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osnovu člana 11 b) odjeljak A poglavlje V  Ustava Unsko-sanskog kantona – prečišćen tekst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("Službeni glasnik Unsko-sanskog kantona", br 1/04, 11/04), SkupštinaUnsko-sanskog kantona, na prijedlog Vlade Unsko-sanskog kantona, na 20. sjednici održanoj 17.4. i 25.4.2008. godine, donijela je</w:t>
      </w: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O VLADI UNSKO-SANSKOG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KANTONA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I - OPĆE ODREDBE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 1.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Unsko-sanskog kantona (u daljnjem tekstu: Vlada Kantona) je izvršni organ vlasti Unsko-sanskog kantona (u daljnjem tekstu: Kanton) koji vrši svoja prava i dužnosti u skladu sa Ustavom Bosne i Hercegovine, Federacije Bosne i Hercegovine, Unsko-sanskog kantona, zakonima i drugim propisima. </w:t>
      </w: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2.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Premijer Kantona je odgovoran Skupštini Kantona, a ministri premijeru i Skupštini Kantona. </w:t>
      </w: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3.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Kantona zastupa i predstavlja Kanton kao pravno lice ako Ustavom Kantona i zakonom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drugačije određeno.Vlada Kantona upravlja imovinom u vlasništvu Kantona ako zakonom ili odlukom Skupštine Kantona nije drugačije određeno.</w:t>
      </w: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4.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Kantona svoj način rada uređuje Poslovnikom o radu Vlade (u daljnjem tekstu: Poslovnikom), dok se organizacija, djelokrug i ovlaštenja stručnih i drugih službi koje obavljaju poslove za potrebe Vlade Kantona uređuju drugim aktima.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5.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Sjedište Vlade Kantona je u Bihaću.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II - SASTAV VLADE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6.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Vladu Kantona čine premijer Kantona i devet (9) ministara.Konstitutivni narodi i pripadnici ostalih bit će proporcionalno zastupljeni u Vladi na način kako je to regulisano Ustavom Kantona.Po ovlaštenju premijera, jedan od ministra za-mjenjuje premijera u slučaju njegove odsutnosti ili spriječenosti da vrši funkciju.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7.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Kantona preuzima dužnost nakon pot-vrđivanja od strane Skupštine Kantona. Premijer Kantona i ministri, nakon potvrđivanja od strane Skupštine Kantona, daju svečanu izjavu na sjednici Skupštine Kantona pred predsjedavajućim Skupštine Kantona.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 8.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Kantona ima sekretara.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Sekretar Vlade Kantona odgovara za svoj rad Vladi i premijeru Kantona. Na radnopravni status sekretara Vlade primjenjuju se propisi koji se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mjenjuju na rukovodeće državne službenike.</w:t>
      </w: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9.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Sekretar Vlade, prema uputstvima premijera Kantona i u skladu sa Poslovnikom, stara se o pripremama sjednica Vlade i dostavljanju materijala potrebnih za rad Vlade i njenih radnih tijela, pomaže premijeru u vršenju njegovih prava i dužnosti u vezi sa organiziranjem i pripremanjem sjednica Vlade i izvršavanjem zaključaka Vlade, obezbjeđuje radnim tijelima pomoć i saradnju stručnih i drugih službi Vlade, odgovoran je Vladi za zakonit i efikasan rad stručne službe Vlade i vrši druge poslove u vezi sa radom Vlade koje mu povjeri premijer.</w:t>
      </w: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 - PRAVA I DUŽNOSTI PREMIJERA KANTONA I MINISTARA 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10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Premijer Kantona predstavlja i zastupa Vladu Kantona, rukovodi i odgovara za njen rad, osigu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rava jedinstvo u izvršavanju poslova iz djelokruga Vlade, ostvaruje saradnju sa drugim organima Kantona, organima općina, kao i sa drugim organima i organizacijama, usmjerava djelovanje Vlade kao cjeline i ministara pojedinačno u provođe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nju utvrđene politike, te vrši i druge poslove utvrđene Ustavom Kantona.</w:t>
      </w: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Premijer Kantona potpisuje akte Vlade Kantona.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11.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Vlade mogu pokrenuti inicijativu za donošenje zakona i drugih propisa, predložiti razmatranje i pretresanje pojedinih pitanja iz nadležnosti Vlade, kao i predložiti utvrđivanje stavova Vlade o pojedinim pitanjima, a naročito o pitanji-ma od značaja za sprovođenje utvrđene politike i izvršavanja zakona i drugih propisa i općih akata.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Ministri su odgovorni za zastupanje i sprovođenje stavova i zaključaka Vlade u poslovima ko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je im povjeri Vlada, kao i za blagovremeno po-kretanje inicijative u Vladi za rješavanje pitanja u okviru zadataka koje im je povjerila Vlada.</w:t>
      </w: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IV - NAČIN RADA VLADE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12.</w:t>
      </w: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Kantona radi i odlučuje u sjednicama.Vlada može zasjedati i odlučivati ako sjednici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prisustvuje više od polovine članova.Sve odluke Vlade donose se prostom većinom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prisutnih koji glasaju.Ostala pitanja o načinu rada Vlade uređuju se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Poslovnikom o radu Vlade, kojeg donosi Vlada Kantona.</w:t>
      </w: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Poslovnikom o radu Vlade uređuje se postu-pak i način zakazivanja sjednica Vlade, postupak i forma priprema i prethodnog razmatranja ma-terijala, utvrđivanje prijedloga i zaključaka, način ravnopravne upotrebe jezika i pisma konstitutivnih naroda u pripremi i izradi pisanih materij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la, način izvršavanja zaključaka, stupanje na snagu propisa i drugih akata koje donosi Vlada, prenošenje ovlaštenja i zaduženja i drugih pitanja od značaja za rad i odlučivanje Vlade Kantona.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Ukoliko pojedina pitanja iz stava 5. ovog člana nisu uređena Poslovnikom o radu Vlade Kantona, ta pitanja uređuju se zaključkom Vlade Kantona.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13.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razmatranje pitanja iz nadležnosti Vlade,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vanje prijedloga i mišljenja o tim pitanjima, vršenja određenih poslova i zadataka u vezi sa sprovođenjem zaključaka Vlade, kao i za vršenje drugih poslova, Vlada može obrazovati stalna i povremena radna tijela (savjete, urede, odbore, komisije).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 i nadležnost radnih tijela iz 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1.ovog člana uređuju se Poslovnikom Vlade ili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aktom o osnivanju.</w:t>
      </w: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14.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donošenje rješenja u upravnom postupku i odlučivanju o drugim pitanjima iz nadležnosti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Vlade, Vlada Kantona može osnovati jednu ili više komisija čije članove imenuje iz reda čla-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nova Vlade.</w:t>
      </w: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15.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Vlade Kantona su javne.Vlada obavještava javnost o svom radu, o zaključcima i zauzetim stavovima, kao i o značanim pitanjima koja su razmatrana ili će se razmatrati na sjednici Vlade.</w:t>
      </w: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osigurava javnost rada redovnim oba-vještavanjem javnosti i omogućavanjem prisustva novinara na sjednicima radio i televizije i davanjem bližih obavještenja i informacija o pojedinim pitanjima iz svog djelokruga, održavanjem konferencija za štampu, vođenjem razgovora sa predstavnicima javnog informisanja, dostavljanjem pisanih materijala sredstvima javnog informisanja i drugim pogodnim načinom.</w:t>
      </w: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V - AKTI VLADE</w:t>
      </w: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16.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Kantona u ostvarivanju svojih ovlašte-nja utvrđenih Ustavom Kantona donosi: uredbe, odluke, rješenja i zaključke.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17.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Kantona može, u skladu sa Ustavom Kantona, donositi uredbe sa zakonskom snagom.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18.</w:t>
      </w:r>
    </w:p>
    <w:p w:rsidR="0037141C" w:rsidRPr="0037141C" w:rsidRDefault="0037141C" w:rsidP="0037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se uređuju najvažnija pitanja iz nadležnosti Vlade Kantona, bliže uređuju odnosi za sprovođenje zakona, osnivaju stručne i druge službe Vlade i utvrđuju načela za unutrašnje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ustrojstvo kantonalnih organa državne uprave.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se uređuju pojedina pitanja ili propisuju mjere Vlade, daje saglasnost ili potvrđuju akti drugih organa ili organizacija, te odlučuje o drugim pitanjima o kojima se ne odlučuje uredbom.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Rješenjem se odlučuje o imenovanjima i razrješenjima, kao i o drugim pojedinačnim pitanjima iz nadležnosti Vlade.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Zaključkom se utvrđuju stavovi o pitanjima od značaja za provođenje utvrđene politike, ure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đuju unutrašnji odnosi u Vladi i određuju zadaci kantonalnim organima državne uprave i služ</w:t>
      </w:r>
      <w:r w:rsidR="00CC4D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bama Vlade.</w:t>
      </w:r>
    </w:p>
    <w:p w:rsidR="00CC4DAF" w:rsidRDefault="00CC4DAF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4DAF" w:rsidRDefault="00CC4DAF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CC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19.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sa zakonskom snagom, uredbe i od</w:t>
      </w:r>
      <w:r w:rsidR="00CC4D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luke Vlade objavljuju se u "Službenom glasniku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Unsko-sanskog kantona", a ostali akti Vlade ako </w:t>
      </w:r>
      <w:r w:rsidR="00CC4D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je to u njima navedeno.</w:t>
      </w:r>
    </w:p>
    <w:p w:rsidR="00CC4DAF" w:rsidRDefault="00CC4DAF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VI - STRUČNE I DRUGE SLUŽBE VLADE</w:t>
      </w:r>
    </w:p>
    <w:p w:rsidR="00CC4DAF" w:rsidRDefault="00CC4DAF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CC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20.</w:t>
      </w:r>
    </w:p>
    <w:p w:rsidR="00CC4DAF" w:rsidRDefault="00CC4DAF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obavljanje određenih stručnih i drugih po-slova za svoje potrebe, Vlada obrazuje stručnu 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službu Vlade i druge samostalne i stručne službe, urede, kabinete, biroe i slično.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Za vršenje određenih poslova za potrebe kantonalnih or</w:t>
      </w:r>
      <w:r w:rsidR="00CC4DAF">
        <w:rPr>
          <w:rFonts w:ascii="Times New Roman" w:eastAsia="Times New Roman" w:hAnsi="Times New Roman" w:cs="Times New Roman"/>
          <w:sz w:val="24"/>
          <w:szCs w:val="24"/>
          <w:lang w:eastAsia="hr-HR"/>
        </w:rPr>
        <w:t>gana uprave i kantonalnih uprav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nih organizacija, Vlada može obrazovati zajedničke službe.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Aktom o obrazovanju službi iz st. 1 i 2. ovog člana utvrđuje </w:t>
      </w:r>
      <w:r w:rsidR="00CC4DAF">
        <w:rPr>
          <w:rFonts w:ascii="Times New Roman" w:eastAsia="Times New Roman" w:hAnsi="Times New Roman" w:cs="Times New Roman"/>
          <w:sz w:val="24"/>
          <w:szCs w:val="24"/>
          <w:lang w:eastAsia="hr-HR"/>
        </w:rPr>
        <w:t>se njen djelokrug, položaj i od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govornost rukovodećeg službenika koji ruko-vodi tom službom, te druga pitanja od značaja za obavljanje poslova, odnosno zadataka iz nje-nog djelokruga, a ako priroda utvrđenih zadataka službe to zahtijeva, može se odrediti da određena </w:t>
      </w:r>
      <w:r w:rsidR="00CC4D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ima svojstvo pravnog lica.</w:t>
      </w:r>
    </w:p>
    <w:p w:rsidR="0037141C" w:rsidRPr="0037141C" w:rsidRDefault="0037141C" w:rsidP="00CC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21.</w:t>
      </w: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Sekretar Vlade usklađuje rad svih stručnih službi u obavljanju poslova za potrebe Vlade</w:t>
      </w:r>
      <w:r w:rsidR="00CC4D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odgovoran je za njihov rad.</w:t>
      </w:r>
    </w:p>
    <w:p w:rsidR="00CC4DAF" w:rsidRPr="0037141C" w:rsidRDefault="00CC4DAF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VII - PRELAZNE I ZAVRŠNE ODREDBE</w:t>
      </w:r>
    </w:p>
    <w:p w:rsidR="00CC4DAF" w:rsidRPr="0037141C" w:rsidRDefault="00CC4DAF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CC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22.</w:t>
      </w:r>
    </w:p>
    <w:p w:rsidR="00CC4DAF" w:rsidRPr="0037141C" w:rsidRDefault="00CC4DAF" w:rsidP="00CC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ovog Zakona prestaje da važi Zakon o Vladi Unsko-sanskog kantona ("Službeni list Unsko-sanskog kantona", broj 14/97, i "Službeni glasnik Unsko-sanskog kantona", broj 3/00, 5/00, 3/03 i 20/04). </w:t>
      </w:r>
    </w:p>
    <w:p w:rsidR="00CC4DAF" w:rsidRPr="0037141C" w:rsidRDefault="00CC4DAF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41C" w:rsidRDefault="0037141C" w:rsidP="00CC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23.</w:t>
      </w:r>
    </w:p>
    <w:p w:rsidR="00CC4DAF" w:rsidRPr="0037141C" w:rsidRDefault="00CC4DAF" w:rsidP="00CC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41C" w:rsidRPr="0037141C" w:rsidRDefault="0037141C" w:rsidP="0037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1C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 stupa na snagu osmog dana od dana objavljivanja u "Službenom glasniku Unsko-sanskog kantona".</w:t>
      </w:r>
    </w:p>
    <w:p w:rsidR="006405B5" w:rsidRPr="0037141C" w:rsidRDefault="006405B5">
      <w:pPr>
        <w:rPr>
          <w:sz w:val="24"/>
          <w:szCs w:val="24"/>
        </w:rPr>
      </w:pPr>
    </w:p>
    <w:sectPr w:rsidR="006405B5" w:rsidRPr="0037141C" w:rsidSect="0064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41C"/>
    <w:rsid w:val="0037141C"/>
    <w:rsid w:val="006405B5"/>
    <w:rsid w:val="00CC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2017-09-26T11:52:00Z</dcterms:created>
  <dcterms:modified xsi:type="dcterms:W3CDTF">2017-09-26T12:05:00Z</dcterms:modified>
</cp:coreProperties>
</file>