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4C" w:rsidRDefault="00A2144C" w:rsidP="00A2144C">
      <w:pPr>
        <w:ind w:firstLine="708"/>
        <w:jc w:val="both"/>
        <w:rPr>
          <w:rFonts w:ascii="Times New Roman" w:hAnsi="Times New Roman"/>
          <w:sz w:val="24"/>
          <w:szCs w:val="24"/>
        </w:rPr>
      </w:pPr>
      <w:r>
        <w:rPr>
          <w:rFonts w:ascii="Times New Roman" w:hAnsi="Times New Roman"/>
          <w:sz w:val="24"/>
          <w:szCs w:val="24"/>
        </w:rPr>
        <w:t>Na osnovu člana 8. Zakona o ministarskim, vladinim i drugim imenovanjima Federacije Bosne i Hercegovine (Službene novine Federacije BiH broj: 12/03, 34/03 i 65/13), člana 18. i 19. Odluke o osnivanju JU „ Kantonalni fond za pomoć u stambenom zbrinjavanju i zapošljavanju boračkih populacija, prognanih osoba i socijalno ugroženih kategorija                        ( „Službeni glasnik Unsko-sanskog kantona“ broj 07/08, 5/13 i 4/15), te Odluke Vlade Unsko – sanskog kantona o kriterijma za nominiranje/imenovanje članova Upravnog i Nadzornog odbora Javne ustanove „Kantonalni fond za pomoć u stambenom zbrinjavanju i zapošljavanju boračkih populacija, prognanih osoba i socijalno ugroženih kategorija“ broj: 03-017-365/2015 od 14.05.2015.godine i broj: 03-017-486/2015 od 18.06.2015.godine, Vlada Unsko-sanskog kantona  objavljuje:</w:t>
      </w:r>
    </w:p>
    <w:p w:rsidR="00A2144C" w:rsidRDefault="00A2144C" w:rsidP="00A2144C">
      <w:pPr>
        <w:jc w:val="both"/>
        <w:rPr>
          <w:rFonts w:ascii="Times New Roman" w:hAnsi="Times New Roman"/>
          <w:b/>
          <w:sz w:val="24"/>
          <w:szCs w:val="24"/>
        </w:rPr>
      </w:pPr>
      <w:r>
        <w:rPr>
          <w:rFonts w:ascii="Times New Roman" w:hAnsi="Times New Roman"/>
          <w:b/>
          <w:sz w:val="24"/>
          <w:szCs w:val="24"/>
        </w:rPr>
        <w:t xml:space="preserve">                                                   PONOVNI JAVNI OGLAS</w:t>
      </w:r>
    </w:p>
    <w:p w:rsidR="00A2144C" w:rsidRDefault="00A2144C" w:rsidP="00A2144C">
      <w:pPr>
        <w:jc w:val="both"/>
        <w:rPr>
          <w:rFonts w:ascii="Times New Roman" w:hAnsi="Times New Roman"/>
          <w:b/>
          <w:sz w:val="24"/>
          <w:szCs w:val="24"/>
        </w:rPr>
      </w:pPr>
      <w:r>
        <w:rPr>
          <w:rFonts w:ascii="Times New Roman" w:hAnsi="Times New Roman"/>
          <w:b/>
          <w:sz w:val="24"/>
          <w:szCs w:val="24"/>
        </w:rPr>
        <w:t>ZA IMENOVANJE  NA POZICIJE  PREDSJEDNIKA I ČLANOVA  NADZORNOG ODBORA  JAVNE USTANOVE  “ KANTONALNI FOND ZA POMOĆ  U STAMBENOM  ZBRINJAVANJU I ZAPOŠLJAVANJU BORAČKIH POPULACIJA, PROGNANIH OSOBA I SOCIJALNO UGROŽENIH KATEGORIJA„</w:t>
      </w:r>
    </w:p>
    <w:p w:rsidR="00A2144C" w:rsidRDefault="00A2144C" w:rsidP="00A2144C">
      <w:pPr>
        <w:rPr>
          <w:rFonts w:ascii="Times New Roman" w:hAnsi="Times New Roman"/>
          <w:b/>
          <w:sz w:val="24"/>
          <w:szCs w:val="24"/>
        </w:rPr>
      </w:pPr>
      <w:r>
        <w:rPr>
          <w:rFonts w:ascii="Times New Roman" w:hAnsi="Times New Roman"/>
          <w:b/>
          <w:sz w:val="24"/>
          <w:szCs w:val="24"/>
        </w:rPr>
        <w:t xml:space="preserve">I.  Objavljuje se javni oglas za imenovanje : </w:t>
      </w:r>
    </w:p>
    <w:p w:rsidR="00A2144C" w:rsidRDefault="00A2144C" w:rsidP="00A2144C">
      <w:pPr>
        <w:pStyle w:val="ListParagraph"/>
        <w:ind w:left="360"/>
        <w:jc w:val="both"/>
        <w:rPr>
          <w:rFonts w:ascii="Times New Roman" w:hAnsi="Times New Roman"/>
          <w:b/>
          <w:sz w:val="24"/>
          <w:szCs w:val="24"/>
        </w:rPr>
      </w:pPr>
      <w:r>
        <w:rPr>
          <w:rFonts w:ascii="Times New Roman" w:hAnsi="Times New Roman"/>
          <w:b/>
          <w:sz w:val="24"/>
          <w:szCs w:val="24"/>
        </w:rPr>
        <w:t>Predsjednika i članove Nadzornog odbora JU „Kantonalni fond za pomoć u stambenom zbrinjavanju i zapošljavanju boračkih populacija, prognanih osoba i socijalno ugroženih kategorija“ (u daljem tekstu: JU „Kantonalni fond“) .</w:t>
      </w:r>
    </w:p>
    <w:p w:rsidR="00A2144C" w:rsidRDefault="00A2144C" w:rsidP="00A2144C">
      <w:pPr>
        <w:pStyle w:val="ListParagraph"/>
        <w:ind w:left="360"/>
        <w:rPr>
          <w:rFonts w:ascii="Times New Roman" w:hAnsi="Times New Roman"/>
          <w:b/>
          <w:sz w:val="24"/>
          <w:szCs w:val="24"/>
        </w:rPr>
      </w:pPr>
    </w:p>
    <w:p w:rsidR="00A2144C" w:rsidRDefault="00A2144C" w:rsidP="00A2144C">
      <w:pPr>
        <w:pStyle w:val="ListParagraph"/>
        <w:ind w:left="360"/>
        <w:rPr>
          <w:rFonts w:ascii="Times New Roman" w:hAnsi="Times New Roman"/>
          <w:b/>
          <w:sz w:val="24"/>
          <w:szCs w:val="24"/>
        </w:rPr>
      </w:pPr>
      <w:r>
        <w:rPr>
          <w:rFonts w:ascii="Times New Roman" w:hAnsi="Times New Roman"/>
          <w:b/>
          <w:sz w:val="24"/>
          <w:szCs w:val="24"/>
        </w:rPr>
        <w:t>Nadzorni odbor čine tri člana uključujući i predsjednika i to:</w:t>
      </w:r>
    </w:p>
    <w:p w:rsidR="00A2144C" w:rsidRDefault="00A2144C" w:rsidP="00A2144C">
      <w:pPr>
        <w:pStyle w:val="ListParagraph"/>
        <w:ind w:left="360"/>
        <w:rPr>
          <w:rFonts w:ascii="Times New Roman" w:hAnsi="Times New Roman"/>
          <w:b/>
          <w:sz w:val="24"/>
          <w:szCs w:val="24"/>
        </w:rPr>
      </w:pPr>
    </w:p>
    <w:p w:rsidR="00A2144C" w:rsidRDefault="00A2144C" w:rsidP="00A2144C">
      <w:pPr>
        <w:pStyle w:val="ListParagraph"/>
        <w:numPr>
          <w:ilvl w:val="0"/>
          <w:numId w:val="2"/>
        </w:numPr>
        <w:rPr>
          <w:rFonts w:ascii="Times New Roman" w:hAnsi="Times New Roman"/>
          <w:sz w:val="24"/>
          <w:szCs w:val="24"/>
        </w:rPr>
      </w:pPr>
      <w:r>
        <w:rPr>
          <w:rFonts w:ascii="Times New Roman" w:hAnsi="Times New Roman"/>
          <w:sz w:val="24"/>
          <w:szCs w:val="24"/>
        </w:rPr>
        <w:t>dva člana  -  iz reda predstavnika osnivača</w:t>
      </w:r>
    </w:p>
    <w:p w:rsidR="00A2144C" w:rsidRDefault="00A2144C" w:rsidP="00A2144C">
      <w:pPr>
        <w:pStyle w:val="ListParagraph"/>
        <w:numPr>
          <w:ilvl w:val="0"/>
          <w:numId w:val="2"/>
        </w:numPr>
        <w:rPr>
          <w:rFonts w:ascii="Times New Roman" w:hAnsi="Times New Roman"/>
          <w:b/>
          <w:sz w:val="24"/>
          <w:szCs w:val="24"/>
        </w:rPr>
      </w:pPr>
      <w:r>
        <w:rPr>
          <w:rFonts w:ascii="Times New Roman" w:hAnsi="Times New Roman"/>
          <w:sz w:val="24"/>
          <w:szCs w:val="24"/>
        </w:rPr>
        <w:t xml:space="preserve">jedan član -  iz reda zaposlenika JU“Kantonalni fond“.    </w:t>
      </w:r>
    </w:p>
    <w:p w:rsidR="00A2144C" w:rsidRDefault="00A2144C" w:rsidP="00A2144C">
      <w:pPr>
        <w:pStyle w:val="ListParagraph"/>
        <w:ind w:left="927"/>
        <w:rPr>
          <w:rFonts w:ascii="Times New Roman" w:hAnsi="Times New Roman"/>
          <w:b/>
          <w:sz w:val="24"/>
          <w:szCs w:val="24"/>
        </w:rPr>
      </w:pPr>
    </w:p>
    <w:p w:rsidR="00A2144C" w:rsidRDefault="00A2144C" w:rsidP="00A2144C">
      <w:pPr>
        <w:pStyle w:val="ListParagraph"/>
        <w:ind w:left="0"/>
        <w:rPr>
          <w:rFonts w:ascii="Times New Roman" w:hAnsi="Times New Roman"/>
          <w:sz w:val="24"/>
          <w:szCs w:val="24"/>
        </w:rPr>
      </w:pPr>
      <w:r>
        <w:rPr>
          <w:rFonts w:ascii="Times New Roman" w:hAnsi="Times New Roman"/>
          <w:b/>
          <w:sz w:val="24"/>
          <w:szCs w:val="24"/>
        </w:rPr>
        <w:t xml:space="preserve">II.  Opis pozicije predsjednika i člana Nadzornog odbora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Predsjednik i članovi Nadzornog odbora JU “Kantonalni fond“ analizira izvještaj o poslovanju Fonda, obavlja nadzor nad upotrebom sredstava za rad, pregleda godišnji izvještaj o poslovanju i godišnji obračun, pregleda i provjerava urednost i zakonitost vođenja poslovnih knjiga, izvještava Osnivača, upravni odbor i direktora o rezultatima nadzora.</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ab/>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Predsjednik i članovi Nadzornog odbora JU „Kantonalni fond“ imenuju se na period od četiri godine, uz mogućnost ponovnog izbora.</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Predsjednik i članovi Nadzornog odbora JU „Kantonalni fond“  imaju pravo na naknadu u skladu sa Odlukom Vlade Unsko-sanskog kantona.</w:t>
      </w:r>
    </w:p>
    <w:p w:rsidR="00A2144C" w:rsidRDefault="00A2144C" w:rsidP="00A2144C">
      <w:pPr>
        <w:spacing w:after="0" w:line="240" w:lineRule="auto"/>
        <w:rPr>
          <w:rFonts w:ascii="Times New Roman" w:hAnsi="Times New Roman"/>
          <w:sz w:val="24"/>
          <w:szCs w:val="24"/>
        </w:rPr>
      </w:pPr>
    </w:p>
    <w:p w:rsidR="00A2144C" w:rsidRDefault="00A2144C" w:rsidP="00A2144C">
      <w:pPr>
        <w:spacing w:after="0" w:line="240" w:lineRule="auto"/>
        <w:rPr>
          <w:rFonts w:ascii="Times New Roman" w:hAnsi="Times New Roman"/>
          <w:b/>
          <w:sz w:val="24"/>
          <w:szCs w:val="24"/>
        </w:rPr>
      </w:pPr>
      <w:r>
        <w:rPr>
          <w:rFonts w:ascii="Times New Roman" w:hAnsi="Times New Roman"/>
          <w:b/>
          <w:sz w:val="24"/>
          <w:szCs w:val="24"/>
        </w:rPr>
        <w:t>III. Kandidati za imenovanje na pozicije Nadzornog odbora moraju ispunjavati:</w:t>
      </w:r>
    </w:p>
    <w:p w:rsidR="00A2144C" w:rsidRDefault="00A2144C" w:rsidP="00A2144C">
      <w:pPr>
        <w:spacing w:after="0" w:line="240" w:lineRule="auto"/>
        <w:rPr>
          <w:rFonts w:ascii="Times New Roman" w:hAnsi="Times New Roman"/>
          <w:b/>
          <w:sz w:val="24"/>
          <w:szCs w:val="24"/>
        </w:rPr>
      </w:pPr>
    </w:p>
    <w:p w:rsidR="00A2144C" w:rsidRDefault="00A2144C" w:rsidP="00A2144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opće  i </w:t>
      </w:r>
    </w:p>
    <w:p w:rsidR="00A2144C" w:rsidRDefault="00A2144C" w:rsidP="00A2144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posebne uslove.</w:t>
      </w:r>
    </w:p>
    <w:p w:rsidR="00A2144C" w:rsidRDefault="00A2144C" w:rsidP="00A2144C">
      <w:pPr>
        <w:pStyle w:val="ListParagraph"/>
        <w:spacing w:after="0" w:line="240" w:lineRule="auto"/>
        <w:ind w:left="927"/>
        <w:rPr>
          <w:rFonts w:ascii="Times New Roman" w:hAnsi="Times New Roman"/>
          <w:sz w:val="24"/>
          <w:szCs w:val="24"/>
        </w:rPr>
      </w:pPr>
    </w:p>
    <w:p w:rsidR="00A2144C" w:rsidRDefault="00A2144C" w:rsidP="00A2144C">
      <w:pPr>
        <w:pStyle w:val="ListParagraph"/>
        <w:spacing w:after="0" w:line="240" w:lineRule="auto"/>
        <w:ind w:left="927"/>
        <w:rPr>
          <w:rFonts w:ascii="Times New Roman" w:hAnsi="Times New Roman"/>
          <w:sz w:val="24"/>
          <w:szCs w:val="24"/>
        </w:rPr>
      </w:pPr>
    </w:p>
    <w:p w:rsidR="00A2144C" w:rsidRDefault="00A2144C" w:rsidP="00A2144C">
      <w:pPr>
        <w:pStyle w:val="ListParagraph"/>
        <w:spacing w:after="0" w:line="240" w:lineRule="auto"/>
        <w:ind w:left="927"/>
        <w:rPr>
          <w:rFonts w:ascii="Times New Roman" w:hAnsi="Times New Roman"/>
          <w:sz w:val="24"/>
          <w:szCs w:val="24"/>
        </w:rPr>
      </w:pPr>
    </w:p>
    <w:p w:rsidR="00A2144C" w:rsidRDefault="00A2144C" w:rsidP="00A2144C">
      <w:pPr>
        <w:pStyle w:val="ListParagraph"/>
        <w:spacing w:after="0" w:line="240" w:lineRule="auto"/>
        <w:ind w:left="927"/>
        <w:rPr>
          <w:rFonts w:ascii="Times New Roman" w:hAnsi="Times New Roman"/>
          <w:sz w:val="24"/>
          <w:szCs w:val="24"/>
        </w:rPr>
      </w:pPr>
    </w:p>
    <w:p w:rsidR="00A2144C" w:rsidRDefault="00A2144C" w:rsidP="00A2144C">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lastRenderedPageBreak/>
        <w:t xml:space="preserve">opći uslovi za imenovanje: </w:t>
      </w:r>
    </w:p>
    <w:p w:rsidR="00A2144C" w:rsidRPr="00C16F5F" w:rsidRDefault="00A2144C" w:rsidP="00A2144C">
      <w:pPr>
        <w:pStyle w:val="ListParagraph"/>
        <w:spacing w:after="0" w:line="240" w:lineRule="auto"/>
        <w:ind w:left="7788"/>
        <w:rPr>
          <w:rFonts w:ascii="Times New Roman" w:hAnsi="Times New Roman"/>
          <w:bCs/>
          <w:sz w:val="24"/>
          <w:szCs w:val="24"/>
        </w:rPr>
      </w:pPr>
    </w:p>
    <w:p w:rsidR="00A2144C" w:rsidRDefault="00A2144C" w:rsidP="00A2144C">
      <w:pPr>
        <w:spacing w:after="0" w:line="240" w:lineRule="auto"/>
        <w:jc w:val="both"/>
        <w:rPr>
          <w:rFonts w:ascii="Times New Roman" w:hAnsi="Times New Roman"/>
          <w:sz w:val="24"/>
          <w:szCs w:val="24"/>
        </w:rPr>
      </w:pPr>
      <w:r w:rsidRPr="008E6CB2">
        <w:rPr>
          <w:rFonts w:ascii="Times New Roman" w:hAnsi="Times New Roman"/>
          <w:b/>
          <w:bCs/>
          <w:sz w:val="24"/>
          <w:szCs w:val="24"/>
        </w:rPr>
        <w:t>Svi kandidati za pozicije u JU“Kantonalni fond“, koji su predmet ovog Javnog oglasa moraju ispunjavati sljedeće opće uslove</w:t>
      </w:r>
      <w:r>
        <w:rPr>
          <w:rFonts w:ascii="Times New Roman" w:hAnsi="Times New Roman"/>
          <w:sz w:val="24"/>
          <w:szCs w:val="24"/>
        </w:rPr>
        <w:t xml:space="preserve">: </w:t>
      </w:r>
    </w:p>
    <w:p w:rsidR="00A2144C" w:rsidRDefault="00A2144C" w:rsidP="00A2144C">
      <w:pPr>
        <w:spacing w:after="0" w:line="240" w:lineRule="auto"/>
        <w:jc w:val="both"/>
        <w:rPr>
          <w:rFonts w:ascii="Times New Roman" w:hAnsi="Times New Roman"/>
          <w:sz w:val="24"/>
          <w:szCs w:val="24"/>
        </w:rPr>
      </w:pP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da je stariji od 18 godina,</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da nije otpušten iz državne službe kao rezultat disciplinske mjere na bilo kojem nivou u Bosni i Hercegovini (bilo na nivou države ili entiteta) u periodu od tri godine prije dana objavljivanja upražnjene pozicije,</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 se na njega ne odnosi član IX Ustava Bosne i Hercegovine.   </w:t>
      </w:r>
    </w:p>
    <w:p w:rsidR="00A2144C" w:rsidRDefault="00A2144C" w:rsidP="00A2144C">
      <w:pPr>
        <w:spacing w:after="0" w:line="240" w:lineRule="auto"/>
        <w:ind w:left="567"/>
        <w:jc w:val="both"/>
        <w:rPr>
          <w:rFonts w:ascii="Times New Roman" w:hAnsi="Times New Roman"/>
          <w:sz w:val="24"/>
          <w:szCs w:val="24"/>
        </w:rPr>
      </w:pPr>
    </w:p>
    <w:p w:rsidR="00A2144C" w:rsidRDefault="00A2144C" w:rsidP="00A2144C">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Posebni uslovi za imenovanje: </w:t>
      </w:r>
    </w:p>
    <w:p w:rsidR="00A2144C" w:rsidRDefault="00A2144C" w:rsidP="00A2144C">
      <w:pPr>
        <w:pStyle w:val="ListParagraph"/>
        <w:spacing w:after="0" w:line="240" w:lineRule="auto"/>
        <w:jc w:val="both"/>
        <w:rPr>
          <w:rFonts w:ascii="Times New Roman" w:hAnsi="Times New Roman"/>
          <w:sz w:val="24"/>
          <w:szCs w:val="24"/>
        </w:rPr>
      </w:pP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Svi kandidati za pozicije u JU“Kantonalni fond“ koji su predmet ovog Javnog oglasa moraju pored općih uslova ispunjavati i posebne uslove i to: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 je državljanin Bosne i Hercegovine,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da ima visoku ili višu školsku spremu ili diplomu visokog obrazovanja 180 ili 240 ECTS bodova,</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da nije na funkciji u političkoj stranci u smislu člana 5. Zakona o ministarskim, vladinim i drugim imenovanjima u Federaciji Bosne i Hercegovine,</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 nije izabrani zvaničnik, nosilac izvršnih funkcija ili savjetnik u smislu Zakona o sukobu interesa u organima vlasti u Federaciji Bosne i Hercegovine,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da ne obavlja djelatnost konkurentnu djelatnosti JU „Kantonalni fond“,</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 mu nije odlukom suda zabranjeno obavljanje poslova na poziciji za koju se kandiduje,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 nije osuđivan za krivično djelo i privredni prestup nespojive sa dužnošću JU „Kantonalni fond“ za koju se kandiduje, pet godina od dana pravosnažnosti presude isključujući vrijeme zatvorske kazne,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da nema privatni finansijski interes u javnoj ustanovi u kojoj se kandiduje,</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da se protiv njega ne vodi krivični postupak.</w:t>
      </w:r>
    </w:p>
    <w:p w:rsidR="00A2144C" w:rsidRDefault="00A2144C" w:rsidP="00A2144C">
      <w:pPr>
        <w:spacing w:after="0" w:line="240" w:lineRule="auto"/>
        <w:rPr>
          <w:rFonts w:ascii="Times New Roman" w:hAnsi="Times New Roman"/>
          <w:b/>
          <w:sz w:val="24"/>
          <w:szCs w:val="24"/>
        </w:rPr>
      </w:pPr>
    </w:p>
    <w:p w:rsidR="00A2144C" w:rsidRDefault="00A2144C" w:rsidP="00A2144C">
      <w:pPr>
        <w:spacing w:after="0" w:line="240" w:lineRule="auto"/>
        <w:jc w:val="both"/>
        <w:rPr>
          <w:rFonts w:ascii="Times New Roman" w:hAnsi="Times New Roman"/>
          <w:b/>
          <w:sz w:val="24"/>
          <w:szCs w:val="24"/>
        </w:rPr>
      </w:pPr>
      <w:r>
        <w:rPr>
          <w:rFonts w:ascii="Times New Roman" w:hAnsi="Times New Roman"/>
          <w:b/>
          <w:sz w:val="24"/>
          <w:szCs w:val="24"/>
        </w:rPr>
        <w:t>IV. Potrebni dokumenti:</w:t>
      </w:r>
    </w:p>
    <w:p w:rsidR="00A2144C" w:rsidRDefault="00A2144C" w:rsidP="00A2144C">
      <w:pPr>
        <w:spacing w:after="0" w:line="240" w:lineRule="auto"/>
        <w:ind w:firstLine="360"/>
        <w:jc w:val="both"/>
        <w:rPr>
          <w:rFonts w:ascii="Times New Roman" w:hAnsi="Times New Roman"/>
          <w:sz w:val="24"/>
          <w:szCs w:val="24"/>
        </w:rPr>
      </w:pPr>
    </w:p>
    <w:p w:rsidR="00A2144C" w:rsidRDefault="00A2144C" w:rsidP="00A2144C">
      <w:pPr>
        <w:spacing w:after="0" w:line="240" w:lineRule="auto"/>
        <w:ind w:firstLine="360"/>
        <w:jc w:val="both"/>
        <w:rPr>
          <w:rFonts w:ascii="Times New Roman" w:hAnsi="Times New Roman"/>
          <w:sz w:val="24"/>
          <w:szCs w:val="24"/>
        </w:rPr>
      </w:pPr>
      <w:r>
        <w:rPr>
          <w:rFonts w:ascii="Times New Roman" w:hAnsi="Times New Roman"/>
          <w:sz w:val="24"/>
          <w:szCs w:val="24"/>
        </w:rPr>
        <w:t>Uz prijavu na Javni oglas kandidati su dužni priložiti sljedeću dokumentaciju (original ili ovjerenu fotokopiju):</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kraću biografiju, adresu i kontakt telefon,</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izvod iza matične knjige rođenih,</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uvjerenje od poslodavca da nije otpušten iz državne službe kao rezultat disciplinske mjere na bilo kojem nivou u Bosni i Hercegovini (bilo na nivou države ili entiteta) u periodu od tri godine prije dana objavljivanja upražnjene pozicije,</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uvjerenje da se na njega ne odnosi član IX Ustava Bosne i Hercegovine,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uvjerenje o državljanstvu,</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diplomu ili ovjerenu fotokopiju diplome,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dokaz o radnom iskustvu, stručnom usavršavanju,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ovjerena izjava da nije na funkciji u političkoj stranci u smislu člana 5. Zakona o ministarskim, vladinim i drugim imenovanjima u Federaciji Bosne i Hercegovine,   3</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ovjerena izjava da nije izabrani zvaničnik, nosilac izvršnih funkcija ili savjetnik u smislu Zakona o sukobu interesa u organima vlasti u Federaciji Bosne i Hercegovine,</w:t>
      </w:r>
    </w:p>
    <w:p w:rsidR="00A2144C" w:rsidRPr="00C16F5F" w:rsidRDefault="00A2144C" w:rsidP="00A2144C">
      <w:pPr>
        <w:pStyle w:val="ListParagraph"/>
        <w:numPr>
          <w:ilvl w:val="0"/>
          <w:numId w:val="2"/>
        </w:numPr>
        <w:spacing w:after="0" w:line="240" w:lineRule="auto"/>
        <w:jc w:val="both"/>
        <w:rPr>
          <w:rFonts w:ascii="Times New Roman" w:hAnsi="Times New Roman"/>
          <w:sz w:val="24"/>
          <w:szCs w:val="24"/>
        </w:rPr>
      </w:pPr>
      <w:r w:rsidRPr="00C16F5F">
        <w:rPr>
          <w:rFonts w:ascii="Times New Roman" w:hAnsi="Times New Roman"/>
          <w:sz w:val="24"/>
          <w:szCs w:val="24"/>
        </w:rPr>
        <w:lastRenderedPageBreak/>
        <w:t>ovjerenu izjavu da ne obavlja djelatnost konkurentnu djelatnosti JU „Kantonalni fond“,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sidRPr="00C16F5F">
        <w:rPr>
          <w:rFonts w:ascii="Times New Roman" w:hAnsi="Times New Roman"/>
          <w:sz w:val="24"/>
          <w:szCs w:val="24"/>
        </w:rPr>
        <w:tab/>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uvjerenje da mu nije odlukom suda zabranjeno obavljanje poslova na poziciji za koju se kandiduje, </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uvjerenje da nije osuđivan za krivično djelo i za privredni prestup nespojive sa dužnošću u JU „Kantonalni fond“ za koju se kandiduje, pet godina od dana pravosnažnosti presude isključujući vrijeme zatvorske kazne,</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ovjerenu izjavu da nema privatni finansijski interes u javnog ustanovi u kojoj se kandiduje,</w:t>
      </w:r>
    </w:p>
    <w:p w:rsidR="00A2144C" w:rsidRDefault="00A2144C" w:rsidP="00A2144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uvjerenje da se protiv njega ne vodi krivični postupak. </w:t>
      </w:r>
    </w:p>
    <w:p w:rsidR="00A2144C" w:rsidRPr="0023127F" w:rsidRDefault="00A2144C" w:rsidP="00A2144C">
      <w:pPr>
        <w:pStyle w:val="ListParagraph"/>
        <w:numPr>
          <w:ilvl w:val="0"/>
          <w:numId w:val="2"/>
        </w:numPr>
        <w:spacing w:after="0" w:line="240" w:lineRule="auto"/>
        <w:jc w:val="both"/>
        <w:rPr>
          <w:rFonts w:ascii="Times New Roman" w:hAnsi="Times New Roman"/>
          <w:sz w:val="24"/>
          <w:szCs w:val="24"/>
        </w:rPr>
      </w:pPr>
      <w:r w:rsidRPr="0023127F">
        <w:rPr>
          <w:rFonts w:ascii="Times New Roman" w:hAnsi="Times New Roman"/>
          <w:sz w:val="24"/>
          <w:szCs w:val="24"/>
        </w:rPr>
        <w:t>uvjerenje da su kandidati iz reda predstavnika osnivača ili iz reda zaposlenika JU „Kantonalni fond“.</w:t>
      </w: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ind w:firstLine="567"/>
        <w:jc w:val="both"/>
        <w:rPr>
          <w:rFonts w:ascii="Times New Roman" w:hAnsi="Times New Roman"/>
          <w:sz w:val="24"/>
          <w:szCs w:val="24"/>
        </w:rPr>
      </w:pPr>
      <w:r>
        <w:rPr>
          <w:rFonts w:ascii="Times New Roman" w:hAnsi="Times New Roman"/>
          <w:sz w:val="24"/>
          <w:szCs w:val="24"/>
        </w:rPr>
        <w:t>Svi kandidati koji budu ispunjavali opće i posebne uvjete, odnosno koji budu ušli u uži izbor bit će pozvani na intervju. Uz poziv za intervju, kandidati će se pozvati da na obrascima koji su im dostavljeni, iznesu bilo koje pitanje koje bi moglo dovesti do sukoba interesa u slučaju da dođe do konačnog imenovanja  (OBRAZAC O SUKOBU INTERESA) odnosno da navedu rukovodioca koji može dati preporuke i informacije o tom kandidatu (OBRAZAC O PREPORUKAMA).</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Prilikom intervjua komisija može tražiti podatke od neposrednih ranijih rukovodilaca, preporuke o kandidatima.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Prilikom izbora uzet će se u obzir rezultati ostvareni u dosadašnjem radu i stručno usavršavanje, sposobnost upravljanja finansijskim sredstvima i ljudskim resursima, sklonost prema timskom radu, komunikacijske i organizacijske sposobnosti, kao i radno iskustvo na poslovima rukovodećih državnih službenika.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Nakon intervjua Komisija za izbor i imenovanja Vlade Unsko-sanskog kantona će putem pismene preporuke predložiti rang listu sa najboljim kandidatima Vladi Unsko-sanskog kantona na dalje razmatranje.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Konačno imenovanje će se objaviti u „Službenom glasniku Unsko – sanskog kantona“.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Bilo koji kandidat ili član javnosti, može podnijeti prigovor na konačno imenovanje, ako vjeruje da u procesu imenovanja nisu ispoštovani principi utvrđeni Zakonom o ministarskim, vladinim i drugim imenovanjima u Federaciji Bosne i Hercegovine.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Prigovor na konačno imenovanje se podnosi Vladi Unsko- sanskog kantona, a kopija se dostavlja ombudsmenu za ljudska prava Federcije Bosne i Hercegovine.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Javni oglas ostaje otvoren 15 dana od dana posljednjeg objavljivanja u “Službenim novinama Federacije Bosne i Hercegovine“ i dnevnom listu. </w:t>
      </w:r>
    </w:p>
    <w:p w:rsidR="00A2144C" w:rsidRPr="001B630D"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Informativno, oglas će biti objavljen i na WEB stranici Vlade Unsko-sanskog kantona: </w:t>
      </w:r>
      <w:r w:rsidRPr="001B630D">
        <w:rPr>
          <w:rFonts w:ascii="Times New Roman" w:hAnsi="Times New Roman"/>
          <w:sz w:val="24"/>
          <w:szCs w:val="24"/>
        </w:rPr>
        <w:t xml:space="preserve">www.vladausk.ba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Prijave sa svim traženim dokumentima dostaviti lično ili poštom na adresu : </w:t>
      </w:r>
    </w:p>
    <w:p w:rsidR="00A2144C" w:rsidRDefault="00A2144C" w:rsidP="00A2144C">
      <w:pPr>
        <w:spacing w:after="0" w:line="240" w:lineRule="auto"/>
        <w:ind w:firstLine="567"/>
        <w:jc w:val="both"/>
        <w:rPr>
          <w:rFonts w:ascii="Times New Roman" w:hAnsi="Times New Roman"/>
          <w:sz w:val="24"/>
          <w:szCs w:val="24"/>
        </w:rPr>
      </w:pPr>
    </w:p>
    <w:p w:rsidR="00A2144C" w:rsidRDefault="00A2144C" w:rsidP="00A2144C">
      <w:pPr>
        <w:spacing w:after="0" w:line="240" w:lineRule="auto"/>
        <w:ind w:firstLine="567"/>
        <w:jc w:val="center"/>
        <w:rPr>
          <w:rFonts w:ascii="Times New Roman" w:hAnsi="Times New Roman"/>
          <w:sz w:val="24"/>
          <w:szCs w:val="24"/>
        </w:rPr>
      </w:pPr>
      <w:r>
        <w:rPr>
          <w:rFonts w:ascii="Times New Roman" w:hAnsi="Times New Roman"/>
          <w:sz w:val="24"/>
          <w:szCs w:val="24"/>
        </w:rPr>
        <w:t>Vlada Unsko-sanskog kantona</w:t>
      </w:r>
    </w:p>
    <w:p w:rsidR="00A2144C" w:rsidRDefault="00A2144C" w:rsidP="00A2144C">
      <w:pPr>
        <w:spacing w:after="0" w:line="240" w:lineRule="auto"/>
        <w:ind w:firstLine="567"/>
        <w:jc w:val="center"/>
        <w:rPr>
          <w:rFonts w:ascii="Times New Roman" w:hAnsi="Times New Roman"/>
          <w:sz w:val="24"/>
          <w:szCs w:val="24"/>
        </w:rPr>
      </w:pPr>
      <w:r>
        <w:rPr>
          <w:rFonts w:ascii="Times New Roman" w:hAnsi="Times New Roman"/>
          <w:sz w:val="24"/>
          <w:szCs w:val="24"/>
        </w:rPr>
        <w:t>Ul. Alije Đerzeleza br. 6 Bihać</w:t>
      </w:r>
    </w:p>
    <w:p w:rsidR="00A2144C" w:rsidRDefault="00A2144C" w:rsidP="00A2144C">
      <w:pPr>
        <w:spacing w:after="0" w:line="240" w:lineRule="auto"/>
        <w:ind w:firstLine="567"/>
        <w:jc w:val="center"/>
        <w:rPr>
          <w:rFonts w:ascii="Times New Roman" w:hAnsi="Times New Roman"/>
          <w:sz w:val="24"/>
          <w:szCs w:val="24"/>
        </w:rPr>
      </w:pPr>
      <w:r>
        <w:rPr>
          <w:rFonts w:ascii="Times New Roman" w:hAnsi="Times New Roman"/>
          <w:sz w:val="24"/>
          <w:szCs w:val="24"/>
        </w:rPr>
        <w:t xml:space="preserve">Sa naznakom: </w:t>
      </w:r>
    </w:p>
    <w:p w:rsidR="00A2144C" w:rsidRDefault="00A2144C" w:rsidP="00A2144C">
      <w:pPr>
        <w:spacing w:after="0" w:line="240" w:lineRule="auto"/>
        <w:rPr>
          <w:rFonts w:ascii="Times New Roman" w:hAnsi="Times New Roman"/>
          <w:sz w:val="24"/>
          <w:szCs w:val="24"/>
        </w:rPr>
      </w:pPr>
      <w:r>
        <w:rPr>
          <w:rFonts w:ascii="Times New Roman" w:hAnsi="Times New Roman"/>
          <w:sz w:val="24"/>
          <w:szCs w:val="24"/>
        </w:rPr>
        <w:t xml:space="preserve">Prijava na Javni oglas za imenovanje predsjednika i članova Nadzornog  Odbora Javne ustanove „Kantonalni fond za pomoć u stambenom zbrinjavanju i zapošljavanju boračkih populacija, prognanih osoba i socijalno ugroženih kategorija. </w:t>
      </w:r>
    </w:p>
    <w:p w:rsidR="00A2144C" w:rsidRDefault="00A2144C" w:rsidP="00A2144C">
      <w:pPr>
        <w:spacing w:after="0" w:line="240" w:lineRule="auto"/>
        <w:ind w:left="2832" w:firstLine="708"/>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NE OTVARAJ-</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U prijavi kandidati su dužni označiti na koji se poziciju kandiduju. </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Neblagovremene prijave neće se razmatrati, a nepotpune i neuredne prijave biti će odbačene. </w:t>
      </w: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ind w:left="424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tbl>
      <w:tblPr>
        <w:tblW w:w="0" w:type="auto"/>
        <w:tblBorders>
          <w:bottom w:val="thickThinLargeGap" w:sz="18" w:space="0" w:color="auto"/>
        </w:tblBorders>
        <w:tblLook w:val="04A0"/>
      </w:tblPr>
      <w:tblGrid>
        <w:gridCol w:w="3437"/>
        <w:gridCol w:w="1970"/>
        <w:gridCol w:w="3665"/>
      </w:tblGrid>
      <w:tr w:rsidR="00A2144C" w:rsidTr="003C021A">
        <w:tc>
          <w:tcPr>
            <w:tcW w:w="3437" w:type="dxa"/>
            <w:tcBorders>
              <w:top w:val="nil"/>
              <w:left w:val="nil"/>
              <w:bottom w:val="thickThinLargeGap" w:sz="18" w:space="0" w:color="auto"/>
              <w:right w:val="nil"/>
            </w:tcBorders>
            <w:hideMark/>
          </w:tcPr>
          <w:p w:rsidR="00A2144C" w:rsidRPr="009F6031" w:rsidRDefault="00A2144C" w:rsidP="003C021A">
            <w:pPr>
              <w:pStyle w:val="Header"/>
              <w:spacing w:line="252" w:lineRule="auto"/>
              <w:jc w:val="center"/>
              <w:rPr>
                <w:sz w:val="12"/>
                <w:szCs w:val="12"/>
                <w:lang w:eastAsia="en-US"/>
              </w:rPr>
            </w:pPr>
            <w:r w:rsidRPr="009F6031">
              <w:rPr>
                <w:sz w:val="12"/>
                <w:szCs w:val="12"/>
                <w:lang w:eastAsia="en-US"/>
              </w:rPr>
              <w:t>BOSNA I HERCEGOVINA</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FEDERACIJA BOSNE  I  HERCEGOVINE</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UNSKO-SANSKI KANTON</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 xml:space="preserve">MINISTARSTVO ZA PITANJE BORACA </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I RATNIH VOJNIH INVALIDA</w:t>
            </w:r>
          </w:p>
        </w:tc>
        <w:tc>
          <w:tcPr>
            <w:tcW w:w="1970" w:type="dxa"/>
            <w:tcBorders>
              <w:top w:val="nil"/>
              <w:left w:val="nil"/>
              <w:bottom w:val="thickThinLargeGap" w:sz="18" w:space="0" w:color="auto"/>
              <w:right w:val="nil"/>
            </w:tcBorders>
            <w:hideMark/>
          </w:tcPr>
          <w:p w:rsidR="00A2144C" w:rsidRPr="009F6031" w:rsidRDefault="00A2144C" w:rsidP="003C021A">
            <w:pPr>
              <w:pStyle w:val="Header"/>
              <w:spacing w:line="252" w:lineRule="auto"/>
              <w:jc w:val="center"/>
              <w:rPr>
                <w:sz w:val="12"/>
                <w:szCs w:val="12"/>
                <w:lang w:eastAsia="en-US"/>
              </w:rPr>
            </w:pPr>
            <w:r w:rsidRPr="009F6031">
              <w:rPr>
                <w:noProof/>
                <w:sz w:val="12"/>
                <w:szCs w:val="12"/>
                <w:lang w:val="bs-Latn-BA" w:eastAsia="bs-Latn-BA"/>
              </w:rPr>
              <w:drawing>
                <wp:inline distT="0" distB="0" distL="0" distR="0">
                  <wp:extent cx="809625" cy="895350"/>
                  <wp:effectExtent l="0" t="0" r="9525" b="0"/>
                  <wp:docPr id="1" name="Picture 1" descr="grb_v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_vlad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895350"/>
                          </a:xfrm>
                          <a:prstGeom prst="rect">
                            <a:avLst/>
                          </a:prstGeom>
                          <a:noFill/>
                          <a:ln>
                            <a:noFill/>
                          </a:ln>
                        </pic:spPr>
                      </pic:pic>
                    </a:graphicData>
                  </a:graphic>
                </wp:inline>
              </w:drawing>
            </w:r>
          </w:p>
        </w:tc>
        <w:tc>
          <w:tcPr>
            <w:tcW w:w="3665" w:type="dxa"/>
            <w:tcBorders>
              <w:top w:val="nil"/>
              <w:left w:val="nil"/>
              <w:bottom w:val="thickThinLargeGap" w:sz="18" w:space="0" w:color="auto"/>
              <w:right w:val="nil"/>
            </w:tcBorders>
            <w:hideMark/>
          </w:tcPr>
          <w:p w:rsidR="00A2144C" w:rsidRPr="009F6031" w:rsidRDefault="00A2144C" w:rsidP="003C021A">
            <w:pPr>
              <w:pStyle w:val="Header"/>
              <w:spacing w:line="252" w:lineRule="auto"/>
              <w:jc w:val="center"/>
              <w:rPr>
                <w:sz w:val="12"/>
                <w:szCs w:val="12"/>
                <w:lang w:eastAsia="en-US"/>
              </w:rPr>
            </w:pPr>
            <w:r w:rsidRPr="009F6031">
              <w:rPr>
                <w:sz w:val="12"/>
                <w:szCs w:val="12"/>
                <w:lang w:eastAsia="en-US"/>
              </w:rPr>
              <w:t>BOSNIA  AND  HERZEGOVINA</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FEDERATION OF BOSNIA AND  HERZEGOVINA</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THE UNA - SANA CANTON</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MINISTRY FOR QUESTIONS OF SOLDIERS</w:t>
            </w:r>
          </w:p>
          <w:p w:rsidR="00A2144C" w:rsidRPr="009F6031" w:rsidRDefault="00A2144C" w:rsidP="003C021A">
            <w:pPr>
              <w:pStyle w:val="Header"/>
              <w:spacing w:line="252" w:lineRule="auto"/>
              <w:jc w:val="center"/>
              <w:rPr>
                <w:sz w:val="12"/>
                <w:szCs w:val="12"/>
                <w:lang w:eastAsia="en-US"/>
              </w:rPr>
            </w:pPr>
            <w:r w:rsidRPr="009F6031">
              <w:rPr>
                <w:sz w:val="12"/>
                <w:szCs w:val="12"/>
                <w:lang w:eastAsia="en-US"/>
              </w:rPr>
              <w:t xml:space="preserve"> AND WAR INVALIDS</w:t>
            </w:r>
          </w:p>
        </w:tc>
      </w:tr>
    </w:tbl>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Broj:12-_________________/2020</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Bihać, 02.10.2020.godine.</w:t>
      </w: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VLADA UNSKO-SANSKOG KANTONA</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URED ZA ZAJEDNIČKE POSLOVE VLADE USK-a</w:t>
      </w: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PREDMET: Tekst Javnog oglasa, dostavlja se;</w:t>
      </w: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ab/>
        <w:t>U prilogu dopisa dostavljamo Vam tekst Javnog oglasa za izbor i imenovanje na pozicije predsjednika i članove Nadzornog odbora Javne ustanove Kantonalni fond za pomoć u stambenom zbrinjavanju i zapošljavanju boračkih populacija, prognanih osoba i socijalno ugroženih kategorija, radi objavljivanja u „Službenim novinama Federacije Bosne i Hercegovine“ i dnevnom listu.</w:t>
      </w:r>
    </w:p>
    <w:p w:rsidR="00A2144C" w:rsidRDefault="00A2144C" w:rsidP="00A2144C">
      <w:pPr>
        <w:jc w:val="both"/>
        <w:rPr>
          <w:rFonts w:ascii="Times New Roman" w:hAnsi="Times New Roman"/>
          <w:sz w:val="24"/>
          <w:szCs w:val="24"/>
        </w:rPr>
      </w:pPr>
      <w:r>
        <w:rPr>
          <w:rFonts w:ascii="Times New Roman" w:hAnsi="Times New Roman"/>
          <w:sz w:val="24"/>
          <w:szCs w:val="24"/>
        </w:rPr>
        <w:tab/>
      </w:r>
      <w:r>
        <w:rPr>
          <w:rFonts w:ascii="Times New Roman" w:hAnsi="Times New Roman" w:cs="Times New Roman"/>
          <w:sz w:val="24"/>
          <w:szCs w:val="24"/>
        </w:rPr>
        <w:t>Obzirom na izloženo, nakon objave očekujemo pravovremeno dostavljanje informacije o nazivu dnevnog lista u kojem je Javni oglas objavljen, sa tačnim datumom objave, te brojem i datumom objave u „</w:t>
      </w:r>
      <w:r>
        <w:rPr>
          <w:rFonts w:ascii="Times New Roman" w:hAnsi="Times New Roman"/>
          <w:sz w:val="24"/>
          <w:szCs w:val="24"/>
        </w:rPr>
        <w:t>Službenim novinama Federacije Bosne i Hercegovine“.</w:t>
      </w:r>
    </w:p>
    <w:p w:rsidR="00A2144C" w:rsidRPr="00E7479B" w:rsidRDefault="00A2144C" w:rsidP="00A2144C">
      <w:pPr>
        <w:ind w:firstLine="708"/>
        <w:jc w:val="both"/>
        <w:rPr>
          <w:rFonts w:ascii="Times New Roman" w:hAnsi="Times New Roman" w:cs="Times New Roman"/>
          <w:sz w:val="24"/>
          <w:szCs w:val="24"/>
        </w:rPr>
      </w:pPr>
      <w:r>
        <w:rPr>
          <w:rFonts w:ascii="Times New Roman" w:hAnsi="Times New Roman"/>
          <w:sz w:val="24"/>
          <w:szCs w:val="24"/>
        </w:rPr>
        <w:t xml:space="preserve">Napomena: </w:t>
      </w:r>
      <w:r>
        <w:rPr>
          <w:rFonts w:ascii="Times New Roman" w:hAnsi="Times New Roman" w:cs="Times New Roman"/>
          <w:sz w:val="24"/>
          <w:szCs w:val="24"/>
        </w:rPr>
        <w:t>i</w:t>
      </w:r>
      <w:r w:rsidRPr="00E7479B">
        <w:rPr>
          <w:rFonts w:ascii="Times New Roman" w:hAnsi="Times New Roman" w:cs="Times New Roman"/>
          <w:sz w:val="24"/>
          <w:szCs w:val="24"/>
        </w:rPr>
        <w:t>nformativno oglas će biti objavljen i na WEB stranici Vlade U</w:t>
      </w:r>
      <w:r>
        <w:rPr>
          <w:rFonts w:ascii="Times New Roman" w:hAnsi="Times New Roman" w:cs="Times New Roman"/>
          <w:sz w:val="24"/>
          <w:szCs w:val="24"/>
        </w:rPr>
        <w:t xml:space="preserve">nsko-sanskog kantona. </w:t>
      </w:r>
      <w:r>
        <w:rPr>
          <w:rFonts w:ascii="Times New Roman" w:hAnsi="Times New Roman" w:cs="Times New Roman"/>
          <w:sz w:val="24"/>
          <w:szCs w:val="24"/>
        </w:rPr>
        <w:tab/>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ab/>
        <w:t xml:space="preserve">S poštovanjem! </w:t>
      </w: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Prilog:</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xml:space="preserve">1. Tekst Javnog oglasa. </w:t>
      </w:r>
    </w:p>
    <w:p w:rsidR="00A2144C" w:rsidRDefault="00A2144C" w:rsidP="00A2144C">
      <w:pPr>
        <w:spacing w:after="0" w:line="240" w:lineRule="auto"/>
        <w:jc w:val="both"/>
        <w:rPr>
          <w:rFonts w:ascii="Times New Roman" w:hAnsi="Times New Roman"/>
          <w:sz w:val="24"/>
          <w:szCs w:val="24"/>
        </w:rPr>
      </w:pP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Dostaviti:</w:t>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naslovu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 a/a.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144C" w:rsidRDefault="00A2144C" w:rsidP="00A2144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144C" w:rsidRPr="00374FD8" w:rsidRDefault="00A2144C" w:rsidP="00A2144C">
      <w:pPr>
        <w:rPr>
          <w:rFonts w:ascii="Times New Roman" w:hAnsi="Times New Roman" w:cs="Times New Roman"/>
          <w:bCs/>
          <w:sz w:val="24"/>
          <w:szCs w:val="24"/>
        </w:rPr>
      </w:pPr>
      <w:r w:rsidRPr="00D0484D">
        <w:rPr>
          <w:rFonts w:ascii="Times New Roman" w:hAnsi="Times New Roman" w:cs="Times New Roman"/>
          <w:bCs/>
          <w:sz w:val="24"/>
          <w:szCs w:val="24"/>
        </w:rPr>
        <w:tab/>
      </w:r>
      <w:r w:rsidRPr="00D0484D">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2144C" w:rsidRDefault="00A2144C" w:rsidP="00A2144C">
      <w:pPr>
        <w:ind w:left="5664"/>
        <w:jc w:val="both"/>
        <w:rPr>
          <w:rFonts w:ascii="Times New Roman" w:hAnsi="Times New Roman" w:cs="Times New Roman"/>
          <w:bCs/>
          <w:sz w:val="24"/>
          <w:szCs w:val="24"/>
        </w:rPr>
      </w:pPr>
      <w:r>
        <w:rPr>
          <w:rFonts w:ascii="Times New Roman" w:hAnsi="Times New Roman" w:cs="Times New Roman"/>
          <w:sz w:val="24"/>
          <w:szCs w:val="24"/>
        </w:rPr>
        <w:t>MINISTAR</w:t>
      </w:r>
      <w:r>
        <w:rPr>
          <w:rFonts w:ascii="Times New Roman" w:hAnsi="Times New Roman" w:cs="Times New Roman"/>
          <w:sz w:val="24"/>
          <w:szCs w:val="24"/>
        </w:rPr>
        <w:tab/>
      </w:r>
      <w:r>
        <w:rPr>
          <w:rFonts w:ascii="Times New Roman" w:hAnsi="Times New Roman"/>
          <w:bCs/>
          <w:iCs/>
          <w:lang w:val="en-US"/>
        </w:rPr>
        <w:t>mr.sci</w:t>
      </w:r>
      <w:r>
        <w:rPr>
          <w:rFonts w:ascii="Times New Roman" w:hAnsi="Times New Roman" w:cs="Times New Roman"/>
          <w:sz w:val="24"/>
          <w:szCs w:val="24"/>
        </w:rPr>
        <w:t xml:space="preserve"> Ermin Zulić</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2144C" w:rsidRDefault="00A2144C" w:rsidP="00A2144C">
      <w:pPr>
        <w:ind w:left="5664"/>
        <w:jc w:val="both"/>
        <w:rPr>
          <w:rFonts w:ascii="Times New Roman" w:hAnsi="Times New Roman" w:cs="Times New Roman"/>
          <w:bCs/>
          <w:sz w:val="24"/>
          <w:szCs w:val="24"/>
        </w:rPr>
      </w:pPr>
    </w:p>
    <w:p w:rsidR="00A2144C" w:rsidRDefault="00A2144C" w:rsidP="00A2144C">
      <w:pPr>
        <w:ind w:left="5664"/>
        <w:jc w:val="both"/>
        <w:rPr>
          <w:rFonts w:ascii="Times New Roman" w:hAnsi="Times New Roman" w:cs="Times New Roman"/>
          <w:bCs/>
          <w:sz w:val="24"/>
          <w:szCs w:val="24"/>
        </w:rPr>
      </w:pPr>
    </w:p>
    <w:p w:rsidR="00A2144C" w:rsidRDefault="00A2144C" w:rsidP="00A2144C">
      <w:pPr>
        <w:ind w:left="5664"/>
        <w:jc w:val="both"/>
        <w:rPr>
          <w:rFonts w:ascii="Times New Roman" w:hAnsi="Times New Roman" w:cs="Times New Roman"/>
          <w:bCs/>
          <w:sz w:val="24"/>
          <w:szCs w:val="24"/>
        </w:rPr>
      </w:pPr>
    </w:p>
    <w:p w:rsidR="00A2144C" w:rsidRDefault="00A2144C" w:rsidP="00A2144C">
      <w:pPr>
        <w:pStyle w:val="Footer"/>
        <w:pBdr>
          <w:bottom w:val="single" w:sz="12" w:space="1" w:color="auto"/>
        </w:pBdr>
        <w:jc w:val="center"/>
        <w:rPr>
          <w:rStyle w:val="xdb"/>
          <w:b/>
          <w:color w:val="222222"/>
          <w:sz w:val="18"/>
          <w:szCs w:val="18"/>
          <w:shd w:val="clear" w:color="auto" w:fill="FFFFFF"/>
        </w:rPr>
      </w:pPr>
    </w:p>
    <w:p w:rsidR="00A2144C" w:rsidRDefault="00A2144C" w:rsidP="00A2144C">
      <w:pPr>
        <w:pStyle w:val="Footer"/>
        <w:jc w:val="center"/>
        <w:rPr>
          <w:rStyle w:val="xbe"/>
        </w:rPr>
      </w:pPr>
      <w:r>
        <w:rPr>
          <w:rStyle w:val="xdb"/>
          <w:b/>
          <w:bCs/>
          <w:color w:val="222222"/>
          <w:sz w:val="18"/>
          <w:szCs w:val="18"/>
          <w:shd w:val="clear" w:color="auto" w:fill="FFFFFF"/>
        </w:rPr>
        <w:t xml:space="preserve"> Adresa:</w:t>
      </w:r>
      <w:r>
        <w:rPr>
          <w:rStyle w:val="apple-converted-space"/>
          <w:b/>
          <w:bCs/>
          <w:color w:val="222222"/>
          <w:sz w:val="18"/>
          <w:szCs w:val="18"/>
          <w:shd w:val="clear" w:color="auto" w:fill="FFFFFF"/>
        </w:rPr>
        <w:t> </w:t>
      </w:r>
      <w:r>
        <w:rPr>
          <w:rStyle w:val="xbe"/>
          <w:color w:val="222222"/>
          <w:sz w:val="18"/>
          <w:szCs w:val="18"/>
          <w:shd w:val="clear" w:color="auto" w:fill="FFFFFF"/>
        </w:rPr>
        <w:t xml:space="preserve">Alije Đerzeleza 2,  </w:t>
      </w:r>
      <w:r>
        <w:rPr>
          <w:rStyle w:val="xbe"/>
          <w:b/>
          <w:color w:val="222222"/>
          <w:sz w:val="18"/>
          <w:szCs w:val="18"/>
          <w:shd w:val="clear" w:color="auto" w:fill="FFFFFF"/>
        </w:rPr>
        <w:t>Bihać</w:t>
      </w:r>
      <w:r>
        <w:rPr>
          <w:rStyle w:val="xbe"/>
          <w:color w:val="222222"/>
          <w:sz w:val="18"/>
          <w:szCs w:val="18"/>
          <w:shd w:val="clear" w:color="auto" w:fill="FFFFFF"/>
        </w:rPr>
        <w:t xml:space="preserve"> 77000 telefon: 037/316-129, fax: 037/316-131 ,  </w:t>
      </w:r>
      <w:r>
        <w:rPr>
          <w:rStyle w:val="xbe"/>
          <w:b/>
          <w:color w:val="222222"/>
          <w:sz w:val="18"/>
          <w:szCs w:val="18"/>
          <w:shd w:val="clear" w:color="auto" w:fill="FFFFFF"/>
        </w:rPr>
        <w:t>web</w:t>
      </w:r>
      <w:r>
        <w:rPr>
          <w:rStyle w:val="xbe"/>
          <w:color w:val="222222"/>
          <w:sz w:val="18"/>
          <w:szCs w:val="18"/>
          <w:shd w:val="clear" w:color="auto" w:fill="FFFFFF"/>
        </w:rPr>
        <w:t xml:space="preserve">: www.vladausk.ba,  </w:t>
      </w:r>
    </w:p>
    <w:p w:rsidR="00A2144C" w:rsidRDefault="00A2144C" w:rsidP="00A2144C">
      <w:pPr>
        <w:pStyle w:val="Footer"/>
        <w:jc w:val="center"/>
        <w:rPr>
          <w:rFonts w:ascii="Calibri" w:hAnsi="Calibri"/>
        </w:rPr>
      </w:pPr>
      <w:r>
        <w:rPr>
          <w:rStyle w:val="xbe"/>
          <w:b/>
          <w:color w:val="222222"/>
          <w:sz w:val="18"/>
          <w:szCs w:val="18"/>
          <w:shd w:val="clear" w:color="auto" w:fill="FFFFFF"/>
        </w:rPr>
        <w:t>e-mail</w:t>
      </w:r>
      <w:r>
        <w:rPr>
          <w:rStyle w:val="xbe"/>
          <w:color w:val="222222"/>
          <w:sz w:val="18"/>
          <w:szCs w:val="18"/>
          <w:shd w:val="clear" w:color="auto" w:fill="FFFFFF"/>
        </w:rPr>
        <w:t>: borci@vladausk.ba</w:t>
      </w:r>
    </w:p>
    <w:p w:rsidR="00A2144C" w:rsidRPr="009F6031" w:rsidRDefault="00A2144C" w:rsidP="00A2144C">
      <w:pPr>
        <w:ind w:left="3540" w:firstLine="708"/>
        <w:rPr>
          <w:rFonts w:ascii="Times New Roman" w:hAnsi="Times New Roman" w:cs="Times New Roman"/>
          <w:sz w:val="24"/>
          <w:szCs w:val="24"/>
        </w:rPr>
      </w:pPr>
    </w:p>
    <w:p w:rsidR="00A2144C" w:rsidRDefault="00A2144C" w:rsidP="00A2144C">
      <w:pPr>
        <w:spacing w:after="0" w:line="240" w:lineRule="auto"/>
        <w:ind w:left="4248"/>
        <w:jc w:val="both"/>
        <w:rPr>
          <w:rFonts w:ascii="Calibri" w:hAnsi="Calibri"/>
        </w:rPr>
      </w:pPr>
    </w:p>
    <w:p w:rsidR="00A2144C" w:rsidRDefault="00A2144C" w:rsidP="00A2144C">
      <w:pPr>
        <w:spacing w:after="0" w:line="240" w:lineRule="auto"/>
        <w:ind w:left="4248"/>
        <w:jc w:val="both"/>
        <w:rPr>
          <w:rFonts w:ascii="Calibri" w:hAnsi="Calibri"/>
        </w:rPr>
      </w:pPr>
    </w:p>
    <w:p w:rsidR="00A2144C" w:rsidRPr="009F6031" w:rsidRDefault="00A2144C" w:rsidP="00A2144C">
      <w:pPr>
        <w:ind w:left="3540" w:firstLine="708"/>
        <w:rPr>
          <w:rFonts w:ascii="Times New Roman" w:hAnsi="Times New Roman" w:cs="Times New Roman"/>
          <w:sz w:val="24"/>
          <w:szCs w:val="24"/>
        </w:rPr>
      </w:pPr>
    </w:p>
    <w:p w:rsidR="008313CD" w:rsidRPr="00A2144C" w:rsidRDefault="008313CD">
      <w:pPr>
        <w:rPr>
          <w:rFonts w:ascii="Times New Roman" w:hAnsi="Times New Roman" w:cs="Times New Roman"/>
          <w:sz w:val="24"/>
          <w:szCs w:val="24"/>
        </w:rPr>
      </w:pPr>
    </w:p>
    <w:sectPr w:rsidR="008313CD" w:rsidRPr="00A2144C" w:rsidSect="002C40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07B"/>
    <w:multiLevelType w:val="hybridMultilevel"/>
    <w:tmpl w:val="D6C25044"/>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6C293E9A"/>
    <w:multiLevelType w:val="hybridMultilevel"/>
    <w:tmpl w:val="8ADCC0CC"/>
    <w:lvl w:ilvl="0" w:tplc="B34287CE">
      <w:start w:val="1"/>
      <w:numFmt w:val="bullet"/>
      <w:lvlText w:val="-"/>
      <w:lvlJc w:val="left"/>
      <w:pPr>
        <w:ind w:left="927" w:hanging="360"/>
      </w:pPr>
      <w:rPr>
        <w:rFonts w:ascii="Calibri" w:eastAsia="Calibri" w:hAnsi="Calibri" w:cs="Times New Roman"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B88"/>
    <w:rsid w:val="000F3FEF"/>
    <w:rsid w:val="002C4074"/>
    <w:rsid w:val="0065033D"/>
    <w:rsid w:val="008313CD"/>
    <w:rsid w:val="00A2144C"/>
    <w:rsid w:val="00A434BC"/>
    <w:rsid w:val="00FC1B8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4C"/>
    <w:pPr>
      <w:spacing w:after="200" w:line="276" w:lineRule="auto"/>
      <w:ind w:left="720"/>
      <w:contextualSpacing/>
    </w:pPr>
    <w:rPr>
      <w:rFonts w:ascii="Calibri" w:eastAsia="Calibri" w:hAnsi="Calibri" w:cs="Times New Roman"/>
      <w:lang w:val="bs-Latn-BA"/>
    </w:rPr>
  </w:style>
  <w:style w:type="paragraph" w:styleId="Header">
    <w:name w:val="header"/>
    <w:basedOn w:val="Normal"/>
    <w:link w:val="HeaderChar"/>
    <w:unhideWhenUsed/>
    <w:rsid w:val="00A2144C"/>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HeaderChar">
    <w:name w:val="Header Char"/>
    <w:basedOn w:val="DefaultParagraphFont"/>
    <w:link w:val="Header"/>
    <w:rsid w:val="00A2144C"/>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unhideWhenUsed/>
    <w:rsid w:val="00A2144C"/>
    <w:pPr>
      <w:tabs>
        <w:tab w:val="center" w:pos="4536"/>
        <w:tab w:val="right" w:pos="9072"/>
      </w:tabs>
      <w:spacing w:after="0" w:line="240" w:lineRule="auto"/>
    </w:pPr>
    <w:rPr>
      <w:rFonts w:eastAsiaTheme="minorEastAsia"/>
      <w:lang w:eastAsia="hr-BA"/>
    </w:rPr>
  </w:style>
  <w:style w:type="character" w:customStyle="1" w:styleId="FooterChar">
    <w:name w:val="Footer Char"/>
    <w:basedOn w:val="DefaultParagraphFont"/>
    <w:link w:val="Footer"/>
    <w:uiPriority w:val="99"/>
    <w:rsid w:val="00A2144C"/>
    <w:rPr>
      <w:rFonts w:eastAsiaTheme="minorEastAsia"/>
      <w:lang w:eastAsia="hr-BA"/>
    </w:rPr>
  </w:style>
  <w:style w:type="character" w:customStyle="1" w:styleId="xdb">
    <w:name w:val="_xdb"/>
    <w:rsid w:val="00A2144C"/>
  </w:style>
  <w:style w:type="character" w:customStyle="1" w:styleId="apple-converted-space">
    <w:name w:val="apple-converted-space"/>
    <w:rsid w:val="00A2144C"/>
  </w:style>
  <w:style w:type="character" w:customStyle="1" w:styleId="xbe">
    <w:name w:val="_xbe"/>
    <w:rsid w:val="00A2144C"/>
  </w:style>
  <w:style w:type="paragraph" w:styleId="BalloonText">
    <w:name w:val="Balloon Text"/>
    <w:basedOn w:val="Normal"/>
    <w:link w:val="BalloonTextChar"/>
    <w:uiPriority w:val="99"/>
    <w:semiHidden/>
    <w:unhideWhenUsed/>
    <w:rsid w:val="00A4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mirela.dautovic</cp:lastModifiedBy>
  <cp:revision>2</cp:revision>
  <dcterms:created xsi:type="dcterms:W3CDTF">2020-10-08T08:27:00Z</dcterms:created>
  <dcterms:modified xsi:type="dcterms:W3CDTF">2020-10-08T08:27:00Z</dcterms:modified>
</cp:coreProperties>
</file>