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119A" w14:textId="77777777" w:rsidR="00F1623F" w:rsidRPr="00E153FC" w:rsidRDefault="00F1623F" w:rsidP="00F1623F">
      <w:pPr>
        <w:rPr>
          <w:rFonts w:ascii="Arial" w:hAnsi="Arial" w:cs="Arial"/>
          <w:b/>
          <w:bCs/>
          <w:sz w:val="24"/>
          <w:szCs w:val="24"/>
        </w:rPr>
      </w:pPr>
      <w:r w:rsidRPr="00E153FC">
        <w:rPr>
          <w:rFonts w:ascii="Arial" w:hAnsi="Arial" w:cs="Arial"/>
          <w:b/>
          <w:bCs/>
          <w:sz w:val="24"/>
          <w:szCs w:val="24"/>
        </w:rPr>
        <w:t>BOSNA I HERCEGOVINA</w:t>
      </w:r>
    </w:p>
    <w:p w14:paraId="4E88EF53" w14:textId="77777777" w:rsidR="00F1623F" w:rsidRPr="00E153FC" w:rsidRDefault="00F1623F" w:rsidP="00F1623F">
      <w:pPr>
        <w:rPr>
          <w:rFonts w:ascii="Arial" w:hAnsi="Arial" w:cs="Arial"/>
          <w:b/>
          <w:bCs/>
          <w:sz w:val="24"/>
          <w:szCs w:val="24"/>
        </w:rPr>
      </w:pPr>
      <w:r w:rsidRPr="00E153FC">
        <w:rPr>
          <w:rFonts w:ascii="Arial" w:hAnsi="Arial" w:cs="Arial"/>
          <w:b/>
          <w:bCs/>
          <w:sz w:val="24"/>
          <w:szCs w:val="24"/>
        </w:rPr>
        <w:t>FEDERACIJA BOSNE I HERCEGOVINE</w:t>
      </w:r>
    </w:p>
    <w:p w14:paraId="76522DB3" w14:textId="77777777" w:rsidR="00F1623F" w:rsidRPr="00E153FC" w:rsidRDefault="00F1623F" w:rsidP="00F1623F">
      <w:pPr>
        <w:rPr>
          <w:rFonts w:ascii="Arial" w:hAnsi="Arial" w:cs="Arial"/>
          <w:b/>
          <w:bCs/>
          <w:sz w:val="24"/>
          <w:szCs w:val="24"/>
        </w:rPr>
      </w:pPr>
      <w:r w:rsidRPr="00E153FC">
        <w:rPr>
          <w:rFonts w:ascii="Arial" w:hAnsi="Arial" w:cs="Arial"/>
          <w:b/>
          <w:bCs/>
          <w:sz w:val="24"/>
          <w:szCs w:val="24"/>
        </w:rPr>
        <w:t>UNSKO-SANSKI KANTON</w:t>
      </w:r>
    </w:p>
    <w:p w14:paraId="49B0111B" w14:textId="77777777" w:rsidR="00F1623F" w:rsidRPr="00E153FC" w:rsidRDefault="00F1623F" w:rsidP="00F1623F">
      <w:pPr>
        <w:rPr>
          <w:rFonts w:ascii="Arial" w:hAnsi="Arial" w:cs="Arial"/>
          <w:b/>
          <w:bCs/>
          <w:sz w:val="24"/>
          <w:szCs w:val="24"/>
        </w:rPr>
      </w:pPr>
      <w:r w:rsidRPr="00E153FC">
        <w:rPr>
          <w:rFonts w:ascii="Arial" w:hAnsi="Arial" w:cs="Arial"/>
          <w:b/>
          <w:bCs/>
          <w:sz w:val="24"/>
          <w:szCs w:val="24"/>
        </w:rPr>
        <w:t>MINISTARSTVO ZDRAVSTVA, RADA I SOCIJALNE POLITIKE</w:t>
      </w:r>
    </w:p>
    <w:p w14:paraId="028D1400" w14:textId="77777777" w:rsidR="00F1623F" w:rsidRPr="00E153FC" w:rsidRDefault="00F1623F" w:rsidP="00F1623F">
      <w:pPr>
        <w:rPr>
          <w:rFonts w:ascii="Arial" w:hAnsi="Arial" w:cs="Arial"/>
          <w:b/>
          <w:bCs/>
          <w:sz w:val="24"/>
          <w:szCs w:val="24"/>
        </w:rPr>
      </w:pPr>
      <w:r w:rsidRPr="00E153FC">
        <w:rPr>
          <w:rFonts w:ascii="Arial" w:hAnsi="Arial" w:cs="Arial"/>
          <w:b/>
          <w:bCs/>
          <w:sz w:val="24"/>
          <w:szCs w:val="24"/>
        </w:rPr>
        <w:t>BIHAĆ</w:t>
      </w:r>
    </w:p>
    <w:p w14:paraId="7944F9A5" w14:textId="77777777" w:rsidR="00F1623F" w:rsidRPr="00E153FC" w:rsidRDefault="00F1623F" w:rsidP="00F1623F">
      <w:pPr>
        <w:rPr>
          <w:rFonts w:ascii="Arial" w:hAnsi="Arial" w:cs="Arial"/>
          <w:b/>
          <w:bCs/>
          <w:sz w:val="24"/>
          <w:szCs w:val="24"/>
        </w:rPr>
      </w:pPr>
    </w:p>
    <w:p w14:paraId="662A313E" w14:textId="77777777" w:rsidR="00F1623F" w:rsidRPr="00E153FC" w:rsidRDefault="00F1623F" w:rsidP="00F1623F">
      <w:pPr>
        <w:rPr>
          <w:rFonts w:ascii="Arial" w:hAnsi="Arial" w:cs="Arial"/>
          <w:b/>
          <w:bCs/>
          <w:sz w:val="24"/>
          <w:szCs w:val="24"/>
        </w:rPr>
      </w:pPr>
    </w:p>
    <w:p w14:paraId="7BB0037E" w14:textId="77777777" w:rsidR="00F1623F" w:rsidRPr="00E153FC" w:rsidRDefault="00F1623F" w:rsidP="00F1623F">
      <w:pPr>
        <w:rPr>
          <w:rFonts w:ascii="Arial" w:hAnsi="Arial" w:cs="Arial"/>
          <w:b/>
          <w:bCs/>
          <w:sz w:val="24"/>
          <w:szCs w:val="24"/>
        </w:rPr>
      </w:pPr>
    </w:p>
    <w:p w14:paraId="2A82EF29" w14:textId="77777777" w:rsidR="00F1623F" w:rsidRPr="00E153FC" w:rsidRDefault="00F1623F" w:rsidP="00F1623F">
      <w:pPr>
        <w:rPr>
          <w:rFonts w:ascii="Arial" w:hAnsi="Arial" w:cs="Arial"/>
          <w:b/>
          <w:bCs/>
          <w:sz w:val="24"/>
          <w:szCs w:val="24"/>
        </w:rPr>
      </w:pPr>
    </w:p>
    <w:p w14:paraId="7C1DD16E" w14:textId="77777777" w:rsidR="00F1623F" w:rsidRPr="00E153FC" w:rsidRDefault="00F1623F" w:rsidP="00F1623F">
      <w:pPr>
        <w:rPr>
          <w:rFonts w:ascii="Arial" w:hAnsi="Arial" w:cs="Arial"/>
          <w:b/>
          <w:bCs/>
          <w:sz w:val="24"/>
          <w:szCs w:val="24"/>
        </w:rPr>
      </w:pPr>
    </w:p>
    <w:p w14:paraId="1EF86B7D" w14:textId="77777777" w:rsidR="00F1623F" w:rsidRPr="00E153FC" w:rsidRDefault="00F1623F" w:rsidP="00F1623F">
      <w:pPr>
        <w:rPr>
          <w:rFonts w:ascii="Arial" w:hAnsi="Arial" w:cs="Arial"/>
          <w:b/>
          <w:bCs/>
          <w:sz w:val="24"/>
          <w:szCs w:val="24"/>
        </w:rPr>
      </w:pPr>
    </w:p>
    <w:p w14:paraId="3B405E12" w14:textId="77777777" w:rsidR="00F1623F" w:rsidRPr="00E153FC" w:rsidRDefault="00F1623F" w:rsidP="00F1623F">
      <w:pPr>
        <w:rPr>
          <w:rFonts w:ascii="Arial" w:hAnsi="Arial" w:cs="Arial"/>
          <w:b/>
          <w:bCs/>
          <w:sz w:val="24"/>
          <w:szCs w:val="24"/>
        </w:rPr>
      </w:pPr>
    </w:p>
    <w:p w14:paraId="2F65B334" w14:textId="77777777" w:rsidR="00F1623F" w:rsidRPr="00E153FC" w:rsidRDefault="00F1623F" w:rsidP="00F1623F">
      <w:pPr>
        <w:jc w:val="center"/>
        <w:rPr>
          <w:rFonts w:ascii="Arial" w:hAnsi="Arial" w:cs="Arial"/>
          <w:b/>
          <w:bCs/>
          <w:sz w:val="24"/>
          <w:szCs w:val="24"/>
        </w:rPr>
      </w:pPr>
      <w:r w:rsidRPr="00E153FC">
        <w:rPr>
          <w:rFonts w:ascii="Arial" w:hAnsi="Arial" w:cs="Arial"/>
          <w:b/>
          <w:bCs/>
          <w:sz w:val="24"/>
          <w:szCs w:val="24"/>
        </w:rPr>
        <w:t>TROGODIŠNJI PLAN RADA</w:t>
      </w:r>
    </w:p>
    <w:p w14:paraId="6B98A37C" w14:textId="77777777" w:rsidR="00F1623F" w:rsidRPr="00E153FC" w:rsidRDefault="00F1623F" w:rsidP="00F1623F">
      <w:pPr>
        <w:jc w:val="center"/>
        <w:rPr>
          <w:rFonts w:ascii="Arial" w:hAnsi="Arial" w:cs="Arial"/>
          <w:b/>
          <w:bCs/>
          <w:sz w:val="24"/>
          <w:szCs w:val="24"/>
        </w:rPr>
      </w:pPr>
      <w:r w:rsidRPr="00E153FC">
        <w:rPr>
          <w:rFonts w:ascii="Arial" w:hAnsi="Arial" w:cs="Arial"/>
          <w:b/>
          <w:bCs/>
          <w:sz w:val="24"/>
          <w:szCs w:val="24"/>
        </w:rPr>
        <w:t>MINISTARSTVA ZDRAVSTVA, RADA I SOCIJALNE POLITIKE</w:t>
      </w:r>
    </w:p>
    <w:p w14:paraId="59C4C4D4" w14:textId="77777777" w:rsidR="00F1623F" w:rsidRPr="00E153FC" w:rsidRDefault="00F1623F" w:rsidP="00F1623F">
      <w:pPr>
        <w:jc w:val="center"/>
        <w:rPr>
          <w:rFonts w:ascii="Arial" w:hAnsi="Arial" w:cs="Arial"/>
          <w:b/>
          <w:bCs/>
          <w:sz w:val="24"/>
          <w:szCs w:val="24"/>
        </w:rPr>
      </w:pPr>
      <w:r w:rsidRPr="00E153FC">
        <w:rPr>
          <w:rFonts w:ascii="Arial" w:hAnsi="Arial" w:cs="Arial"/>
          <w:b/>
          <w:bCs/>
          <w:sz w:val="24"/>
          <w:szCs w:val="24"/>
        </w:rPr>
        <w:t xml:space="preserve"> UNSKO-SANSKOG KANTONA</w:t>
      </w:r>
    </w:p>
    <w:p w14:paraId="6CBFF1B9" w14:textId="77777777" w:rsidR="00F1623F" w:rsidRPr="00E153FC" w:rsidRDefault="00F1623F" w:rsidP="00F1623F">
      <w:pPr>
        <w:jc w:val="center"/>
        <w:rPr>
          <w:rFonts w:ascii="Arial" w:hAnsi="Arial" w:cs="Arial"/>
          <w:b/>
          <w:bCs/>
          <w:sz w:val="24"/>
          <w:szCs w:val="24"/>
        </w:rPr>
      </w:pPr>
      <w:r w:rsidRPr="00E153FC">
        <w:rPr>
          <w:rFonts w:ascii="Arial" w:hAnsi="Arial" w:cs="Arial"/>
          <w:b/>
          <w:bCs/>
          <w:sz w:val="24"/>
          <w:szCs w:val="24"/>
        </w:rPr>
        <w:t>ZA PERIOD 2024.-2026. GODINA</w:t>
      </w:r>
    </w:p>
    <w:p w14:paraId="1AA937F3" w14:textId="77777777" w:rsidR="00F1623F" w:rsidRPr="00E153FC" w:rsidRDefault="00F1623F" w:rsidP="00F1623F">
      <w:pPr>
        <w:rPr>
          <w:rFonts w:ascii="Arial" w:hAnsi="Arial" w:cs="Arial"/>
          <w:b/>
          <w:bCs/>
          <w:sz w:val="24"/>
          <w:szCs w:val="24"/>
        </w:rPr>
      </w:pPr>
    </w:p>
    <w:p w14:paraId="68D434ED" w14:textId="77777777" w:rsidR="00F1623F" w:rsidRPr="00E153FC" w:rsidRDefault="00F1623F" w:rsidP="00F1623F">
      <w:pPr>
        <w:rPr>
          <w:rFonts w:ascii="Arial" w:hAnsi="Arial" w:cs="Arial"/>
          <w:b/>
          <w:bCs/>
          <w:sz w:val="24"/>
          <w:szCs w:val="24"/>
        </w:rPr>
      </w:pPr>
    </w:p>
    <w:p w14:paraId="2FFF4529" w14:textId="77777777" w:rsidR="00F1623F" w:rsidRPr="00E153FC" w:rsidRDefault="00F1623F" w:rsidP="00F1623F">
      <w:pPr>
        <w:rPr>
          <w:rFonts w:ascii="Arial" w:hAnsi="Arial" w:cs="Arial"/>
          <w:b/>
          <w:bCs/>
          <w:sz w:val="24"/>
          <w:szCs w:val="24"/>
        </w:rPr>
      </w:pPr>
    </w:p>
    <w:p w14:paraId="6F0D004C" w14:textId="77777777" w:rsidR="00F1623F" w:rsidRPr="00E153FC" w:rsidRDefault="00F1623F" w:rsidP="00F1623F">
      <w:pPr>
        <w:rPr>
          <w:rFonts w:ascii="Arial" w:hAnsi="Arial" w:cs="Arial"/>
          <w:b/>
          <w:bCs/>
          <w:sz w:val="24"/>
          <w:szCs w:val="24"/>
        </w:rPr>
      </w:pPr>
    </w:p>
    <w:p w14:paraId="60D14B9C" w14:textId="77777777" w:rsidR="00F1623F" w:rsidRPr="00E153FC" w:rsidRDefault="00F1623F" w:rsidP="00F1623F">
      <w:pPr>
        <w:rPr>
          <w:rFonts w:ascii="Arial" w:hAnsi="Arial" w:cs="Arial"/>
          <w:b/>
          <w:bCs/>
          <w:sz w:val="24"/>
          <w:szCs w:val="24"/>
        </w:rPr>
      </w:pPr>
    </w:p>
    <w:p w14:paraId="584E7E01" w14:textId="77777777" w:rsidR="00F1623F" w:rsidRPr="00E153FC" w:rsidRDefault="00F1623F" w:rsidP="00F1623F">
      <w:pPr>
        <w:rPr>
          <w:rFonts w:ascii="Arial" w:hAnsi="Arial" w:cs="Arial"/>
          <w:b/>
          <w:bCs/>
          <w:sz w:val="24"/>
          <w:szCs w:val="24"/>
        </w:rPr>
      </w:pPr>
    </w:p>
    <w:p w14:paraId="5644E080" w14:textId="77777777" w:rsidR="00F1623F" w:rsidRPr="00E153FC" w:rsidRDefault="00F1623F" w:rsidP="00F1623F">
      <w:pPr>
        <w:rPr>
          <w:rFonts w:ascii="Arial" w:hAnsi="Arial" w:cs="Arial"/>
          <w:b/>
          <w:bCs/>
          <w:sz w:val="24"/>
          <w:szCs w:val="24"/>
        </w:rPr>
      </w:pPr>
    </w:p>
    <w:p w14:paraId="2B657D2C" w14:textId="77777777" w:rsidR="00F1623F" w:rsidRPr="009546E6" w:rsidRDefault="00F1623F" w:rsidP="00F1623F">
      <w:pPr>
        <w:rPr>
          <w:rFonts w:ascii="Arial" w:hAnsi="Arial" w:cs="Arial"/>
          <w:b/>
          <w:bCs/>
          <w:sz w:val="24"/>
          <w:szCs w:val="24"/>
        </w:rPr>
      </w:pPr>
    </w:p>
    <w:p w14:paraId="6F7FBF52" w14:textId="77777777" w:rsidR="00F1623F" w:rsidRPr="009546E6" w:rsidRDefault="00F1623F" w:rsidP="00F1623F">
      <w:pPr>
        <w:rPr>
          <w:rFonts w:ascii="Arial" w:hAnsi="Arial" w:cs="Arial"/>
          <w:b/>
          <w:bCs/>
          <w:sz w:val="24"/>
          <w:szCs w:val="24"/>
        </w:rPr>
      </w:pPr>
    </w:p>
    <w:p w14:paraId="12DBB1CA" w14:textId="77777777" w:rsidR="00F1623F" w:rsidRPr="009546E6" w:rsidRDefault="00F1623F" w:rsidP="00F1623F">
      <w:pPr>
        <w:rPr>
          <w:rFonts w:ascii="Arial" w:hAnsi="Arial" w:cs="Arial"/>
          <w:b/>
          <w:bCs/>
          <w:sz w:val="24"/>
          <w:szCs w:val="24"/>
        </w:rPr>
      </w:pPr>
    </w:p>
    <w:p w14:paraId="114055BF" w14:textId="77777777" w:rsidR="00F1623F" w:rsidRPr="009546E6" w:rsidRDefault="00F1623F" w:rsidP="00F1623F">
      <w:pPr>
        <w:rPr>
          <w:rFonts w:ascii="Arial" w:hAnsi="Arial" w:cs="Arial"/>
          <w:b/>
          <w:bCs/>
          <w:sz w:val="24"/>
          <w:szCs w:val="24"/>
        </w:rPr>
      </w:pPr>
    </w:p>
    <w:p w14:paraId="6C263F2D" w14:textId="77777777" w:rsidR="00F1623F" w:rsidRPr="00F1623F" w:rsidRDefault="00F1623F" w:rsidP="00F1623F">
      <w:pPr>
        <w:rPr>
          <w:rFonts w:ascii="Arial" w:hAnsi="Arial" w:cs="Arial"/>
          <w:b/>
          <w:bCs/>
          <w:color w:val="FF0000"/>
          <w:sz w:val="24"/>
          <w:szCs w:val="24"/>
        </w:rPr>
      </w:pPr>
    </w:p>
    <w:p w14:paraId="1252836F" w14:textId="77777777" w:rsidR="00F1623F" w:rsidRPr="00E153FC" w:rsidRDefault="00F1623F" w:rsidP="00F1623F">
      <w:pPr>
        <w:jc w:val="center"/>
        <w:rPr>
          <w:rFonts w:ascii="Arial" w:hAnsi="Arial" w:cs="Arial"/>
          <w:b/>
          <w:bCs/>
          <w:sz w:val="24"/>
          <w:szCs w:val="24"/>
        </w:rPr>
      </w:pPr>
      <w:r w:rsidRPr="00E153FC">
        <w:rPr>
          <w:rFonts w:ascii="Arial" w:hAnsi="Arial" w:cs="Arial"/>
          <w:b/>
          <w:bCs/>
          <w:sz w:val="24"/>
          <w:szCs w:val="24"/>
        </w:rPr>
        <w:t>Bihać, 2023.godine</w:t>
      </w:r>
    </w:p>
    <w:p w14:paraId="0288E3F6" w14:textId="77777777" w:rsidR="00F1623F" w:rsidRPr="000A62E3" w:rsidRDefault="00F1623F" w:rsidP="00F1623F">
      <w:pPr>
        <w:rPr>
          <w:rFonts w:ascii="Arial" w:hAnsi="Arial" w:cs="Arial"/>
        </w:rPr>
      </w:pPr>
    </w:p>
    <w:p w14:paraId="589E1567" w14:textId="77777777" w:rsidR="00F1623F" w:rsidRPr="009546E6" w:rsidRDefault="00F1623F" w:rsidP="00F1623F">
      <w:pPr>
        <w:rPr>
          <w:rFonts w:ascii="Arial" w:hAnsi="Arial" w:cs="Arial"/>
          <w:sz w:val="24"/>
          <w:szCs w:val="24"/>
        </w:rPr>
      </w:pPr>
      <w:r w:rsidRPr="009546E6">
        <w:rPr>
          <w:rFonts w:ascii="Arial" w:hAnsi="Arial" w:cs="Arial"/>
          <w:sz w:val="24"/>
          <w:szCs w:val="24"/>
        </w:rPr>
        <w:lastRenderedPageBreak/>
        <w:t>Sadržaj</w:t>
      </w:r>
      <w:r w:rsidRPr="009546E6">
        <w:rPr>
          <w:rFonts w:ascii="Arial" w:hAnsi="Arial" w:cs="Arial"/>
          <w:sz w:val="24"/>
          <w:szCs w:val="24"/>
        </w:rPr>
        <w:br/>
      </w:r>
    </w:p>
    <w:p w14:paraId="43A803BC" w14:textId="77777777" w:rsidR="00F1623F" w:rsidRPr="009546E6" w:rsidRDefault="00F1623F" w:rsidP="00F1623F">
      <w:pPr>
        <w:rPr>
          <w:rFonts w:ascii="Arial" w:hAnsi="Arial" w:cs="Arial"/>
          <w:sz w:val="24"/>
          <w:szCs w:val="24"/>
        </w:rPr>
      </w:pPr>
    </w:p>
    <w:p w14:paraId="1FA422AF" w14:textId="77777777" w:rsidR="00F1623F" w:rsidRPr="009546E6" w:rsidRDefault="00F1623F" w:rsidP="00F1623F">
      <w:pPr>
        <w:pStyle w:val="ListParagraph"/>
        <w:numPr>
          <w:ilvl w:val="0"/>
          <w:numId w:val="5"/>
        </w:numPr>
        <w:spacing w:after="0" w:line="240" w:lineRule="auto"/>
        <w:rPr>
          <w:rFonts w:ascii="Arial" w:hAnsi="Arial" w:cs="Arial"/>
          <w:sz w:val="24"/>
          <w:szCs w:val="24"/>
        </w:rPr>
      </w:pPr>
      <w:r w:rsidRPr="009546E6">
        <w:rPr>
          <w:rFonts w:ascii="Arial" w:hAnsi="Arial" w:cs="Arial"/>
          <w:sz w:val="24"/>
          <w:szCs w:val="24"/>
        </w:rPr>
        <w:t>Uvod</w:t>
      </w:r>
    </w:p>
    <w:p w14:paraId="76D34FD0" w14:textId="77777777" w:rsidR="00F1623F" w:rsidRPr="009546E6" w:rsidRDefault="00F1623F" w:rsidP="00F1623F">
      <w:pPr>
        <w:pStyle w:val="ListParagraph"/>
        <w:rPr>
          <w:rFonts w:ascii="Arial" w:hAnsi="Arial" w:cs="Arial"/>
          <w:sz w:val="24"/>
          <w:szCs w:val="24"/>
        </w:rPr>
      </w:pPr>
    </w:p>
    <w:p w14:paraId="23A9E044" w14:textId="77777777" w:rsidR="00F1623F" w:rsidRPr="009546E6" w:rsidRDefault="00F1623F" w:rsidP="00F1623F">
      <w:pPr>
        <w:pStyle w:val="ListParagraph"/>
        <w:numPr>
          <w:ilvl w:val="0"/>
          <w:numId w:val="5"/>
        </w:numPr>
        <w:autoSpaceDE w:val="0"/>
        <w:autoSpaceDN w:val="0"/>
        <w:adjustRightInd w:val="0"/>
        <w:spacing w:after="0" w:line="240" w:lineRule="auto"/>
        <w:jc w:val="both"/>
        <w:rPr>
          <w:rFonts w:ascii="Arial" w:hAnsi="Arial" w:cs="Arial"/>
          <w:bCs/>
          <w:sz w:val="24"/>
          <w:szCs w:val="24"/>
        </w:rPr>
      </w:pPr>
      <w:r w:rsidRPr="009546E6">
        <w:rPr>
          <w:rFonts w:ascii="Arial" w:hAnsi="Arial" w:cs="Arial"/>
          <w:bCs/>
          <w:sz w:val="24"/>
          <w:szCs w:val="24"/>
        </w:rPr>
        <w:t xml:space="preserve">Osvrt na projekte i aktivnosti realizovane </w:t>
      </w:r>
    </w:p>
    <w:p w14:paraId="470D545D" w14:textId="77777777" w:rsidR="00F1623F" w:rsidRPr="009546E6" w:rsidRDefault="00F1623F" w:rsidP="00F1623F">
      <w:pPr>
        <w:pStyle w:val="ListParagraph"/>
        <w:autoSpaceDE w:val="0"/>
        <w:autoSpaceDN w:val="0"/>
        <w:adjustRightInd w:val="0"/>
        <w:jc w:val="both"/>
        <w:rPr>
          <w:rFonts w:ascii="Arial" w:hAnsi="Arial" w:cs="Arial"/>
          <w:bCs/>
          <w:sz w:val="24"/>
          <w:szCs w:val="24"/>
        </w:rPr>
      </w:pPr>
      <w:r w:rsidRPr="009546E6">
        <w:rPr>
          <w:rFonts w:ascii="Arial" w:hAnsi="Arial" w:cs="Arial"/>
          <w:bCs/>
          <w:sz w:val="24"/>
          <w:szCs w:val="24"/>
        </w:rPr>
        <w:t>godišnjim planom rada za prethodnu kalendarsku godinu</w:t>
      </w:r>
    </w:p>
    <w:p w14:paraId="656A4E72" w14:textId="77777777" w:rsidR="00F1623F" w:rsidRPr="009546E6" w:rsidRDefault="00F1623F" w:rsidP="00F1623F">
      <w:pPr>
        <w:pStyle w:val="ListParagraph"/>
        <w:autoSpaceDE w:val="0"/>
        <w:autoSpaceDN w:val="0"/>
        <w:adjustRightInd w:val="0"/>
        <w:jc w:val="both"/>
        <w:rPr>
          <w:rFonts w:ascii="Arial" w:hAnsi="Arial" w:cs="Arial"/>
          <w:bCs/>
          <w:sz w:val="24"/>
          <w:szCs w:val="24"/>
        </w:rPr>
      </w:pPr>
    </w:p>
    <w:p w14:paraId="3A506360" w14:textId="77777777" w:rsidR="00F1623F" w:rsidRPr="009546E6" w:rsidRDefault="00F1623F" w:rsidP="00F1623F">
      <w:pPr>
        <w:pStyle w:val="ListParagraph"/>
        <w:numPr>
          <w:ilvl w:val="0"/>
          <w:numId w:val="5"/>
        </w:numPr>
        <w:autoSpaceDE w:val="0"/>
        <w:autoSpaceDN w:val="0"/>
        <w:adjustRightInd w:val="0"/>
        <w:spacing w:after="0" w:line="240" w:lineRule="auto"/>
        <w:jc w:val="both"/>
        <w:rPr>
          <w:rFonts w:ascii="Arial" w:hAnsi="Arial" w:cs="Arial"/>
          <w:bCs/>
          <w:sz w:val="24"/>
          <w:szCs w:val="24"/>
        </w:rPr>
      </w:pPr>
      <w:r w:rsidRPr="009546E6">
        <w:rPr>
          <w:rFonts w:ascii="Arial" w:hAnsi="Arial" w:cs="Arial"/>
          <w:bCs/>
          <w:sz w:val="24"/>
          <w:szCs w:val="24"/>
        </w:rPr>
        <w:t xml:space="preserve">Kratak opis ključnih usmjerenja trogodišnjeg plana rada </w:t>
      </w:r>
    </w:p>
    <w:p w14:paraId="39012C4C" w14:textId="77777777" w:rsidR="00F1623F" w:rsidRPr="009546E6" w:rsidRDefault="00F1623F" w:rsidP="00F1623F">
      <w:pPr>
        <w:pStyle w:val="ListParagraph"/>
        <w:autoSpaceDE w:val="0"/>
        <w:autoSpaceDN w:val="0"/>
        <w:adjustRightInd w:val="0"/>
        <w:jc w:val="both"/>
        <w:rPr>
          <w:rFonts w:ascii="Arial" w:hAnsi="Arial" w:cs="Arial"/>
          <w:bCs/>
          <w:sz w:val="24"/>
          <w:szCs w:val="24"/>
        </w:rPr>
      </w:pPr>
      <w:r w:rsidRPr="009546E6">
        <w:rPr>
          <w:rFonts w:ascii="Arial" w:hAnsi="Arial" w:cs="Arial"/>
          <w:bCs/>
          <w:sz w:val="24"/>
          <w:szCs w:val="24"/>
        </w:rPr>
        <w:t>i provedenog procesa konsultacija</w:t>
      </w:r>
    </w:p>
    <w:p w14:paraId="7D0D31F4" w14:textId="77777777" w:rsidR="00F1623F" w:rsidRPr="009546E6" w:rsidRDefault="00F1623F" w:rsidP="00F1623F">
      <w:pPr>
        <w:pStyle w:val="ListParagraph"/>
        <w:autoSpaceDE w:val="0"/>
        <w:autoSpaceDN w:val="0"/>
        <w:adjustRightInd w:val="0"/>
        <w:jc w:val="both"/>
        <w:rPr>
          <w:rFonts w:ascii="Arial" w:hAnsi="Arial" w:cs="Arial"/>
          <w:bCs/>
          <w:sz w:val="24"/>
          <w:szCs w:val="24"/>
        </w:rPr>
      </w:pPr>
    </w:p>
    <w:p w14:paraId="7E424F61" w14:textId="77777777" w:rsidR="00F1623F" w:rsidRPr="009546E6" w:rsidRDefault="00F1623F" w:rsidP="00F1623F">
      <w:pPr>
        <w:pStyle w:val="ListParagraph"/>
        <w:numPr>
          <w:ilvl w:val="0"/>
          <w:numId w:val="5"/>
        </w:numPr>
        <w:autoSpaceDE w:val="0"/>
        <w:autoSpaceDN w:val="0"/>
        <w:adjustRightInd w:val="0"/>
        <w:spacing w:after="0" w:line="240" w:lineRule="auto"/>
        <w:jc w:val="both"/>
        <w:rPr>
          <w:rFonts w:ascii="Arial" w:hAnsi="Arial" w:cs="Arial"/>
          <w:bCs/>
          <w:sz w:val="24"/>
          <w:szCs w:val="24"/>
        </w:rPr>
      </w:pPr>
      <w:r w:rsidRPr="009546E6">
        <w:rPr>
          <w:rFonts w:ascii="Arial" w:hAnsi="Arial" w:cs="Arial"/>
          <w:bCs/>
          <w:sz w:val="24"/>
          <w:szCs w:val="24"/>
        </w:rPr>
        <w:t xml:space="preserve">Opis institucionalnih kapaciteta sa analitičkim pregledom </w:t>
      </w:r>
    </w:p>
    <w:p w14:paraId="50EC3240" w14:textId="77777777" w:rsidR="00F1623F" w:rsidRPr="009546E6" w:rsidRDefault="00F1623F" w:rsidP="00F1623F">
      <w:pPr>
        <w:pStyle w:val="ListParagraph"/>
        <w:autoSpaceDE w:val="0"/>
        <w:autoSpaceDN w:val="0"/>
        <w:adjustRightInd w:val="0"/>
        <w:jc w:val="both"/>
        <w:rPr>
          <w:rFonts w:ascii="Arial" w:hAnsi="Arial" w:cs="Arial"/>
          <w:bCs/>
          <w:sz w:val="24"/>
          <w:szCs w:val="24"/>
        </w:rPr>
      </w:pPr>
      <w:r w:rsidRPr="009546E6">
        <w:rPr>
          <w:rFonts w:ascii="Arial" w:hAnsi="Arial" w:cs="Arial"/>
          <w:bCs/>
          <w:sz w:val="24"/>
          <w:szCs w:val="24"/>
        </w:rPr>
        <w:t xml:space="preserve">ključnih nedostataka i potreba organa uprave u odnosu </w:t>
      </w:r>
    </w:p>
    <w:p w14:paraId="10509E64" w14:textId="77777777" w:rsidR="00F1623F" w:rsidRPr="009546E6" w:rsidRDefault="00F1623F" w:rsidP="00F1623F">
      <w:pPr>
        <w:pStyle w:val="ListParagraph"/>
        <w:autoSpaceDE w:val="0"/>
        <w:autoSpaceDN w:val="0"/>
        <w:adjustRightInd w:val="0"/>
        <w:jc w:val="both"/>
        <w:rPr>
          <w:rFonts w:ascii="Arial" w:hAnsi="Arial" w:cs="Arial"/>
          <w:bCs/>
          <w:sz w:val="24"/>
          <w:szCs w:val="24"/>
        </w:rPr>
      </w:pPr>
      <w:r w:rsidRPr="009546E6">
        <w:rPr>
          <w:rFonts w:ascii="Arial" w:hAnsi="Arial" w:cs="Arial"/>
          <w:bCs/>
          <w:sz w:val="24"/>
          <w:szCs w:val="24"/>
        </w:rPr>
        <w:t xml:space="preserve">na planirane programe (mjere) za naredni trogodišnji period </w:t>
      </w:r>
    </w:p>
    <w:p w14:paraId="7FD90D55" w14:textId="77777777" w:rsidR="00F1623F" w:rsidRPr="009546E6" w:rsidRDefault="00F1623F" w:rsidP="00F1623F">
      <w:pPr>
        <w:pStyle w:val="ListParagraph"/>
        <w:autoSpaceDE w:val="0"/>
        <w:autoSpaceDN w:val="0"/>
        <w:adjustRightInd w:val="0"/>
        <w:jc w:val="both"/>
        <w:rPr>
          <w:rFonts w:ascii="Arial" w:hAnsi="Arial" w:cs="Arial"/>
          <w:bCs/>
          <w:sz w:val="24"/>
          <w:szCs w:val="24"/>
        </w:rPr>
      </w:pPr>
    </w:p>
    <w:p w14:paraId="44E1801F" w14:textId="77777777" w:rsidR="00F1623F" w:rsidRPr="009546E6" w:rsidRDefault="00F1623F" w:rsidP="00F1623F">
      <w:pPr>
        <w:pStyle w:val="ListParagraph"/>
        <w:numPr>
          <w:ilvl w:val="0"/>
          <w:numId w:val="5"/>
        </w:numPr>
        <w:autoSpaceDE w:val="0"/>
        <w:autoSpaceDN w:val="0"/>
        <w:adjustRightInd w:val="0"/>
        <w:spacing w:after="0" w:line="240" w:lineRule="auto"/>
        <w:jc w:val="both"/>
        <w:rPr>
          <w:rFonts w:ascii="Arial" w:hAnsi="Arial" w:cs="Arial"/>
          <w:bCs/>
          <w:sz w:val="24"/>
          <w:szCs w:val="24"/>
        </w:rPr>
      </w:pPr>
      <w:r w:rsidRPr="009546E6">
        <w:rPr>
          <w:rFonts w:ascii="Arial" w:hAnsi="Arial" w:cs="Arial"/>
          <w:bCs/>
          <w:sz w:val="24"/>
          <w:szCs w:val="24"/>
        </w:rPr>
        <w:t>Mogući problemi i rizici za realizaciju trogodišnjeg plana rada</w:t>
      </w:r>
    </w:p>
    <w:p w14:paraId="19FD040C" w14:textId="77777777" w:rsidR="00F1623F" w:rsidRPr="009546E6" w:rsidRDefault="00F1623F" w:rsidP="00F1623F">
      <w:pPr>
        <w:pStyle w:val="ListParagraph"/>
        <w:rPr>
          <w:rFonts w:ascii="Arial" w:hAnsi="Arial" w:cs="Arial"/>
          <w:sz w:val="24"/>
          <w:szCs w:val="24"/>
        </w:rPr>
      </w:pPr>
    </w:p>
    <w:p w14:paraId="1A911196" w14:textId="77777777" w:rsidR="00F1623F" w:rsidRPr="009546E6" w:rsidRDefault="00F1623F" w:rsidP="00F1623F">
      <w:pPr>
        <w:rPr>
          <w:rFonts w:ascii="Arial" w:hAnsi="Arial" w:cs="Arial"/>
          <w:sz w:val="24"/>
          <w:szCs w:val="24"/>
        </w:rPr>
      </w:pPr>
    </w:p>
    <w:p w14:paraId="4A5C5712" w14:textId="77777777" w:rsidR="00F1623F" w:rsidRPr="009546E6" w:rsidRDefault="00F1623F" w:rsidP="00F1623F">
      <w:pPr>
        <w:rPr>
          <w:rFonts w:ascii="Arial" w:hAnsi="Arial" w:cs="Arial"/>
          <w:sz w:val="24"/>
          <w:szCs w:val="24"/>
        </w:rPr>
      </w:pPr>
    </w:p>
    <w:p w14:paraId="5385347D" w14:textId="77777777" w:rsidR="00F1623F" w:rsidRDefault="00F1623F" w:rsidP="00F1623F">
      <w:pPr>
        <w:rPr>
          <w:rFonts w:ascii="Arial" w:hAnsi="Arial" w:cs="Arial"/>
        </w:rPr>
      </w:pPr>
    </w:p>
    <w:p w14:paraId="383B8F47" w14:textId="77777777" w:rsidR="00F1623F" w:rsidRDefault="00F1623F" w:rsidP="00F1623F">
      <w:pPr>
        <w:rPr>
          <w:rFonts w:ascii="Arial" w:hAnsi="Arial" w:cs="Arial"/>
        </w:rPr>
      </w:pPr>
    </w:p>
    <w:p w14:paraId="5FF477E6" w14:textId="77777777" w:rsidR="00F1623F" w:rsidRDefault="00F1623F" w:rsidP="00F1623F">
      <w:pPr>
        <w:rPr>
          <w:rFonts w:ascii="Arial" w:hAnsi="Arial" w:cs="Arial"/>
        </w:rPr>
      </w:pPr>
    </w:p>
    <w:p w14:paraId="40A89BFB" w14:textId="77777777" w:rsidR="00F1623F" w:rsidRDefault="00F1623F" w:rsidP="00F1623F">
      <w:pPr>
        <w:rPr>
          <w:rFonts w:ascii="Arial" w:hAnsi="Arial" w:cs="Arial"/>
        </w:rPr>
      </w:pPr>
    </w:p>
    <w:p w14:paraId="1F74B577" w14:textId="77777777" w:rsidR="00F1623F" w:rsidRDefault="00F1623F" w:rsidP="00F1623F">
      <w:pPr>
        <w:rPr>
          <w:rFonts w:ascii="Arial" w:hAnsi="Arial" w:cs="Arial"/>
        </w:rPr>
      </w:pPr>
    </w:p>
    <w:p w14:paraId="5B62626E" w14:textId="77777777" w:rsidR="00F1623F" w:rsidRDefault="00F1623F" w:rsidP="00F1623F">
      <w:pPr>
        <w:rPr>
          <w:rFonts w:ascii="Arial" w:hAnsi="Arial" w:cs="Arial"/>
        </w:rPr>
      </w:pPr>
    </w:p>
    <w:p w14:paraId="68670BBF" w14:textId="77777777" w:rsidR="00F1623F" w:rsidRDefault="00F1623F" w:rsidP="00F1623F">
      <w:pPr>
        <w:rPr>
          <w:rFonts w:ascii="Arial" w:hAnsi="Arial" w:cs="Arial"/>
        </w:rPr>
      </w:pPr>
    </w:p>
    <w:p w14:paraId="543A8CE8" w14:textId="77777777" w:rsidR="00F1623F" w:rsidRDefault="00F1623F" w:rsidP="00F1623F">
      <w:pPr>
        <w:rPr>
          <w:rFonts w:ascii="Arial" w:hAnsi="Arial" w:cs="Arial"/>
        </w:rPr>
      </w:pPr>
    </w:p>
    <w:p w14:paraId="653C770C" w14:textId="77777777" w:rsidR="00F1623F" w:rsidRDefault="00F1623F" w:rsidP="00F1623F">
      <w:pPr>
        <w:rPr>
          <w:rFonts w:ascii="Arial" w:hAnsi="Arial" w:cs="Arial"/>
        </w:rPr>
      </w:pPr>
    </w:p>
    <w:p w14:paraId="5BAFEE3C" w14:textId="77777777" w:rsidR="00F1623F" w:rsidRDefault="00F1623F" w:rsidP="00F1623F">
      <w:pPr>
        <w:rPr>
          <w:rFonts w:ascii="Arial" w:hAnsi="Arial" w:cs="Arial"/>
        </w:rPr>
      </w:pPr>
    </w:p>
    <w:p w14:paraId="07535CB3" w14:textId="77777777" w:rsidR="00F1623F" w:rsidRDefault="00F1623F" w:rsidP="00F1623F">
      <w:pPr>
        <w:rPr>
          <w:rFonts w:ascii="Arial" w:hAnsi="Arial" w:cs="Arial"/>
        </w:rPr>
      </w:pPr>
    </w:p>
    <w:p w14:paraId="2417FDE5" w14:textId="77777777" w:rsidR="00F1623F" w:rsidRDefault="00F1623F" w:rsidP="00F1623F">
      <w:pPr>
        <w:rPr>
          <w:rFonts w:ascii="Arial" w:hAnsi="Arial" w:cs="Arial"/>
        </w:rPr>
      </w:pPr>
    </w:p>
    <w:p w14:paraId="4773FCE1" w14:textId="77777777" w:rsidR="00F1623F" w:rsidRDefault="00F1623F" w:rsidP="00F1623F">
      <w:pPr>
        <w:rPr>
          <w:rFonts w:ascii="Arial" w:hAnsi="Arial" w:cs="Arial"/>
        </w:rPr>
      </w:pPr>
    </w:p>
    <w:p w14:paraId="47B9108A" w14:textId="77777777" w:rsidR="00F1623F" w:rsidRDefault="00F1623F" w:rsidP="00F1623F">
      <w:pPr>
        <w:rPr>
          <w:rFonts w:ascii="Arial" w:hAnsi="Arial" w:cs="Arial"/>
        </w:rPr>
      </w:pPr>
    </w:p>
    <w:p w14:paraId="21BC5EF1" w14:textId="77777777" w:rsidR="00F1623F" w:rsidRDefault="00F1623F" w:rsidP="00F1623F">
      <w:pPr>
        <w:rPr>
          <w:rFonts w:ascii="Arial" w:hAnsi="Arial" w:cs="Arial"/>
        </w:rPr>
      </w:pPr>
    </w:p>
    <w:p w14:paraId="5293111A" w14:textId="77777777" w:rsidR="00F1623F" w:rsidRDefault="00F1623F" w:rsidP="00F1623F">
      <w:pPr>
        <w:rPr>
          <w:rFonts w:ascii="Arial" w:hAnsi="Arial" w:cs="Arial"/>
        </w:rPr>
      </w:pPr>
    </w:p>
    <w:p w14:paraId="6F03EC35" w14:textId="77777777" w:rsidR="00F1623F" w:rsidRDefault="00F1623F" w:rsidP="00F1623F">
      <w:pPr>
        <w:rPr>
          <w:rFonts w:ascii="Arial" w:hAnsi="Arial" w:cs="Arial"/>
        </w:rPr>
      </w:pPr>
    </w:p>
    <w:p w14:paraId="04899E53" w14:textId="77777777" w:rsidR="00F1623F" w:rsidRDefault="00F1623F" w:rsidP="00F1623F">
      <w:pPr>
        <w:rPr>
          <w:rFonts w:ascii="Arial" w:hAnsi="Arial" w:cs="Arial"/>
        </w:rPr>
      </w:pPr>
    </w:p>
    <w:p w14:paraId="0DC24C11" w14:textId="77777777" w:rsidR="000B48F2" w:rsidRPr="009546E6" w:rsidRDefault="000B48F2" w:rsidP="000B48F2">
      <w:pPr>
        <w:pStyle w:val="ListParagraph"/>
        <w:numPr>
          <w:ilvl w:val="0"/>
          <w:numId w:val="3"/>
        </w:numPr>
        <w:autoSpaceDE w:val="0"/>
        <w:autoSpaceDN w:val="0"/>
        <w:adjustRightInd w:val="0"/>
        <w:spacing w:after="0" w:line="240" w:lineRule="auto"/>
        <w:ind w:left="284"/>
        <w:jc w:val="both"/>
        <w:rPr>
          <w:rFonts w:ascii="Arial" w:hAnsi="Arial" w:cs="Arial"/>
          <w:b/>
          <w:bCs/>
          <w:sz w:val="24"/>
          <w:szCs w:val="24"/>
        </w:rPr>
      </w:pPr>
      <w:r w:rsidRPr="009546E6">
        <w:rPr>
          <w:rFonts w:ascii="Arial" w:hAnsi="Arial" w:cs="Arial"/>
          <w:b/>
          <w:bCs/>
          <w:sz w:val="24"/>
          <w:szCs w:val="24"/>
        </w:rPr>
        <w:lastRenderedPageBreak/>
        <w:t>UVOD</w:t>
      </w:r>
    </w:p>
    <w:p w14:paraId="71ECEC95" w14:textId="77777777" w:rsidR="000B48F2" w:rsidRPr="000B48F2" w:rsidRDefault="000B48F2" w:rsidP="000B48F2">
      <w:pPr>
        <w:pStyle w:val="ListParagraph"/>
        <w:autoSpaceDE w:val="0"/>
        <w:autoSpaceDN w:val="0"/>
        <w:adjustRightInd w:val="0"/>
        <w:ind w:left="284"/>
        <w:jc w:val="both"/>
        <w:rPr>
          <w:rFonts w:ascii="Arial" w:hAnsi="Arial" w:cs="Arial"/>
          <w:b/>
          <w:bCs/>
          <w:sz w:val="24"/>
          <w:szCs w:val="24"/>
        </w:rPr>
      </w:pPr>
    </w:p>
    <w:p w14:paraId="293D0A1D" w14:textId="77777777" w:rsidR="000B48F2" w:rsidRPr="000B48F2" w:rsidRDefault="000B48F2" w:rsidP="000B48F2">
      <w:pPr>
        <w:autoSpaceDE w:val="0"/>
        <w:autoSpaceDN w:val="0"/>
        <w:adjustRightInd w:val="0"/>
        <w:spacing w:after="0"/>
        <w:jc w:val="both"/>
        <w:rPr>
          <w:rFonts w:ascii="Arial" w:hAnsi="Arial" w:cs="Arial"/>
          <w:sz w:val="24"/>
          <w:szCs w:val="24"/>
        </w:rPr>
      </w:pPr>
      <w:r w:rsidRPr="000B48F2">
        <w:rPr>
          <w:rFonts w:ascii="Arial" w:hAnsi="Arial" w:cs="Arial"/>
          <w:bCs/>
          <w:sz w:val="24"/>
          <w:szCs w:val="24"/>
        </w:rPr>
        <w:t>Obaveza donošenja trogodišnjeg plana rada kantonalnih organa, putem nove metodologije, propisana je članom 18. stav (2) Zakona o razvojnom planiranju i upravljanju razvojem u Federaciji Bosne i Hercegovine („Službene novine F BiH“ broj: 32/17) i članom 11. Uredbe o trogodišnjem i godišnjem planiranju rada, monitoringu i izvještavanju u Federaciji Bosne i Hercegovine („Službene novine F BiH“ broj: 74/19). Trogodišnji plan rada Ministarstva zdravstva, rada i socijalne politike izrađen je na osnovu Strategije razvoja Unsko-sanskog kantona 2021-2027 i Akcionog plana za period 2021-2024 godina.</w:t>
      </w:r>
    </w:p>
    <w:p w14:paraId="25B9C949" w14:textId="77777777" w:rsidR="000B48F2" w:rsidRPr="000B48F2" w:rsidRDefault="000B48F2" w:rsidP="000B48F2">
      <w:pPr>
        <w:autoSpaceDE w:val="0"/>
        <w:autoSpaceDN w:val="0"/>
        <w:adjustRightInd w:val="0"/>
        <w:spacing w:after="0"/>
        <w:jc w:val="both"/>
        <w:rPr>
          <w:rFonts w:ascii="Arial" w:eastAsia="SimSun" w:hAnsi="Arial" w:cs="Arial"/>
          <w:sz w:val="24"/>
          <w:szCs w:val="24"/>
          <w:lang w:val="bs-Cyrl-BA"/>
        </w:rPr>
      </w:pPr>
      <w:r w:rsidRPr="000B48F2">
        <w:rPr>
          <w:rFonts w:ascii="Arial" w:hAnsi="Arial" w:cs="Arial"/>
          <w:sz w:val="24"/>
          <w:szCs w:val="24"/>
          <w:lang w:val="bs-Cyrl-BA"/>
        </w:rPr>
        <w:t xml:space="preserve">Zakonom o </w:t>
      </w:r>
      <w:r w:rsidRPr="000B48F2">
        <w:rPr>
          <w:rFonts w:ascii="Arial" w:eastAsia="SimSun" w:hAnsi="Arial" w:cs="Arial"/>
          <w:bCs/>
          <w:sz w:val="24"/>
          <w:szCs w:val="24"/>
          <w:lang w:val="bs-Cyrl-BA" w:eastAsia="zh-CN"/>
        </w:rPr>
        <w:t>o organizaciji i nadležnostima kantonalnih organa uprave i upravnih organizacija („Službeni glasnik Unsko-sanskog kantona“ broj 9/13) utvrđene su nadležnosti Ministarstva</w:t>
      </w:r>
      <w:r w:rsidRPr="000B48F2">
        <w:rPr>
          <w:rFonts w:ascii="Arial" w:eastAsia="SimSun" w:hAnsi="Arial" w:cs="Arial"/>
          <w:bCs/>
          <w:sz w:val="24"/>
          <w:szCs w:val="24"/>
          <w:lang w:val="bs-Latn-BA" w:eastAsia="zh-CN"/>
        </w:rPr>
        <w:t xml:space="preserve"> zdravstva, rada i socijalne politike</w:t>
      </w:r>
      <w:r w:rsidRPr="000B48F2">
        <w:rPr>
          <w:rFonts w:ascii="Arial" w:eastAsia="SimSun" w:hAnsi="Arial" w:cs="Arial"/>
          <w:sz w:val="24"/>
          <w:szCs w:val="24"/>
          <w:lang w:val="bs-Cyrl-BA"/>
        </w:rPr>
        <w:t>.</w:t>
      </w:r>
    </w:p>
    <w:p w14:paraId="636BCBAF" w14:textId="77777777" w:rsidR="000B48F2" w:rsidRPr="000B48F2" w:rsidRDefault="000B48F2" w:rsidP="000B48F2">
      <w:pPr>
        <w:pStyle w:val="Default"/>
        <w:jc w:val="both"/>
        <w:rPr>
          <w:rFonts w:ascii="Arial" w:hAnsi="Arial" w:cs="Arial"/>
          <w:color w:val="auto"/>
        </w:rPr>
      </w:pPr>
      <w:r w:rsidRPr="000B48F2">
        <w:rPr>
          <w:rFonts w:ascii="Arial" w:hAnsi="Arial" w:cs="Arial"/>
          <w:color w:val="auto"/>
        </w:rPr>
        <w:t>Vizija Ministarstva zdravstva, rada i socijalne politike je postizanje socijalne sigurnosti najugroženijih i ranjivih kategorija stanovništva, prevencija i suzbijanje svih oblika društveno negativnih pojava u saradnji sa organima socijalnog staranja i drugim instutucijama u okviru njihove nadležnosti, osigurati dostupnost kvalitetnim zdravstvenim uslugama svim građanima Unsko-sanskog kantona pod jednakim uvjetima.</w:t>
      </w:r>
    </w:p>
    <w:p w14:paraId="3971F46E" w14:textId="77777777" w:rsidR="000B48F2" w:rsidRPr="000B48F2" w:rsidRDefault="000B48F2" w:rsidP="000B48F2">
      <w:pPr>
        <w:spacing w:after="0"/>
        <w:jc w:val="both"/>
        <w:rPr>
          <w:rFonts w:ascii="Arial" w:hAnsi="Arial" w:cs="Arial"/>
          <w:sz w:val="24"/>
          <w:szCs w:val="24"/>
        </w:rPr>
      </w:pPr>
      <w:r w:rsidRPr="000B48F2">
        <w:rPr>
          <w:rFonts w:ascii="Arial" w:hAnsi="Arial" w:cs="Arial"/>
          <w:sz w:val="24"/>
          <w:szCs w:val="24"/>
        </w:rPr>
        <w:t xml:space="preserve">Misija Ministarstva zdravstva, rada i socijalne politike je da kroz uspostavljanje najefikasnijih mehanizama u saradnji sa vladinim i nevladinim sektorom  doprinese značajnijem postizanju socijalne sigurnosti najugroženijih kategorija stanovništa, prevenciji i suzbijanju svih oblika društveno negativnih pojava, provođenju mjera za unapređenje i razvoj zdravstva na području Unsko-sanskog kantona i to, kako na nivou primarne, tako  sekundarne i tercijarne zdravstvene zaštite, kao i na unapređenju uslova rada i materijalnog položaja zdravstvenih radnika. </w:t>
      </w:r>
    </w:p>
    <w:p w14:paraId="63BB0377" w14:textId="77777777" w:rsidR="000B48F2" w:rsidRPr="000B48F2" w:rsidRDefault="000B48F2" w:rsidP="000B48F2">
      <w:pPr>
        <w:autoSpaceDE w:val="0"/>
        <w:autoSpaceDN w:val="0"/>
        <w:adjustRightInd w:val="0"/>
        <w:jc w:val="both"/>
        <w:rPr>
          <w:rFonts w:ascii="Arial" w:hAnsi="Arial" w:cs="Arial"/>
          <w:b/>
          <w:bCs/>
          <w:sz w:val="24"/>
          <w:szCs w:val="24"/>
        </w:rPr>
      </w:pPr>
    </w:p>
    <w:p w14:paraId="1880CE77" w14:textId="77777777" w:rsidR="000B48F2" w:rsidRPr="000B48F2" w:rsidRDefault="000B48F2" w:rsidP="000B48F2">
      <w:pPr>
        <w:pStyle w:val="ListParagraph"/>
        <w:numPr>
          <w:ilvl w:val="0"/>
          <w:numId w:val="3"/>
        </w:numPr>
        <w:autoSpaceDE w:val="0"/>
        <w:autoSpaceDN w:val="0"/>
        <w:adjustRightInd w:val="0"/>
        <w:spacing w:after="0" w:line="240" w:lineRule="auto"/>
        <w:ind w:left="284"/>
        <w:jc w:val="both"/>
        <w:rPr>
          <w:rFonts w:ascii="Arial" w:hAnsi="Arial" w:cs="Arial"/>
          <w:b/>
          <w:bCs/>
          <w:sz w:val="24"/>
          <w:szCs w:val="24"/>
        </w:rPr>
      </w:pPr>
      <w:r w:rsidRPr="000B48F2">
        <w:rPr>
          <w:rFonts w:ascii="Arial" w:hAnsi="Arial" w:cs="Arial"/>
          <w:b/>
          <w:bCs/>
          <w:sz w:val="24"/>
          <w:szCs w:val="24"/>
        </w:rPr>
        <w:t>OSVRT NA PROJEKTE I AKTIVNOSTI REALIZOVANE GODIŠNJIM PLANOM RADA ZA PRETHODNU KALENDARSKU GODINU</w:t>
      </w:r>
    </w:p>
    <w:p w14:paraId="207D63BB" w14:textId="77777777" w:rsidR="000B48F2" w:rsidRPr="000B48F2" w:rsidRDefault="000B48F2" w:rsidP="000B48F2">
      <w:pPr>
        <w:autoSpaceDE w:val="0"/>
        <w:autoSpaceDN w:val="0"/>
        <w:adjustRightInd w:val="0"/>
        <w:spacing w:after="0"/>
        <w:ind w:left="-76"/>
        <w:jc w:val="both"/>
        <w:rPr>
          <w:rFonts w:ascii="Arial" w:hAnsi="Arial" w:cs="Arial"/>
          <w:b/>
          <w:bCs/>
          <w:sz w:val="24"/>
          <w:szCs w:val="24"/>
        </w:rPr>
      </w:pPr>
    </w:p>
    <w:p w14:paraId="0567AEC4" w14:textId="77777777" w:rsidR="000B48F2" w:rsidRPr="000B48F2" w:rsidRDefault="000B48F2" w:rsidP="000B48F2">
      <w:pPr>
        <w:autoSpaceDE w:val="0"/>
        <w:autoSpaceDN w:val="0"/>
        <w:adjustRightInd w:val="0"/>
        <w:spacing w:after="0"/>
        <w:ind w:left="-76"/>
        <w:jc w:val="both"/>
        <w:rPr>
          <w:rFonts w:ascii="Arial" w:hAnsi="Arial" w:cs="Arial"/>
          <w:bCs/>
          <w:sz w:val="24"/>
          <w:szCs w:val="24"/>
        </w:rPr>
      </w:pPr>
      <w:r w:rsidRPr="000B48F2">
        <w:rPr>
          <w:rFonts w:ascii="Arial" w:hAnsi="Arial" w:cs="Arial"/>
          <w:bCs/>
          <w:sz w:val="24"/>
          <w:szCs w:val="24"/>
        </w:rPr>
        <w:t>U prethodnom izvještajnom periodu izvršene su sljedeće aktivnosti:</w:t>
      </w:r>
    </w:p>
    <w:p w14:paraId="75A840A9"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usvojen Zakon o socijalnom stanovanju Unsko-sasnkog kantona;</w:t>
      </w:r>
    </w:p>
    <w:p w14:paraId="52C57AB8"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usvojeni podzakonski akti u skladu sa Zakonom o socijalnom stanovanju Unsko-sasnkog kantona;</w:t>
      </w:r>
    </w:p>
    <w:p w14:paraId="7D01D143"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usvojen Zakon o izmjenama i dopunama Zakona o socijalnoj zaštiti, zaštiti, civilnih žrtava rata i zaštiti porodice sa djecom</w:t>
      </w:r>
    </w:p>
    <w:p w14:paraId="49C5F12C"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započela isplata novčane pomoći pomoći porodiljama van radnog opdnopsa u skladu sa odredbama Zakona o materijalnoj podršci porodicama u Federaciji BiH,a na teret kanronalnog budžeta,</w:t>
      </w:r>
    </w:p>
    <w:p w14:paraId="49C20C4F"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sz w:val="24"/>
          <w:szCs w:val="24"/>
          <w:lang w:val="bs-Latn-BA"/>
        </w:rPr>
        <w:t xml:space="preserve">prestala isplata djećijeg doplatka na teret kantonalnog budžeta.a u skladu sa odredbama </w:t>
      </w:r>
      <w:r w:rsidRPr="000B48F2">
        <w:rPr>
          <w:rFonts w:ascii="Arial" w:hAnsi="Arial" w:cs="Arial"/>
          <w:bCs/>
          <w:sz w:val="24"/>
          <w:szCs w:val="24"/>
        </w:rPr>
        <w:t>Zakona o materijalnoj podršci porodicama u Federaciji BiH</w:t>
      </w:r>
      <w:r w:rsidRPr="000B48F2">
        <w:rPr>
          <w:rFonts w:ascii="Arial" w:hAnsi="Arial" w:cs="Arial"/>
          <w:sz w:val="24"/>
          <w:szCs w:val="24"/>
          <w:lang w:val="bs-Latn-BA"/>
        </w:rPr>
        <w:t xml:space="preserve"> ( finansiranje se vrši na teret federalnog budžeta)</w:t>
      </w:r>
    </w:p>
    <w:p w14:paraId="345F1F0C"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prvi put otvoren ekonomski kod pod nazivom Socijalno zbrinjavanje žrtava nasilja u porodici;</w:t>
      </w:r>
    </w:p>
    <w:p w14:paraId="4036DBDD"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po prvi put regulisana zdravstvane zaštita žrtava nasilja u porodicii,</w:t>
      </w:r>
    </w:p>
    <w:p w14:paraId="139D7239"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izvršeno usklađivanje novčanih davanja koja se isplaćuju po odredbama kantonalnog zakona o socijalnoj zaštiti</w:t>
      </w:r>
    </w:p>
    <w:p w14:paraId="1A33AC62"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izvršeno razdvajanje ekonomskih koda socijalno-materijalno zbrinjavanje na tri,a po nazivima materijalnih davanja( stalna novčana pomoć, pomoć i njega druge osobe, čekanje na zaposlenje)</w:t>
      </w:r>
    </w:p>
    <w:p w14:paraId="4B68DD81"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lastRenderedPageBreak/>
        <w:t>izvršeno razdvajanje ekonomskih kodova za porodilje u radnom i van radnog odnosati porodice sa djecom ista isplaćuje u višemjesečnom trajanju za razliku od dosadašnje prakse kada se isplaćivala samo u vidu jednokratne pomoći;</w:t>
      </w:r>
    </w:p>
    <w:p w14:paraId="110676A8"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u saradnji sa Ministarstvom finansija dugovanja po osnovu socijalne zaštite svedena samo na refundacije poslodavcima na ime isplaćenih naknada za porodilje u radnopm odnosu,</w:t>
      </w:r>
    </w:p>
    <w:p w14:paraId="4002C7E0"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nastavak aktivnosti na koordinaciji poglavlja 19 . i 2. EU integracija, kao i rad u radnim grupama za pripremu propisa iz oblasti socijalne i dječije zaštite na federalnom nivou,</w:t>
      </w:r>
    </w:p>
    <w:p w14:paraId="45BAA2BC"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nastavak aktivnosti na koordinaciji poglavlja 28 EU integracija- zaštita potrošača i zdravlja vezano za Listu lijekova USK,</w:t>
      </w:r>
    </w:p>
    <w:p w14:paraId="2401CF47"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donesene smjernice za Finansijski plan Zavoda zdarvstvneog osiguranja za 2023.godinu,</w:t>
      </w:r>
    </w:p>
    <w:p w14:paraId="7479AD7B"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koordiniranje aktivnosti vezanih za saniranje posljedica zemljotresa u Domu zdravlja Bihać,</w:t>
      </w:r>
    </w:p>
    <w:p w14:paraId="7B014DF4"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pripremljena sektorska Strategija razvoja zdravstva na području Unsko-sanskog kantona 2021-2027.godina,</w:t>
      </w:r>
    </w:p>
    <w:p w14:paraId="7C1876A8"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 xml:space="preserve">u skladu sa fedealnim propisima usvojeni Planovi finansijske konsolidacije i restrukturiranja Kantonalne bolnice Bihać i Opće bolnice Sanski Most, </w:t>
      </w:r>
    </w:p>
    <w:p w14:paraId="518D1652"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prvi put organizirana i izvršena edukacije mrtvozornika na području svih osam općina kantona,</w:t>
      </w:r>
    </w:p>
    <w:p w14:paraId="2C9E3B68"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započete aktivnosti za rad na sačinjavanju projekta Potencijal 3 koji s odnosi na stvaranje mreže za liječenje karcinoma n apodručju USK u okviru Kantonalne bolnice,</w:t>
      </w:r>
    </w:p>
    <w:p w14:paraId="4D59C2AC"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 xml:space="preserve">donijeta je nova odluka o jednokratnojpomoći za oboljele od teškh bolesti, </w:t>
      </w:r>
    </w:p>
    <w:p w14:paraId="078E1BAD"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kontinuirano su davane saglasnosti na Pravilnike o rau zdarvstvneih ustanova i saglasnsoti za imenovanje direktora</w:t>
      </w:r>
    </w:p>
    <w:p w14:paraId="71C8717E"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u potpunosti okončana procedura prenosa medicinskih sredstava sa USK na Kantonalnu bolnicu;</w:t>
      </w:r>
    </w:p>
    <w:p w14:paraId="31B6F113"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stvoreni uvjeti i proširena paleta sekundardnih i tercijarnih zdravstvenih usluga u Kantonalnoj bolnici;</w:t>
      </w:r>
    </w:p>
    <w:p w14:paraId="524B3AF2"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bCs/>
          <w:sz w:val="24"/>
          <w:szCs w:val="24"/>
        </w:rPr>
        <w:t xml:space="preserve">usvojena nova jedinstvena Lista ortopedskih pomagala, </w:t>
      </w:r>
      <w:r w:rsidRPr="000B48F2">
        <w:rPr>
          <w:rFonts w:ascii="Arial" w:hAnsi="Arial" w:cs="Arial"/>
          <w:sz w:val="24"/>
          <w:szCs w:val="24"/>
          <w:lang w:val="hr-BA"/>
        </w:rPr>
        <w:t>zubnoprotetskih sredstava, sanitarnih sprava i endoproteza itd.</w:t>
      </w:r>
    </w:p>
    <w:p w14:paraId="2B2135F9"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sz w:val="24"/>
          <w:szCs w:val="24"/>
          <w:lang w:val="hr-BA"/>
        </w:rPr>
        <w:t>potpisan Kolektivni ugovor za zdravstvo na području USK za 2022.godinu, te ispregovaran Kolektivni ugovor za 2023.godinu i niz drugih poslova.</w:t>
      </w:r>
    </w:p>
    <w:p w14:paraId="3420660D" w14:textId="77777777" w:rsidR="000B48F2" w:rsidRPr="000B48F2" w:rsidRDefault="000B48F2" w:rsidP="000B48F2">
      <w:pPr>
        <w:pStyle w:val="ListParagraph"/>
        <w:numPr>
          <w:ilvl w:val="0"/>
          <w:numId w:val="4"/>
        </w:numPr>
        <w:autoSpaceDE w:val="0"/>
        <w:autoSpaceDN w:val="0"/>
        <w:adjustRightInd w:val="0"/>
        <w:spacing w:after="0" w:line="240" w:lineRule="auto"/>
        <w:jc w:val="both"/>
        <w:rPr>
          <w:rFonts w:ascii="Arial" w:hAnsi="Arial" w:cs="Arial"/>
          <w:bCs/>
          <w:sz w:val="24"/>
          <w:szCs w:val="24"/>
        </w:rPr>
      </w:pPr>
      <w:r w:rsidRPr="000B48F2">
        <w:rPr>
          <w:rFonts w:ascii="Arial" w:hAnsi="Arial" w:cs="Arial"/>
          <w:sz w:val="24"/>
          <w:szCs w:val="24"/>
          <w:lang w:val="hr-BA"/>
        </w:rPr>
        <w:t>donijeta nova Lista lijekova za područje USK;</w:t>
      </w:r>
    </w:p>
    <w:p w14:paraId="59F7DD55" w14:textId="77777777" w:rsidR="000B48F2" w:rsidRPr="000B48F2" w:rsidRDefault="000B48F2" w:rsidP="000B48F2">
      <w:pPr>
        <w:pStyle w:val="ListParagraph"/>
        <w:autoSpaceDE w:val="0"/>
        <w:autoSpaceDN w:val="0"/>
        <w:adjustRightInd w:val="0"/>
        <w:spacing w:after="0" w:line="240" w:lineRule="auto"/>
        <w:ind w:left="-76"/>
        <w:jc w:val="both"/>
        <w:rPr>
          <w:rFonts w:ascii="Arial" w:hAnsi="Arial" w:cs="Arial"/>
          <w:bCs/>
          <w:sz w:val="24"/>
          <w:szCs w:val="24"/>
        </w:rPr>
      </w:pPr>
    </w:p>
    <w:p w14:paraId="14F2F334" w14:textId="77777777" w:rsidR="000B48F2" w:rsidRPr="000B48F2" w:rsidRDefault="000B48F2" w:rsidP="000B48F2">
      <w:pPr>
        <w:pStyle w:val="ListParagraph"/>
        <w:autoSpaceDE w:val="0"/>
        <w:autoSpaceDN w:val="0"/>
        <w:adjustRightInd w:val="0"/>
        <w:spacing w:after="0" w:line="240" w:lineRule="auto"/>
        <w:ind w:left="284"/>
        <w:jc w:val="both"/>
        <w:rPr>
          <w:rFonts w:ascii="Arial" w:hAnsi="Arial" w:cs="Arial"/>
          <w:bCs/>
          <w:sz w:val="24"/>
          <w:szCs w:val="24"/>
        </w:rPr>
      </w:pPr>
    </w:p>
    <w:p w14:paraId="4768C5E4" w14:textId="77777777" w:rsidR="000B48F2" w:rsidRPr="000B48F2" w:rsidRDefault="000B48F2" w:rsidP="000B48F2">
      <w:pPr>
        <w:pStyle w:val="ListParagraph"/>
        <w:numPr>
          <w:ilvl w:val="0"/>
          <w:numId w:val="3"/>
        </w:numPr>
        <w:autoSpaceDE w:val="0"/>
        <w:autoSpaceDN w:val="0"/>
        <w:adjustRightInd w:val="0"/>
        <w:spacing w:after="0" w:line="240" w:lineRule="auto"/>
        <w:ind w:left="284"/>
        <w:jc w:val="both"/>
        <w:rPr>
          <w:rFonts w:ascii="Arial" w:hAnsi="Arial" w:cs="Arial"/>
          <w:b/>
          <w:bCs/>
          <w:sz w:val="24"/>
          <w:szCs w:val="24"/>
        </w:rPr>
      </w:pPr>
      <w:r w:rsidRPr="000B48F2">
        <w:rPr>
          <w:rFonts w:ascii="Arial" w:hAnsi="Arial" w:cs="Arial"/>
          <w:b/>
          <w:bCs/>
          <w:sz w:val="24"/>
          <w:szCs w:val="24"/>
        </w:rPr>
        <w:t>KRATAK OPIS KLJUČNIH USMJERENJA TROGODIŠNJEG PLANA RADA I PROVEDENOG PROCESA KONSULTACIJA</w:t>
      </w:r>
    </w:p>
    <w:p w14:paraId="197C97EB" w14:textId="77777777" w:rsidR="000B48F2" w:rsidRPr="000B48F2" w:rsidRDefault="000B48F2" w:rsidP="000B48F2">
      <w:pPr>
        <w:spacing w:after="0"/>
        <w:jc w:val="both"/>
        <w:rPr>
          <w:rFonts w:ascii="Arial" w:hAnsi="Arial" w:cs="Arial"/>
          <w:sz w:val="24"/>
          <w:szCs w:val="24"/>
        </w:rPr>
      </w:pPr>
    </w:p>
    <w:p w14:paraId="5BDCCEE9" w14:textId="77777777" w:rsidR="000B48F2" w:rsidRPr="000B48F2" w:rsidRDefault="000B48F2" w:rsidP="000B48F2">
      <w:pPr>
        <w:spacing w:after="0"/>
        <w:ind w:firstLine="284"/>
        <w:jc w:val="both"/>
        <w:rPr>
          <w:rFonts w:ascii="Arial" w:hAnsi="Arial" w:cs="Arial"/>
          <w:sz w:val="24"/>
          <w:szCs w:val="24"/>
        </w:rPr>
      </w:pPr>
      <w:r w:rsidRPr="000B48F2">
        <w:rPr>
          <w:rFonts w:ascii="Arial" w:hAnsi="Arial" w:cs="Arial"/>
          <w:sz w:val="24"/>
          <w:szCs w:val="24"/>
        </w:rPr>
        <w:t xml:space="preserve">Kako bi Ministarstvo zdravstva, rada i socijalne politike realiziralo svoju misiju, da se kroz efikasan rad Ministarstva u cjelosti osigura postizanje socijalne sigurnosti, suzbijanje svih oblika društveno negativnih pojava,unaprijedioo sistem integrisanih zdravstvenih usluga  neophodno je planirati izvršenje Trogodišnjeg programa rada 2022-2024 kroz realizaciju 7 programa koji su postavljeni i to: </w:t>
      </w:r>
    </w:p>
    <w:p w14:paraId="40FAB7DB" w14:textId="77777777" w:rsidR="000B48F2" w:rsidRPr="000B48F2" w:rsidRDefault="000B48F2" w:rsidP="000B48F2">
      <w:pPr>
        <w:spacing w:after="0"/>
        <w:jc w:val="both"/>
        <w:rPr>
          <w:rFonts w:ascii="Arial" w:hAnsi="Arial" w:cs="Arial"/>
          <w:sz w:val="24"/>
          <w:szCs w:val="24"/>
        </w:rPr>
      </w:pPr>
      <w:r w:rsidRPr="000B48F2">
        <w:rPr>
          <w:rFonts w:ascii="Arial" w:hAnsi="Arial" w:cs="Arial"/>
          <w:b/>
          <w:bCs/>
          <w:sz w:val="24"/>
          <w:szCs w:val="24"/>
        </w:rPr>
        <w:t xml:space="preserve">    Program 1</w:t>
      </w:r>
      <w:r w:rsidRPr="000B48F2">
        <w:rPr>
          <w:rFonts w:ascii="Arial" w:hAnsi="Arial" w:cs="Arial"/>
          <w:sz w:val="24"/>
          <w:szCs w:val="24"/>
        </w:rPr>
        <w:t xml:space="preserve"> - </w:t>
      </w:r>
      <w:r w:rsidRPr="000B48F2">
        <w:rPr>
          <w:rFonts w:ascii="Arial" w:hAnsi="Arial" w:cs="Arial"/>
          <w:bCs/>
          <w:sz w:val="24"/>
          <w:szCs w:val="24"/>
        </w:rPr>
        <w:t xml:space="preserve">Podrška jačanju socijalno-društvenih programa, socijalnog rada i pronatalitetnih mjera i politika </w:t>
      </w:r>
      <w:r w:rsidRPr="000B48F2">
        <w:rPr>
          <w:rFonts w:ascii="Arial" w:hAnsi="Arial" w:cs="Arial"/>
          <w:sz w:val="24"/>
          <w:szCs w:val="24"/>
        </w:rPr>
        <w:t>realizirat će se kroz sljedeće aktivnosti</w:t>
      </w:r>
      <w:r w:rsidRPr="000B48F2">
        <w:rPr>
          <w:rFonts w:ascii="Arial" w:hAnsi="Arial" w:cs="Arial"/>
          <w:bCs/>
          <w:sz w:val="24"/>
          <w:szCs w:val="24"/>
        </w:rPr>
        <w:t xml:space="preserve">: </w:t>
      </w:r>
      <w:r w:rsidRPr="000B48F2">
        <w:rPr>
          <w:rFonts w:ascii="Arial" w:hAnsi="Arial" w:cs="Arial"/>
          <w:sz w:val="24"/>
          <w:szCs w:val="24"/>
        </w:rPr>
        <w:t>usklađivanje visine hraniteljske naknade, promocija hraniteljstva, edukacija hranitelja, sredstva za potporu demografskog razvoj i dr.</w:t>
      </w:r>
    </w:p>
    <w:p w14:paraId="6D6C2605" w14:textId="77777777" w:rsidR="000B48F2" w:rsidRPr="000B48F2" w:rsidRDefault="000B48F2" w:rsidP="000B48F2">
      <w:pPr>
        <w:pStyle w:val="Default"/>
        <w:jc w:val="both"/>
        <w:rPr>
          <w:rFonts w:ascii="Arial" w:hAnsi="Arial" w:cs="Arial"/>
          <w:color w:val="auto"/>
        </w:rPr>
      </w:pPr>
      <w:r w:rsidRPr="000B48F2">
        <w:rPr>
          <w:rFonts w:ascii="Arial" w:hAnsi="Arial" w:cs="Arial"/>
          <w:b/>
          <w:bCs/>
          <w:color w:val="auto"/>
        </w:rPr>
        <w:t>Program 2</w:t>
      </w:r>
      <w:r w:rsidRPr="000B48F2">
        <w:rPr>
          <w:rFonts w:ascii="Arial" w:hAnsi="Arial" w:cs="Arial"/>
          <w:color w:val="auto"/>
        </w:rPr>
        <w:t xml:space="preserve"> - </w:t>
      </w:r>
      <w:r w:rsidRPr="000B48F2">
        <w:rPr>
          <w:rFonts w:ascii="Arial" w:hAnsi="Arial" w:cs="Arial"/>
          <w:bCs/>
          <w:color w:val="auto"/>
          <w:lang w:val="de-DE"/>
        </w:rPr>
        <w:t xml:space="preserve">Jačanje saradnje javnog i nevladinog sektora u pružanju direktnih usluga djeci i porodicama </w:t>
      </w:r>
      <w:r w:rsidRPr="000B48F2">
        <w:rPr>
          <w:rFonts w:ascii="Arial" w:hAnsi="Arial" w:cs="Arial"/>
          <w:bCs/>
          <w:color w:val="auto"/>
        </w:rPr>
        <w:t>realizirat će se kroz saradnju sa nevladinim organizacijama i udruženjima, Sigurnom kućom, Centrom za djecu bez roditeljskog staranja „Duga“ Kulen Vakuf , centrima za razvoj inklutivnih praksi i drugim organizacijama civilnog društva;</w:t>
      </w:r>
    </w:p>
    <w:p w14:paraId="68FB895F" w14:textId="77777777" w:rsidR="000B48F2" w:rsidRPr="000B48F2" w:rsidRDefault="000B48F2" w:rsidP="000B48F2">
      <w:pPr>
        <w:spacing w:after="0"/>
        <w:jc w:val="both"/>
        <w:rPr>
          <w:rFonts w:ascii="Arial" w:hAnsi="Arial" w:cs="Arial"/>
          <w:bCs/>
          <w:sz w:val="24"/>
          <w:szCs w:val="24"/>
        </w:rPr>
      </w:pPr>
      <w:r w:rsidRPr="000B48F2">
        <w:rPr>
          <w:rFonts w:ascii="Arial" w:hAnsi="Arial" w:cs="Arial"/>
          <w:b/>
          <w:bCs/>
          <w:sz w:val="24"/>
          <w:szCs w:val="24"/>
        </w:rPr>
        <w:t xml:space="preserve">  Program 3-</w:t>
      </w:r>
      <w:r w:rsidRPr="000B48F2">
        <w:rPr>
          <w:rFonts w:ascii="Arial" w:hAnsi="Arial" w:cs="Arial"/>
          <w:sz w:val="24"/>
          <w:szCs w:val="24"/>
        </w:rPr>
        <w:t xml:space="preserve">  Podrška  materijalno-tehničkoj opremljenosti zdravstvenih ustanova će se postići putem nabavke medicinske opreme i rekonstrukcijom zdravstvenih kapaciteta;</w:t>
      </w:r>
    </w:p>
    <w:p w14:paraId="14D1EF96" w14:textId="77777777" w:rsidR="000B48F2" w:rsidRPr="000B48F2" w:rsidRDefault="000B48F2" w:rsidP="000B48F2">
      <w:pPr>
        <w:spacing w:after="0"/>
        <w:jc w:val="both"/>
        <w:rPr>
          <w:rFonts w:ascii="Arial" w:hAnsi="Arial" w:cs="Arial"/>
          <w:bCs/>
          <w:sz w:val="24"/>
          <w:szCs w:val="24"/>
        </w:rPr>
      </w:pPr>
      <w:r w:rsidRPr="000B48F2">
        <w:rPr>
          <w:rFonts w:ascii="Arial" w:hAnsi="Arial" w:cs="Arial"/>
          <w:b/>
          <w:sz w:val="24"/>
          <w:szCs w:val="24"/>
        </w:rPr>
        <w:lastRenderedPageBreak/>
        <w:t xml:space="preserve">  Program 4</w:t>
      </w:r>
      <w:r w:rsidRPr="000B48F2">
        <w:rPr>
          <w:rFonts w:ascii="Arial" w:hAnsi="Arial" w:cs="Arial"/>
          <w:bCs/>
          <w:sz w:val="24"/>
          <w:szCs w:val="24"/>
        </w:rPr>
        <w:t xml:space="preserve">- Implementacija javnih politika prevencije bolesti će se postići sačinjavanjem i implementacijom preventivnih programa  borbe protiv zaraznih i drugih bolesti kantonalnog zavoda za javno zdarvstvo (skrining programi,  nabavka HPV i drugih vakcina, edukacije i drugo), . </w:t>
      </w:r>
    </w:p>
    <w:p w14:paraId="54E0FA73" w14:textId="77777777" w:rsidR="000B48F2" w:rsidRPr="000B48F2" w:rsidRDefault="000B48F2" w:rsidP="000B48F2">
      <w:pPr>
        <w:spacing w:after="0"/>
        <w:jc w:val="both"/>
        <w:rPr>
          <w:rFonts w:ascii="Arial" w:hAnsi="Arial" w:cs="Arial"/>
          <w:bCs/>
          <w:sz w:val="24"/>
          <w:szCs w:val="24"/>
        </w:rPr>
      </w:pPr>
      <w:r w:rsidRPr="000B48F2">
        <w:rPr>
          <w:rFonts w:ascii="Arial" w:hAnsi="Arial" w:cs="Arial"/>
          <w:b/>
          <w:sz w:val="24"/>
          <w:szCs w:val="24"/>
        </w:rPr>
        <w:t>Program 5</w:t>
      </w:r>
      <w:r w:rsidRPr="000B48F2">
        <w:rPr>
          <w:rFonts w:ascii="Arial" w:hAnsi="Arial" w:cs="Arial"/>
          <w:bCs/>
          <w:sz w:val="24"/>
          <w:szCs w:val="24"/>
        </w:rPr>
        <w:t>- Podrška  uspostavljanju  i razvoju visokodiferenciranih i specijaliziranih usluga u sistemu zdravstvene zaštite, ostvarit će se novim zdravstvenim kapacitetima u Kantonalnoj bolnici, uključujući i mogućnost javno-privatnog partnerstva, kao i specijalizacijama i subspecijalizacijama  kadra. Posebno mjeso zauzima realizacija Programa finansijske konsolidacije i restrukturiranja u Kantonalnoj bolnici Bihać i Općoj bolnici Sanski Most .</w:t>
      </w:r>
    </w:p>
    <w:p w14:paraId="55F4E704" w14:textId="77777777" w:rsidR="000B48F2" w:rsidRPr="000B48F2" w:rsidRDefault="000B48F2" w:rsidP="000B48F2">
      <w:pPr>
        <w:spacing w:after="0"/>
        <w:jc w:val="both"/>
        <w:rPr>
          <w:rFonts w:ascii="Arial" w:hAnsi="Arial" w:cs="Arial"/>
          <w:b/>
          <w:sz w:val="24"/>
          <w:szCs w:val="24"/>
        </w:rPr>
      </w:pPr>
      <w:r w:rsidRPr="000B48F2">
        <w:rPr>
          <w:rFonts w:ascii="Arial" w:hAnsi="Arial" w:cs="Arial"/>
          <w:b/>
          <w:sz w:val="24"/>
          <w:szCs w:val="24"/>
        </w:rPr>
        <w:t xml:space="preserve">Program 6- </w:t>
      </w:r>
      <w:r w:rsidRPr="000B48F2">
        <w:rPr>
          <w:rFonts w:ascii="Arial" w:hAnsi="Arial" w:cs="Arial"/>
          <w:bCs/>
          <w:sz w:val="24"/>
          <w:szCs w:val="24"/>
        </w:rPr>
        <w:t>Grantovske politike ogledaju se u uvođenju u prava osoba po propisima iz oblasti socijalne i zdravstvene zaštite, zaštite porodice sa djecom i zdravstvenog osiguranja i drugih propisa iz nadležnosti ministarstva.</w:t>
      </w:r>
    </w:p>
    <w:p w14:paraId="2F4F6B1B" w14:textId="77777777" w:rsidR="000B48F2" w:rsidRPr="000B48F2" w:rsidRDefault="000B48F2" w:rsidP="000B48F2">
      <w:pPr>
        <w:spacing w:after="0"/>
        <w:jc w:val="both"/>
        <w:rPr>
          <w:rFonts w:ascii="Arial" w:hAnsi="Arial" w:cs="Arial"/>
          <w:bCs/>
          <w:sz w:val="24"/>
          <w:szCs w:val="24"/>
        </w:rPr>
      </w:pPr>
      <w:r w:rsidRPr="000B48F2">
        <w:rPr>
          <w:rFonts w:ascii="Arial" w:hAnsi="Arial" w:cs="Arial"/>
          <w:b/>
          <w:sz w:val="24"/>
          <w:szCs w:val="24"/>
        </w:rPr>
        <w:t xml:space="preserve">Program 7- </w:t>
      </w:r>
      <w:r w:rsidRPr="000B48F2">
        <w:rPr>
          <w:rFonts w:ascii="Arial" w:hAnsi="Arial" w:cs="Arial"/>
          <w:bCs/>
          <w:sz w:val="24"/>
          <w:szCs w:val="24"/>
        </w:rPr>
        <w:t>Administrativni program podrazumjeva aktivnosti organa u provođenju prvostupanjskih, drugostupanjskih i postupaka revizije, vršenju normativnih poslova, poslova  planiranja, koordinacije, administrativne podrške stručnim tijelima, terenskih poslovai sl.</w:t>
      </w:r>
    </w:p>
    <w:p w14:paraId="14CCBECE" w14:textId="77777777" w:rsidR="000B48F2" w:rsidRPr="000B48F2" w:rsidRDefault="000B48F2" w:rsidP="000B48F2">
      <w:pPr>
        <w:jc w:val="both"/>
        <w:rPr>
          <w:rFonts w:ascii="Arial" w:hAnsi="Arial" w:cs="Arial"/>
          <w:b/>
          <w:bCs/>
          <w:sz w:val="24"/>
          <w:szCs w:val="24"/>
        </w:rPr>
      </w:pPr>
    </w:p>
    <w:p w14:paraId="0DC0B011" w14:textId="77777777" w:rsidR="000B48F2" w:rsidRPr="000B48F2" w:rsidRDefault="000B48F2" w:rsidP="000B48F2">
      <w:pPr>
        <w:pStyle w:val="ListParagraph"/>
        <w:numPr>
          <w:ilvl w:val="0"/>
          <w:numId w:val="3"/>
        </w:numPr>
        <w:autoSpaceDE w:val="0"/>
        <w:autoSpaceDN w:val="0"/>
        <w:adjustRightInd w:val="0"/>
        <w:spacing w:after="0" w:line="240" w:lineRule="auto"/>
        <w:ind w:left="284"/>
        <w:jc w:val="both"/>
        <w:rPr>
          <w:rFonts w:ascii="Arial" w:hAnsi="Arial" w:cs="Arial"/>
          <w:b/>
          <w:bCs/>
          <w:sz w:val="24"/>
          <w:szCs w:val="24"/>
        </w:rPr>
      </w:pPr>
      <w:r w:rsidRPr="000B48F2">
        <w:rPr>
          <w:rFonts w:ascii="Arial" w:hAnsi="Arial" w:cs="Arial"/>
          <w:b/>
          <w:bCs/>
          <w:sz w:val="24"/>
          <w:szCs w:val="24"/>
        </w:rPr>
        <w:t xml:space="preserve">OPIS INSTITUCIONALNIH KAPACITETA SA ANALITIČKIM PREGLEDOM KLJUČNIH NEDOSTATAKA I POTREBA ORGANA UPRAVE U ODNOSU NA PLANIRANE PROGRAME (MJERE) ZA NAREDNI TROGODIŠNJI PERIOD </w:t>
      </w:r>
    </w:p>
    <w:p w14:paraId="342F3DBD" w14:textId="77777777" w:rsidR="000B48F2" w:rsidRPr="000B48F2" w:rsidRDefault="000B48F2" w:rsidP="000B48F2">
      <w:pPr>
        <w:spacing w:after="0"/>
        <w:jc w:val="both"/>
        <w:rPr>
          <w:rFonts w:ascii="Arial" w:hAnsi="Arial" w:cs="Arial"/>
          <w:bCs/>
          <w:sz w:val="24"/>
          <w:szCs w:val="24"/>
        </w:rPr>
      </w:pPr>
    </w:p>
    <w:p w14:paraId="13605308" w14:textId="77777777" w:rsidR="000B48F2" w:rsidRPr="000B48F2" w:rsidRDefault="000B48F2" w:rsidP="000B48F2">
      <w:pPr>
        <w:spacing w:after="0"/>
        <w:jc w:val="both"/>
        <w:rPr>
          <w:rFonts w:ascii="Arial" w:hAnsi="Arial" w:cs="Arial"/>
          <w:bCs/>
          <w:sz w:val="24"/>
          <w:szCs w:val="24"/>
        </w:rPr>
      </w:pPr>
      <w:r w:rsidRPr="000B48F2">
        <w:rPr>
          <w:rFonts w:ascii="Arial" w:hAnsi="Arial" w:cs="Arial"/>
          <w:bCs/>
          <w:sz w:val="24"/>
          <w:szCs w:val="24"/>
        </w:rPr>
        <w:t xml:space="preserve">Ključni nedostatci koji mogu utjecati na realizaciju planiranih mjera za naredni trogodišnji period su: neodgovarajuća kadrovska popunjenost koja ne odgovara stvarnim potrebama i radnim zadacima koje Ministarstvo zdravstva, rada i socijalne politike vrši u okviru svoje nadležnosti i konstantno širenje djelokruga poslova unutar sektora zdravstva i sektora rada i socijalne politike; </w:t>
      </w:r>
    </w:p>
    <w:p w14:paraId="715E0570" w14:textId="77777777" w:rsidR="000B48F2" w:rsidRPr="000B48F2" w:rsidRDefault="000B48F2" w:rsidP="000B48F2">
      <w:pPr>
        <w:spacing w:after="0"/>
        <w:jc w:val="both"/>
        <w:rPr>
          <w:rFonts w:ascii="Arial" w:hAnsi="Arial" w:cs="Arial"/>
          <w:bCs/>
          <w:sz w:val="24"/>
          <w:szCs w:val="24"/>
        </w:rPr>
      </w:pPr>
      <w:r w:rsidRPr="000B48F2">
        <w:rPr>
          <w:rFonts w:ascii="Arial" w:hAnsi="Arial" w:cs="Arial"/>
          <w:bCs/>
          <w:sz w:val="24"/>
          <w:szCs w:val="24"/>
        </w:rPr>
        <w:t>Pravilnik o unutrašnjoj organizaciji Ministarstva zdravstva, rada i socijalne politike poslova ima sistematizovano  21 radno mjesto. Trenutno popunjeno 10 radnih mjesta. Uzimajući u obzir sve veću usložnjenost poslova koji se obavljaju unutar ministarstva, pri tome misleći na obaveze proizašle iz procesa pridruživanja EU odnosno Reformske agende, poremećaje uzrokovane pandemijom COVID 19, te migracionih procesa koji su se u posljedenje tri godine najviše odrazili na Unsko-sanski kanton, trenutan broj uposlenika ne ostavlja dovoljno prostora za  razvijanje novih usluga i programa. Postojeći programi i usluge iz okvira djelatnosti ovog Ministarstva, ostvaruju se, uglavnom, zbog  izuzetnog zalaganja zaposlenih.</w:t>
      </w:r>
    </w:p>
    <w:p w14:paraId="3F0387FB" w14:textId="77777777" w:rsidR="000B48F2" w:rsidRPr="000B48F2" w:rsidRDefault="000B48F2" w:rsidP="000B48F2">
      <w:pPr>
        <w:spacing w:after="0"/>
        <w:jc w:val="both"/>
        <w:rPr>
          <w:rFonts w:ascii="Arial" w:hAnsi="Arial" w:cs="Arial"/>
          <w:bCs/>
          <w:sz w:val="24"/>
          <w:szCs w:val="24"/>
        </w:rPr>
      </w:pPr>
    </w:p>
    <w:p w14:paraId="0584906A" w14:textId="77777777" w:rsidR="000B48F2" w:rsidRPr="000B48F2" w:rsidRDefault="000B48F2" w:rsidP="000B48F2">
      <w:pPr>
        <w:jc w:val="both"/>
        <w:rPr>
          <w:rFonts w:ascii="Arial" w:hAnsi="Arial" w:cs="Arial"/>
          <w:b/>
          <w:bCs/>
          <w:sz w:val="24"/>
          <w:szCs w:val="24"/>
        </w:rPr>
      </w:pPr>
      <w:r w:rsidRPr="000B48F2">
        <w:rPr>
          <w:rFonts w:ascii="Arial" w:hAnsi="Arial" w:cs="Arial"/>
          <w:b/>
          <w:bCs/>
          <w:sz w:val="24"/>
          <w:szCs w:val="24"/>
        </w:rPr>
        <w:t>5) MOGUĆI PROBLEMI I RIZICI ZA REALIZACIJU TROGODIŠNJEG PLANA RADA</w:t>
      </w:r>
    </w:p>
    <w:p w14:paraId="49A4D905" w14:textId="77777777" w:rsidR="000B48F2" w:rsidRPr="000B48F2" w:rsidRDefault="000B48F2" w:rsidP="000B48F2">
      <w:pPr>
        <w:jc w:val="both"/>
        <w:rPr>
          <w:rFonts w:ascii="Arial" w:hAnsi="Arial" w:cs="Arial"/>
          <w:bCs/>
          <w:sz w:val="24"/>
          <w:szCs w:val="24"/>
        </w:rPr>
      </w:pPr>
      <w:r w:rsidRPr="000B48F2">
        <w:rPr>
          <w:rFonts w:ascii="Arial" w:hAnsi="Arial" w:cs="Arial"/>
          <w:bCs/>
          <w:sz w:val="24"/>
          <w:szCs w:val="24"/>
        </w:rPr>
        <w:t xml:space="preserve">Kao mogući problemi  i rizici koji se mogu javiti za realizaciju trogodišnjeg plana rada prepoznaju se:postpandemijski poremećaji koji direktno utječu kako na najugroženije kategorije stanovništva, tako i na pravovremeno izvršavanje zacrtanih programskih aktivnosti, već pomenuta nedostatna kadrovska popunjenost, kašnjenje u isplatama naknada iz oblasti socijalne politike,budžetska ograničenja, </w:t>
      </w:r>
      <w:r w:rsidRPr="000B48F2">
        <w:rPr>
          <w:rFonts w:ascii="Arial" w:hAnsi="Arial" w:cs="Arial"/>
          <w:sz w:val="24"/>
          <w:szCs w:val="24"/>
        </w:rPr>
        <w:t>odlazak stručnog liječničkog kadra u zemlje EU, nepostojanje kompetentnih privatnih partnera za projekte javno-privatnog partnerstva;</w:t>
      </w:r>
    </w:p>
    <w:p w14:paraId="54267C97" w14:textId="77777777" w:rsidR="000B48F2" w:rsidRPr="009546E6" w:rsidRDefault="000B48F2" w:rsidP="000B48F2">
      <w:pPr>
        <w:jc w:val="both"/>
        <w:rPr>
          <w:rFonts w:ascii="Arial" w:hAnsi="Arial" w:cs="Arial"/>
          <w:sz w:val="24"/>
          <w:szCs w:val="24"/>
        </w:rPr>
      </w:pPr>
    </w:p>
    <w:p w14:paraId="63869CA6" w14:textId="77777777" w:rsidR="000B48F2" w:rsidRPr="000A62E3" w:rsidRDefault="000B48F2" w:rsidP="000B48F2"/>
    <w:p w14:paraId="3E346672" w14:textId="77777777" w:rsidR="000B48F2" w:rsidRPr="00437F36" w:rsidRDefault="000B48F2" w:rsidP="000B48F2">
      <w:pPr>
        <w:rPr>
          <w:rFonts w:ascii="Arial" w:hAnsi="Arial" w:cs="Arial"/>
          <w:color w:val="FF0000"/>
        </w:rPr>
      </w:pPr>
    </w:p>
    <w:p w14:paraId="04103F94" w14:textId="77777777" w:rsidR="00F1623F" w:rsidRDefault="00F1623F" w:rsidP="00F1623F">
      <w:pPr>
        <w:spacing w:before="120" w:after="120" w:line="240" w:lineRule="auto"/>
        <w:rPr>
          <w:rFonts w:ascii="Arial" w:hAnsi="Arial" w:cs="Arial"/>
          <w:sz w:val="28"/>
          <w:szCs w:val="28"/>
        </w:rPr>
        <w:sectPr w:rsidR="00F1623F" w:rsidSect="00C744C9">
          <w:pgSz w:w="11906" w:h="16838"/>
          <w:pgMar w:top="1418" w:right="851" w:bottom="1418" w:left="425" w:header="709" w:footer="709" w:gutter="0"/>
          <w:cols w:space="708"/>
          <w:docGrid w:linePitch="360"/>
        </w:sectPr>
      </w:pPr>
    </w:p>
    <w:p w14:paraId="7E63CD87" w14:textId="77777777" w:rsidR="00F1623F" w:rsidRDefault="00F1623F" w:rsidP="00F1623F">
      <w:pPr>
        <w:spacing w:before="120" w:after="120" w:line="240" w:lineRule="auto"/>
        <w:rPr>
          <w:rFonts w:ascii="Arial" w:hAnsi="Arial" w:cs="Arial"/>
          <w:sz w:val="28"/>
          <w:szCs w:val="28"/>
        </w:rPr>
      </w:pPr>
    </w:p>
    <w:p w14:paraId="55D0C028" w14:textId="77777777" w:rsidR="00F1623F" w:rsidRDefault="00F1623F" w:rsidP="00F1623F">
      <w:pPr>
        <w:spacing w:before="120" w:after="120" w:line="240" w:lineRule="auto"/>
        <w:rPr>
          <w:rFonts w:ascii="Arial" w:hAnsi="Arial" w:cs="Arial"/>
          <w:sz w:val="28"/>
          <w:szCs w:val="28"/>
        </w:rPr>
      </w:pPr>
    </w:p>
    <w:p w14:paraId="4468B225" w14:textId="77777777" w:rsidR="00F1623F" w:rsidRPr="00F1623F" w:rsidRDefault="00F1623F" w:rsidP="00F1623F">
      <w:pPr>
        <w:spacing w:before="120" w:after="120" w:line="240" w:lineRule="auto"/>
        <w:rPr>
          <w:rFonts w:ascii="Arial" w:hAnsi="Arial" w:cs="Arial"/>
          <w:color w:val="FF0000"/>
          <w:sz w:val="28"/>
          <w:szCs w:val="28"/>
        </w:rPr>
      </w:pPr>
      <w:r w:rsidRPr="0004489D">
        <w:rPr>
          <w:rFonts w:ascii="Arial" w:hAnsi="Arial" w:cs="Arial"/>
          <w:sz w:val="28"/>
          <w:szCs w:val="28"/>
        </w:rPr>
        <w:t xml:space="preserve">Trogodišnji plan rada </w:t>
      </w:r>
      <w:r>
        <w:rPr>
          <w:rFonts w:ascii="Arial" w:hAnsi="Arial" w:cs="Arial"/>
          <w:sz w:val="28"/>
          <w:szCs w:val="28"/>
        </w:rPr>
        <w:t xml:space="preserve">Ministarstva zdravstva, rada i socijalne </w:t>
      </w:r>
      <w:r w:rsidRPr="00F939CF">
        <w:rPr>
          <w:rFonts w:ascii="Arial" w:hAnsi="Arial" w:cs="Arial"/>
          <w:sz w:val="28"/>
          <w:szCs w:val="28"/>
        </w:rPr>
        <w:t>politike 2024-2026</w:t>
      </w:r>
    </w:p>
    <w:p w14:paraId="7F8719B1" w14:textId="77777777" w:rsidR="00F1623F" w:rsidRPr="00176B7F" w:rsidRDefault="00F1623F" w:rsidP="00F1623F">
      <w:pPr>
        <w:spacing w:before="120" w:after="120" w:line="240" w:lineRule="auto"/>
        <w:rPr>
          <w:rFonts w:ascii="Arial" w:hAnsi="Arial" w:cs="Arial"/>
          <w:b/>
          <w:sz w:val="28"/>
          <w:szCs w:val="28"/>
        </w:rPr>
      </w:pPr>
      <w:r w:rsidRPr="00176B7F">
        <w:rPr>
          <w:rFonts w:ascii="Arial" w:hAnsi="Arial" w:cs="Arial"/>
          <w:b/>
          <w:sz w:val="28"/>
          <w:szCs w:val="28"/>
        </w:rPr>
        <w:t>Glavni program</w:t>
      </w:r>
    </w:p>
    <w:tbl>
      <w:tblPr>
        <w:tblpPr w:leftFromText="180" w:rightFromText="180" w:vertAnchor="text"/>
        <w:tblW w:w="5000" w:type="pct"/>
        <w:tblCellMar>
          <w:left w:w="0" w:type="dxa"/>
          <w:right w:w="0" w:type="dxa"/>
        </w:tblCellMar>
        <w:tblLook w:val="04A0" w:firstRow="1" w:lastRow="0" w:firstColumn="1" w:lastColumn="0" w:noHBand="0" w:noVBand="1"/>
      </w:tblPr>
      <w:tblGrid>
        <w:gridCol w:w="7930"/>
        <w:gridCol w:w="1001"/>
        <w:gridCol w:w="1139"/>
        <w:gridCol w:w="1304"/>
        <w:gridCol w:w="1304"/>
        <w:gridCol w:w="1304"/>
      </w:tblGrid>
      <w:tr w:rsidR="00F1623F" w:rsidRPr="001F701F" w14:paraId="0B078352" w14:textId="77777777" w:rsidTr="00792583">
        <w:trPr>
          <w:trHeight w:val="20"/>
        </w:trPr>
        <w:tc>
          <w:tcPr>
            <w:tcW w:w="2857" w:type="pct"/>
            <w:vMerge w:val="restar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7CF19CD9" w14:textId="77777777" w:rsidR="00F1623F" w:rsidRPr="001F701F" w:rsidRDefault="00F1623F" w:rsidP="00F702EF">
            <w:pPr>
              <w:spacing w:after="0" w:line="240" w:lineRule="auto"/>
              <w:jc w:val="center"/>
              <w:rPr>
                <w:rFonts w:ascii="Arial" w:hAnsi="Arial" w:cs="Arial"/>
                <w:b/>
                <w:bCs/>
                <w:sz w:val="17"/>
                <w:szCs w:val="17"/>
              </w:rPr>
            </w:pPr>
          </w:p>
          <w:p w14:paraId="5C1B3348" w14:textId="77777777" w:rsidR="00F1623F" w:rsidRPr="001F701F" w:rsidRDefault="00F1623F" w:rsidP="00F702EF">
            <w:pPr>
              <w:spacing w:after="0" w:line="240" w:lineRule="auto"/>
              <w:jc w:val="center"/>
              <w:rPr>
                <w:rFonts w:ascii="Arial" w:hAnsi="Arial" w:cs="Arial"/>
                <w:bCs/>
                <w:sz w:val="17"/>
                <w:szCs w:val="17"/>
                <w:vertAlign w:val="superscript"/>
              </w:rPr>
            </w:pPr>
            <w:r w:rsidRPr="001F701F">
              <w:rPr>
                <w:rFonts w:ascii="Arial" w:hAnsi="Arial" w:cs="Arial"/>
                <w:b/>
                <w:bCs/>
                <w:sz w:val="17"/>
                <w:szCs w:val="17"/>
              </w:rPr>
              <w:t>Naziv glavnog programa</w:t>
            </w:r>
          </w:p>
          <w:p w14:paraId="1A8B3424" w14:textId="77777777" w:rsidR="00F1623F" w:rsidRPr="001F701F" w:rsidRDefault="00F1623F" w:rsidP="00F702EF">
            <w:pPr>
              <w:spacing w:after="0" w:line="240" w:lineRule="auto"/>
              <w:jc w:val="center"/>
              <w:rPr>
                <w:rFonts w:ascii="Arial" w:hAnsi="Arial" w:cs="Arial"/>
                <w:sz w:val="17"/>
                <w:szCs w:val="17"/>
              </w:rPr>
            </w:pPr>
          </w:p>
        </w:tc>
        <w:tc>
          <w:tcPr>
            <w:tcW w:w="354" w:type="pct"/>
            <w:vMerge w:val="restart"/>
            <w:tcBorders>
              <w:top w:val="single" w:sz="8" w:space="0" w:color="auto"/>
              <w:left w:val="nil"/>
              <w:right w:val="single" w:sz="4" w:space="0" w:color="auto"/>
            </w:tcBorders>
            <w:shd w:val="clear" w:color="auto" w:fill="D0CECE"/>
            <w:tcMar>
              <w:top w:w="0" w:type="dxa"/>
              <w:left w:w="108" w:type="dxa"/>
              <w:bottom w:w="0" w:type="dxa"/>
              <w:right w:w="108" w:type="dxa"/>
            </w:tcMar>
            <w:vAlign w:val="center"/>
            <w:hideMark/>
          </w:tcPr>
          <w:p w14:paraId="695BFA87" w14:textId="77777777" w:rsidR="00F1623F" w:rsidRPr="001F701F" w:rsidRDefault="00F1623F" w:rsidP="00F702EF">
            <w:pPr>
              <w:spacing w:before="20" w:after="20" w:line="240" w:lineRule="auto"/>
              <w:jc w:val="center"/>
              <w:rPr>
                <w:rFonts w:ascii="Arial" w:eastAsia="Times New Roman" w:hAnsi="Arial" w:cs="Arial"/>
                <w:b/>
                <w:bCs/>
                <w:sz w:val="17"/>
                <w:szCs w:val="17"/>
                <w:lang w:val="bs-Latn-BA"/>
              </w:rPr>
            </w:pPr>
            <w:r w:rsidRPr="001F701F">
              <w:rPr>
                <w:rFonts w:ascii="Arial" w:hAnsi="Arial" w:cs="Arial"/>
                <w:b/>
                <w:bCs/>
                <w:sz w:val="17"/>
                <w:szCs w:val="17"/>
              </w:rPr>
              <w:t xml:space="preserve">Šifra glavnog programa </w:t>
            </w:r>
          </w:p>
        </w:tc>
        <w:tc>
          <w:tcPr>
            <w:tcW w:w="1789" w:type="pct"/>
            <w:gridSpan w:val="4"/>
            <w:tcBorders>
              <w:top w:val="single" w:sz="4" w:space="0" w:color="auto"/>
              <w:left w:val="single" w:sz="4" w:space="0" w:color="auto"/>
              <w:bottom w:val="single" w:sz="4" w:space="0" w:color="auto"/>
              <w:right w:val="single" w:sz="8" w:space="0" w:color="auto"/>
            </w:tcBorders>
            <w:shd w:val="clear" w:color="auto" w:fill="D0CECE"/>
            <w:vAlign w:val="center"/>
          </w:tcPr>
          <w:p w14:paraId="08A708C1" w14:textId="77777777" w:rsidR="00F1623F" w:rsidRPr="001F701F" w:rsidRDefault="00F1623F" w:rsidP="00F702EF">
            <w:pPr>
              <w:spacing w:after="0" w:line="240" w:lineRule="auto"/>
              <w:jc w:val="center"/>
              <w:rPr>
                <w:rFonts w:ascii="Arial" w:hAnsi="Arial" w:cs="Arial"/>
                <w:sz w:val="17"/>
                <w:szCs w:val="17"/>
              </w:rPr>
            </w:pPr>
            <w:r w:rsidRPr="001F701F">
              <w:rPr>
                <w:rFonts w:ascii="Arial" w:eastAsia="Times New Roman" w:hAnsi="Arial" w:cs="Arial"/>
                <w:b/>
                <w:bCs/>
                <w:sz w:val="17"/>
                <w:szCs w:val="17"/>
              </w:rPr>
              <w:t>Izvori i iznosi planiranih finansijskih sredstava u mil. KM</w:t>
            </w:r>
          </w:p>
        </w:tc>
      </w:tr>
      <w:tr w:rsidR="00F1623F" w:rsidRPr="001F701F" w14:paraId="5868652D" w14:textId="77777777" w:rsidTr="00792583">
        <w:trPr>
          <w:trHeight w:val="20"/>
        </w:trPr>
        <w:tc>
          <w:tcPr>
            <w:tcW w:w="2857" w:type="pct"/>
            <w:vMerge/>
            <w:tcBorders>
              <w:top w:val="single" w:sz="8" w:space="0" w:color="auto"/>
              <w:left w:val="single" w:sz="8" w:space="0" w:color="auto"/>
              <w:bottom w:val="single" w:sz="4" w:space="0" w:color="auto"/>
              <w:right w:val="single" w:sz="8" w:space="0" w:color="auto"/>
            </w:tcBorders>
            <w:vAlign w:val="center"/>
            <w:hideMark/>
          </w:tcPr>
          <w:p w14:paraId="3A45A4E6" w14:textId="77777777" w:rsidR="00F1623F" w:rsidRPr="001F701F" w:rsidRDefault="00F1623F" w:rsidP="00F702EF">
            <w:pPr>
              <w:spacing w:after="0" w:line="240" w:lineRule="auto"/>
              <w:rPr>
                <w:rFonts w:ascii="Arial" w:hAnsi="Arial" w:cs="Arial"/>
                <w:sz w:val="17"/>
                <w:szCs w:val="17"/>
              </w:rPr>
            </w:pPr>
          </w:p>
        </w:tc>
        <w:tc>
          <w:tcPr>
            <w:tcW w:w="354" w:type="pct"/>
            <w:vMerge/>
            <w:tcBorders>
              <w:left w:val="nil"/>
              <w:bottom w:val="single" w:sz="4" w:space="0" w:color="auto"/>
              <w:right w:val="single" w:sz="4" w:space="0" w:color="auto"/>
            </w:tcBorders>
            <w:vAlign w:val="center"/>
            <w:hideMark/>
          </w:tcPr>
          <w:p w14:paraId="1CD3E9AB" w14:textId="77777777" w:rsidR="00F1623F" w:rsidRPr="001F701F" w:rsidRDefault="00F1623F" w:rsidP="00F702EF">
            <w:pPr>
              <w:spacing w:after="0" w:line="240" w:lineRule="auto"/>
              <w:rPr>
                <w:rFonts w:ascii="Arial" w:hAnsi="Arial" w:cs="Arial"/>
                <w:sz w:val="17"/>
                <w:szCs w:val="17"/>
              </w:rPr>
            </w:pPr>
          </w:p>
        </w:tc>
        <w:tc>
          <w:tcPr>
            <w:tcW w:w="403" w:type="pct"/>
            <w:tcBorders>
              <w:top w:val="single" w:sz="4" w:space="0" w:color="auto"/>
              <w:left w:val="single" w:sz="4" w:space="0" w:color="auto"/>
              <w:bottom w:val="single" w:sz="4" w:space="0" w:color="auto"/>
              <w:right w:val="single" w:sz="4" w:space="0" w:color="auto"/>
            </w:tcBorders>
            <w:shd w:val="clear" w:color="auto" w:fill="D0CECE"/>
            <w:vAlign w:val="center"/>
          </w:tcPr>
          <w:p w14:paraId="08B7FDFF" w14:textId="77777777" w:rsidR="00F1623F" w:rsidRPr="001F701F" w:rsidRDefault="00F1623F" w:rsidP="00F702EF">
            <w:pPr>
              <w:spacing w:after="0" w:line="240" w:lineRule="auto"/>
              <w:jc w:val="center"/>
              <w:rPr>
                <w:rFonts w:ascii="Arial" w:hAnsi="Arial" w:cs="Arial"/>
                <w:sz w:val="17"/>
                <w:szCs w:val="17"/>
              </w:rPr>
            </w:pPr>
            <w:r w:rsidRPr="001F701F">
              <w:rPr>
                <w:rFonts w:ascii="Arial" w:eastAsia="Times New Roman" w:hAnsi="Arial" w:cs="Arial"/>
                <w:bCs/>
                <w:sz w:val="17"/>
                <w:szCs w:val="17"/>
              </w:rPr>
              <w:t>Izvori</w:t>
            </w:r>
          </w:p>
        </w:tc>
        <w:tc>
          <w:tcPr>
            <w:tcW w:w="462" w:type="pct"/>
            <w:tcBorders>
              <w:top w:val="nil"/>
              <w:left w:val="single" w:sz="4" w:space="0" w:color="auto"/>
              <w:bottom w:val="single" w:sz="4" w:space="0" w:color="auto"/>
              <w:right w:val="single" w:sz="8" w:space="0" w:color="auto"/>
            </w:tcBorders>
            <w:shd w:val="clear" w:color="auto" w:fill="D0CECE"/>
            <w:tcMar>
              <w:top w:w="0" w:type="dxa"/>
              <w:left w:w="108" w:type="dxa"/>
              <w:bottom w:w="0" w:type="dxa"/>
              <w:right w:w="108" w:type="dxa"/>
            </w:tcMar>
            <w:vAlign w:val="center"/>
            <w:hideMark/>
          </w:tcPr>
          <w:p w14:paraId="1597CDF2" w14:textId="77777777" w:rsidR="00F1623F" w:rsidRPr="003A6383" w:rsidRDefault="00F1623F" w:rsidP="00F702EF">
            <w:pPr>
              <w:spacing w:after="0" w:line="240" w:lineRule="auto"/>
              <w:jc w:val="center"/>
              <w:rPr>
                <w:rFonts w:ascii="Arial" w:hAnsi="Arial" w:cs="Arial"/>
                <w:sz w:val="17"/>
                <w:szCs w:val="17"/>
              </w:rPr>
            </w:pPr>
            <w:r w:rsidRPr="003A6383">
              <w:rPr>
                <w:rFonts w:ascii="Arial" w:hAnsi="Arial" w:cs="Arial"/>
                <w:sz w:val="17"/>
                <w:szCs w:val="17"/>
              </w:rPr>
              <w:t>2024</w:t>
            </w:r>
          </w:p>
        </w:tc>
        <w:tc>
          <w:tcPr>
            <w:tcW w:w="462" w:type="pct"/>
            <w:tcBorders>
              <w:top w:val="nil"/>
              <w:left w:val="nil"/>
              <w:bottom w:val="single" w:sz="4" w:space="0" w:color="auto"/>
              <w:right w:val="single" w:sz="8" w:space="0" w:color="auto"/>
            </w:tcBorders>
            <w:shd w:val="clear" w:color="auto" w:fill="D0CECE"/>
            <w:tcMar>
              <w:top w:w="0" w:type="dxa"/>
              <w:left w:w="108" w:type="dxa"/>
              <w:bottom w:w="0" w:type="dxa"/>
              <w:right w:w="108" w:type="dxa"/>
            </w:tcMar>
            <w:vAlign w:val="center"/>
            <w:hideMark/>
          </w:tcPr>
          <w:p w14:paraId="7BC47A21" w14:textId="77777777" w:rsidR="00F1623F" w:rsidRPr="003A6383" w:rsidRDefault="00F1623F" w:rsidP="00F702EF">
            <w:pPr>
              <w:spacing w:after="0" w:line="240" w:lineRule="auto"/>
              <w:jc w:val="center"/>
              <w:rPr>
                <w:rFonts w:ascii="Arial" w:hAnsi="Arial" w:cs="Arial"/>
                <w:sz w:val="17"/>
                <w:szCs w:val="17"/>
              </w:rPr>
            </w:pPr>
            <w:r w:rsidRPr="003A6383">
              <w:rPr>
                <w:rFonts w:ascii="Arial" w:hAnsi="Arial" w:cs="Arial"/>
                <w:sz w:val="17"/>
                <w:szCs w:val="17"/>
              </w:rPr>
              <w:t>2025</w:t>
            </w:r>
          </w:p>
        </w:tc>
        <w:tc>
          <w:tcPr>
            <w:tcW w:w="462" w:type="pct"/>
            <w:tcBorders>
              <w:top w:val="nil"/>
              <w:left w:val="nil"/>
              <w:bottom w:val="single" w:sz="4" w:space="0" w:color="auto"/>
              <w:right w:val="single" w:sz="8" w:space="0" w:color="auto"/>
            </w:tcBorders>
            <w:shd w:val="clear" w:color="auto" w:fill="D0CECE"/>
            <w:tcMar>
              <w:top w:w="0" w:type="dxa"/>
              <w:left w:w="108" w:type="dxa"/>
              <w:bottom w:w="0" w:type="dxa"/>
              <w:right w:w="108" w:type="dxa"/>
            </w:tcMar>
            <w:vAlign w:val="center"/>
            <w:hideMark/>
          </w:tcPr>
          <w:p w14:paraId="3B8E2D30" w14:textId="77777777" w:rsidR="00F1623F" w:rsidRPr="003A6383" w:rsidRDefault="00F1623F" w:rsidP="00F702EF">
            <w:pPr>
              <w:spacing w:after="0" w:line="240" w:lineRule="auto"/>
              <w:jc w:val="center"/>
              <w:rPr>
                <w:rFonts w:ascii="Arial" w:hAnsi="Arial" w:cs="Arial"/>
                <w:sz w:val="17"/>
                <w:szCs w:val="17"/>
              </w:rPr>
            </w:pPr>
            <w:r w:rsidRPr="003A6383">
              <w:rPr>
                <w:rFonts w:ascii="Arial" w:hAnsi="Arial" w:cs="Arial"/>
                <w:sz w:val="17"/>
                <w:szCs w:val="17"/>
              </w:rPr>
              <w:t>2026</w:t>
            </w:r>
          </w:p>
        </w:tc>
      </w:tr>
      <w:tr w:rsidR="00E153FC" w:rsidRPr="00E153FC" w14:paraId="4B1B1358" w14:textId="77777777" w:rsidTr="00792583">
        <w:trPr>
          <w:trHeight w:val="237"/>
        </w:trPr>
        <w:tc>
          <w:tcPr>
            <w:tcW w:w="2857" w:type="pct"/>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14:paraId="37FE47EA" w14:textId="77777777" w:rsidR="00F1623F" w:rsidRPr="00E153FC" w:rsidRDefault="00F1623F" w:rsidP="00F702EF">
            <w:pPr>
              <w:spacing w:after="0" w:line="240" w:lineRule="auto"/>
              <w:jc w:val="center"/>
              <w:rPr>
                <w:rFonts w:ascii="Arial" w:hAnsi="Arial" w:cs="Arial"/>
                <w:sz w:val="17"/>
                <w:szCs w:val="17"/>
              </w:rPr>
            </w:pPr>
            <w:r w:rsidRPr="00E153FC">
              <w:rPr>
                <w:rFonts w:ascii="Arial" w:hAnsi="Arial" w:cs="Arial"/>
                <w:sz w:val="17"/>
                <w:szCs w:val="17"/>
              </w:rPr>
              <w:t>Postizanje socijalne sigurnosti , prevencija i suzbijanje svih oblika društveno negativnih pojava, provođenje mjera za unapređenje i razvoj zdravstva na području Unsko-sanskog kantona</w:t>
            </w:r>
          </w:p>
        </w:tc>
        <w:tc>
          <w:tcPr>
            <w:tcW w:w="354" w:type="pct"/>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3119AA4F" w14:textId="77777777" w:rsidR="00F1623F" w:rsidRPr="00E153FC" w:rsidRDefault="00F1623F" w:rsidP="00F702EF">
            <w:pPr>
              <w:spacing w:after="0" w:line="240" w:lineRule="auto"/>
              <w:jc w:val="center"/>
              <w:rPr>
                <w:rFonts w:ascii="Arial" w:hAnsi="Arial" w:cs="Arial"/>
                <w:sz w:val="17"/>
                <w:szCs w:val="17"/>
              </w:rPr>
            </w:pPr>
            <w:r w:rsidRPr="00E153FC">
              <w:rPr>
                <w:rFonts w:ascii="Arial" w:hAnsi="Arial" w:cs="Arial"/>
                <w:sz w:val="17"/>
                <w:szCs w:val="17"/>
              </w:rPr>
              <w:t>n/a</w:t>
            </w:r>
          </w:p>
          <w:p w14:paraId="40A76B6C" w14:textId="77777777" w:rsidR="00F1623F" w:rsidRPr="00E153FC" w:rsidRDefault="00F1623F" w:rsidP="00F702EF">
            <w:pPr>
              <w:spacing w:after="0" w:line="240" w:lineRule="auto"/>
              <w:jc w:val="center"/>
              <w:rPr>
                <w:rFonts w:ascii="Arial" w:hAnsi="Arial" w:cs="Arial"/>
                <w:sz w:val="17"/>
                <w:szCs w:val="17"/>
              </w:rPr>
            </w:pPr>
          </w:p>
          <w:p w14:paraId="71D0D617" w14:textId="77777777" w:rsidR="00F1623F" w:rsidRPr="00E153FC" w:rsidRDefault="00F1623F" w:rsidP="00F702EF">
            <w:pPr>
              <w:spacing w:after="0" w:line="240" w:lineRule="auto"/>
              <w:jc w:val="center"/>
              <w:rPr>
                <w:rFonts w:ascii="Arial" w:hAnsi="Arial" w:cs="Arial"/>
                <w:sz w:val="17"/>
                <w:szCs w:val="17"/>
              </w:rPr>
            </w:pPr>
          </w:p>
        </w:tc>
        <w:tc>
          <w:tcPr>
            <w:tcW w:w="4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B2119C" w14:textId="77777777" w:rsidR="00F1623F" w:rsidRPr="00E153FC" w:rsidRDefault="00F1623F" w:rsidP="00F702EF">
            <w:pPr>
              <w:spacing w:after="0" w:line="240" w:lineRule="auto"/>
              <w:ind w:left="72"/>
              <w:rPr>
                <w:rFonts w:ascii="Arial" w:eastAsia="Times New Roman" w:hAnsi="Arial" w:cs="Arial"/>
                <w:b/>
                <w:bCs/>
                <w:sz w:val="17"/>
                <w:szCs w:val="17"/>
              </w:rPr>
            </w:pPr>
            <w:r w:rsidRPr="00E153FC">
              <w:rPr>
                <w:rFonts w:ascii="Arial" w:hAnsi="Arial" w:cs="Arial"/>
                <w:b/>
                <w:bCs/>
                <w:sz w:val="17"/>
                <w:szCs w:val="17"/>
              </w:rPr>
              <w:t>Budžetska sredstva</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5A8530" w14:textId="77777777" w:rsidR="00F1623F" w:rsidRPr="00E153FC" w:rsidRDefault="00792583" w:rsidP="001A71C7">
            <w:pPr>
              <w:jc w:val="center"/>
              <w:rPr>
                <w:rFonts w:ascii="Arial" w:eastAsia="Times New Roman" w:hAnsi="Arial" w:cs="Arial"/>
                <w:b/>
                <w:sz w:val="17"/>
                <w:szCs w:val="17"/>
              </w:rPr>
            </w:pPr>
            <w:r w:rsidRPr="00E153FC">
              <w:rPr>
                <w:rFonts w:ascii="Arial" w:hAnsi="Arial" w:cs="Arial"/>
                <w:b/>
                <w:sz w:val="17"/>
                <w:szCs w:val="17"/>
              </w:rPr>
              <w:t>28.313.998,99</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B42B1F" w14:textId="77777777" w:rsidR="00F1623F" w:rsidRPr="00E153FC" w:rsidRDefault="00792583" w:rsidP="00F702EF">
            <w:pPr>
              <w:jc w:val="center"/>
              <w:rPr>
                <w:rFonts w:ascii="Arial" w:eastAsia="Times New Roman" w:hAnsi="Arial" w:cs="Arial"/>
                <w:b/>
                <w:sz w:val="17"/>
                <w:szCs w:val="17"/>
              </w:rPr>
            </w:pPr>
            <w:r w:rsidRPr="00E153FC">
              <w:rPr>
                <w:rFonts w:ascii="Arial" w:hAnsi="Arial" w:cs="Arial"/>
                <w:b/>
                <w:sz w:val="17"/>
                <w:szCs w:val="17"/>
              </w:rPr>
              <w:t>28.978.999,06</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E7364E" w14:textId="77777777" w:rsidR="00F1623F" w:rsidRPr="00E153FC" w:rsidRDefault="00792583" w:rsidP="00F702EF">
            <w:pPr>
              <w:jc w:val="center"/>
              <w:rPr>
                <w:rFonts w:ascii="Arial" w:eastAsia="Times New Roman" w:hAnsi="Arial" w:cs="Arial"/>
                <w:b/>
                <w:sz w:val="17"/>
                <w:szCs w:val="17"/>
              </w:rPr>
            </w:pPr>
            <w:r w:rsidRPr="00E153FC">
              <w:rPr>
                <w:rFonts w:ascii="Arial" w:hAnsi="Arial" w:cs="Arial"/>
                <w:b/>
                <w:sz w:val="17"/>
                <w:szCs w:val="17"/>
              </w:rPr>
              <w:t>28.963.999,02</w:t>
            </w:r>
          </w:p>
        </w:tc>
      </w:tr>
      <w:tr w:rsidR="00E153FC" w:rsidRPr="00E153FC" w14:paraId="33A34258" w14:textId="77777777" w:rsidTr="00792583">
        <w:trPr>
          <w:trHeight w:val="237"/>
        </w:trPr>
        <w:tc>
          <w:tcPr>
            <w:tcW w:w="2857" w:type="pct"/>
            <w:vMerge/>
            <w:tcBorders>
              <w:left w:val="single" w:sz="4" w:space="0" w:color="auto"/>
              <w:right w:val="single" w:sz="8" w:space="0" w:color="auto"/>
            </w:tcBorders>
            <w:tcMar>
              <w:top w:w="0" w:type="dxa"/>
              <w:left w:w="108" w:type="dxa"/>
              <w:bottom w:w="0" w:type="dxa"/>
              <w:right w:w="108" w:type="dxa"/>
            </w:tcMar>
            <w:vAlign w:val="center"/>
          </w:tcPr>
          <w:p w14:paraId="68C1FBF8" w14:textId="77777777" w:rsidR="00F1623F" w:rsidRPr="00E153FC" w:rsidRDefault="00F1623F" w:rsidP="00F702EF">
            <w:pPr>
              <w:spacing w:after="0" w:line="240" w:lineRule="auto"/>
              <w:rPr>
                <w:rFonts w:ascii="Arial" w:hAnsi="Arial" w:cs="Arial"/>
                <w:sz w:val="17"/>
                <w:szCs w:val="17"/>
              </w:rPr>
            </w:pPr>
          </w:p>
        </w:tc>
        <w:tc>
          <w:tcPr>
            <w:tcW w:w="354" w:type="pct"/>
            <w:vMerge/>
            <w:tcBorders>
              <w:left w:val="nil"/>
              <w:right w:val="single" w:sz="4" w:space="0" w:color="auto"/>
            </w:tcBorders>
            <w:tcMar>
              <w:top w:w="0" w:type="dxa"/>
              <w:left w:w="108" w:type="dxa"/>
              <w:bottom w:w="0" w:type="dxa"/>
              <w:right w:w="108" w:type="dxa"/>
            </w:tcMar>
            <w:vAlign w:val="center"/>
          </w:tcPr>
          <w:p w14:paraId="74EC5399" w14:textId="77777777" w:rsidR="00F1623F" w:rsidRPr="00E153FC" w:rsidRDefault="00F1623F" w:rsidP="00F702EF">
            <w:pPr>
              <w:spacing w:after="0" w:line="240" w:lineRule="auto"/>
              <w:jc w:val="center"/>
              <w:rPr>
                <w:rFonts w:ascii="Arial" w:hAnsi="Arial" w:cs="Arial"/>
                <w:sz w:val="17"/>
                <w:szCs w:val="17"/>
              </w:rPr>
            </w:pPr>
          </w:p>
        </w:tc>
        <w:tc>
          <w:tcPr>
            <w:tcW w:w="4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50141D" w14:textId="77777777" w:rsidR="00F1623F" w:rsidRPr="00E153FC" w:rsidRDefault="00F1623F" w:rsidP="00F702EF">
            <w:pPr>
              <w:spacing w:after="0" w:line="240" w:lineRule="auto"/>
              <w:ind w:left="72"/>
              <w:rPr>
                <w:rFonts w:ascii="Arial" w:eastAsia="Times New Roman" w:hAnsi="Arial" w:cs="Arial"/>
                <w:b/>
                <w:bCs/>
                <w:sz w:val="17"/>
                <w:szCs w:val="17"/>
              </w:rPr>
            </w:pPr>
            <w:r w:rsidRPr="00E153FC">
              <w:rPr>
                <w:rFonts w:ascii="Arial" w:hAnsi="Arial" w:cs="Arial"/>
                <w:b/>
                <w:bCs/>
                <w:sz w:val="17"/>
                <w:szCs w:val="17"/>
              </w:rPr>
              <w:t>Kreditna sredstva</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205602" w14:textId="77777777" w:rsidR="00F1623F" w:rsidRPr="00E153FC" w:rsidRDefault="00F1623F" w:rsidP="00F702EF">
            <w:pPr>
              <w:spacing w:after="0" w:line="240" w:lineRule="auto"/>
              <w:jc w:val="center"/>
              <w:rPr>
                <w:rFonts w:ascii="Arial" w:hAnsi="Arial" w:cs="Arial"/>
                <w:sz w:val="17"/>
                <w:szCs w:val="17"/>
              </w:rPr>
            </w:pPr>
            <w:r w:rsidRPr="00E153FC">
              <w:rPr>
                <w:rFonts w:ascii="Arial"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904A6A" w14:textId="77777777" w:rsidR="00F1623F" w:rsidRPr="00E153FC" w:rsidRDefault="00090BA6" w:rsidP="00F702EF">
            <w:pPr>
              <w:spacing w:after="0" w:line="240" w:lineRule="auto"/>
              <w:jc w:val="center"/>
              <w:rPr>
                <w:rFonts w:ascii="Arial" w:hAnsi="Arial" w:cs="Arial"/>
                <w:sz w:val="17"/>
                <w:szCs w:val="17"/>
              </w:rPr>
            </w:pPr>
            <w:r w:rsidRPr="00E153FC">
              <w:rPr>
                <w:rFonts w:ascii="Arial"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83AD7D" w14:textId="77777777" w:rsidR="00F1623F" w:rsidRPr="00E153FC" w:rsidRDefault="00090BA6" w:rsidP="00F702EF">
            <w:pPr>
              <w:spacing w:after="0" w:line="240" w:lineRule="auto"/>
              <w:jc w:val="center"/>
              <w:rPr>
                <w:rFonts w:ascii="Arial" w:hAnsi="Arial" w:cs="Arial"/>
                <w:sz w:val="17"/>
                <w:szCs w:val="17"/>
              </w:rPr>
            </w:pPr>
            <w:r w:rsidRPr="00E153FC">
              <w:rPr>
                <w:rFonts w:ascii="Arial" w:hAnsi="Arial" w:cs="Arial"/>
                <w:sz w:val="17"/>
                <w:szCs w:val="17"/>
              </w:rPr>
              <w:t>0</w:t>
            </w:r>
          </w:p>
        </w:tc>
      </w:tr>
      <w:tr w:rsidR="00E153FC" w:rsidRPr="00E153FC" w14:paraId="33F076CD" w14:textId="77777777" w:rsidTr="00792583">
        <w:trPr>
          <w:trHeight w:val="237"/>
        </w:trPr>
        <w:tc>
          <w:tcPr>
            <w:tcW w:w="2857" w:type="pct"/>
            <w:vMerge/>
            <w:tcBorders>
              <w:left w:val="single" w:sz="4" w:space="0" w:color="auto"/>
              <w:right w:val="single" w:sz="8" w:space="0" w:color="auto"/>
            </w:tcBorders>
            <w:tcMar>
              <w:top w:w="0" w:type="dxa"/>
              <w:left w:w="108" w:type="dxa"/>
              <w:bottom w:w="0" w:type="dxa"/>
              <w:right w:w="108" w:type="dxa"/>
            </w:tcMar>
            <w:vAlign w:val="center"/>
          </w:tcPr>
          <w:p w14:paraId="1934EAB6" w14:textId="77777777" w:rsidR="00F1623F" w:rsidRPr="00E153FC" w:rsidRDefault="00F1623F" w:rsidP="00F702EF">
            <w:pPr>
              <w:spacing w:after="0" w:line="240" w:lineRule="auto"/>
              <w:rPr>
                <w:rFonts w:ascii="Arial" w:hAnsi="Arial" w:cs="Arial"/>
                <w:sz w:val="17"/>
                <w:szCs w:val="17"/>
              </w:rPr>
            </w:pPr>
          </w:p>
        </w:tc>
        <w:tc>
          <w:tcPr>
            <w:tcW w:w="354" w:type="pct"/>
            <w:vMerge/>
            <w:tcBorders>
              <w:left w:val="nil"/>
              <w:right w:val="single" w:sz="4" w:space="0" w:color="auto"/>
            </w:tcBorders>
            <w:tcMar>
              <w:top w:w="0" w:type="dxa"/>
              <w:left w:w="108" w:type="dxa"/>
              <w:bottom w:w="0" w:type="dxa"/>
              <w:right w:w="108" w:type="dxa"/>
            </w:tcMar>
            <w:vAlign w:val="center"/>
          </w:tcPr>
          <w:p w14:paraId="1E1D04B3" w14:textId="77777777" w:rsidR="00F1623F" w:rsidRPr="00E153FC" w:rsidRDefault="00F1623F" w:rsidP="00F702EF">
            <w:pPr>
              <w:spacing w:after="0" w:line="240" w:lineRule="auto"/>
              <w:jc w:val="center"/>
              <w:rPr>
                <w:rFonts w:ascii="Arial" w:hAnsi="Arial" w:cs="Arial"/>
                <w:sz w:val="17"/>
                <w:szCs w:val="17"/>
              </w:rPr>
            </w:pPr>
          </w:p>
        </w:tc>
        <w:tc>
          <w:tcPr>
            <w:tcW w:w="4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4A082D" w14:textId="77777777" w:rsidR="00F1623F" w:rsidRPr="00E153FC" w:rsidRDefault="00F1623F" w:rsidP="00F702EF">
            <w:pPr>
              <w:spacing w:after="0" w:line="240" w:lineRule="auto"/>
              <w:ind w:left="72"/>
              <w:rPr>
                <w:rFonts w:ascii="Arial" w:eastAsia="Times New Roman" w:hAnsi="Arial" w:cs="Arial"/>
                <w:b/>
                <w:bCs/>
                <w:sz w:val="17"/>
                <w:szCs w:val="17"/>
              </w:rPr>
            </w:pPr>
            <w:r w:rsidRPr="00E153FC">
              <w:rPr>
                <w:rFonts w:ascii="Arial" w:hAnsi="Arial" w:cs="Arial"/>
                <w:b/>
                <w:bCs/>
                <w:sz w:val="17"/>
                <w:szCs w:val="17"/>
              </w:rPr>
              <w:t>Sredstva EU</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2890EE" w14:textId="77777777" w:rsidR="00F1623F" w:rsidRPr="00E153FC" w:rsidRDefault="00F1623F" w:rsidP="00F702EF">
            <w:pPr>
              <w:spacing w:after="0" w:line="240" w:lineRule="auto"/>
              <w:jc w:val="center"/>
              <w:rPr>
                <w:rFonts w:ascii="Arial" w:hAnsi="Arial" w:cs="Arial"/>
                <w:sz w:val="17"/>
                <w:szCs w:val="17"/>
              </w:rPr>
            </w:pPr>
            <w:r w:rsidRPr="00E153FC">
              <w:rPr>
                <w:rFonts w:ascii="Arial"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4CF63E" w14:textId="77777777" w:rsidR="00F1623F" w:rsidRPr="00E153FC" w:rsidRDefault="00090BA6" w:rsidP="00F702EF">
            <w:pPr>
              <w:spacing w:after="0" w:line="240" w:lineRule="auto"/>
              <w:jc w:val="center"/>
              <w:rPr>
                <w:rFonts w:ascii="Arial" w:hAnsi="Arial" w:cs="Arial"/>
                <w:sz w:val="17"/>
                <w:szCs w:val="17"/>
              </w:rPr>
            </w:pPr>
            <w:r w:rsidRPr="00E153FC">
              <w:rPr>
                <w:rFonts w:ascii="Arial"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8F8510" w14:textId="77777777" w:rsidR="00F1623F" w:rsidRPr="00E153FC" w:rsidRDefault="00090BA6" w:rsidP="00F702EF">
            <w:pPr>
              <w:spacing w:after="0" w:line="240" w:lineRule="auto"/>
              <w:jc w:val="center"/>
              <w:rPr>
                <w:rFonts w:ascii="Arial" w:hAnsi="Arial" w:cs="Arial"/>
                <w:sz w:val="17"/>
                <w:szCs w:val="17"/>
              </w:rPr>
            </w:pPr>
            <w:r w:rsidRPr="00E153FC">
              <w:rPr>
                <w:rFonts w:ascii="Arial" w:hAnsi="Arial" w:cs="Arial"/>
                <w:sz w:val="17"/>
                <w:szCs w:val="17"/>
              </w:rPr>
              <w:t>0</w:t>
            </w:r>
          </w:p>
        </w:tc>
      </w:tr>
      <w:tr w:rsidR="00E153FC" w:rsidRPr="00E153FC" w14:paraId="43B26981" w14:textId="77777777" w:rsidTr="00792583">
        <w:trPr>
          <w:trHeight w:val="237"/>
        </w:trPr>
        <w:tc>
          <w:tcPr>
            <w:tcW w:w="2857" w:type="pct"/>
            <w:vMerge/>
            <w:tcBorders>
              <w:left w:val="single" w:sz="4" w:space="0" w:color="auto"/>
              <w:right w:val="single" w:sz="8" w:space="0" w:color="auto"/>
            </w:tcBorders>
            <w:tcMar>
              <w:top w:w="0" w:type="dxa"/>
              <w:left w:w="108" w:type="dxa"/>
              <w:bottom w:w="0" w:type="dxa"/>
              <w:right w:w="108" w:type="dxa"/>
            </w:tcMar>
            <w:vAlign w:val="center"/>
          </w:tcPr>
          <w:p w14:paraId="2B0A74F5" w14:textId="77777777" w:rsidR="00F1623F" w:rsidRPr="00E153FC" w:rsidRDefault="00F1623F" w:rsidP="00F702EF">
            <w:pPr>
              <w:spacing w:after="0" w:line="240" w:lineRule="auto"/>
              <w:rPr>
                <w:rFonts w:ascii="Arial" w:hAnsi="Arial" w:cs="Arial"/>
                <w:sz w:val="17"/>
                <w:szCs w:val="17"/>
              </w:rPr>
            </w:pPr>
          </w:p>
        </w:tc>
        <w:tc>
          <w:tcPr>
            <w:tcW w:w="354" w:type="pct"/>
            <w:vMerge/>
            <w:tcBorders>
              <w:left w:val="nil"/>
              <w:right w:val="single" w:sz="4" w:space="0" w:color="auto"/>
            </w:tcBorders>
            <w:tcMar>
              <w:top w:w="0" w:type="dxa"/>
              <w:left w:w="108" w:type="dxa"/>
              <w:bottom w:w="0" w:type="dxa"/>
              <w:right w:w="108" w:type="dxa"/>
            </w:tcMar>
            <w:vAlign w:val="center"/>
          </w:tcPr>
          <w:p w14:paraId="4B35B6B7" w14:textId="77777777" w:rsidR="00F1623F" w:rsidRPr="00E153FC" w:rsidRDefault="00F1623F" w:rsidP="00F702EF">
            <w:pPr>
              <w:spacing w:after="0" w:line="240" w:lineRule="auto"/>
              <w:jc w:val="center"/>
              <w:rPr>
                <w:rFonts w:ascii="Arial" w:hAnsi="Arial" w:cs="Arial"/>
                <w:sz w:val="17"/>
                <w:szCs w:val="17"/>
              </w:rPr>
            </w:pPr>
          </w:p>
        </w:tc>
        <w:tc>
          <w:tcPr>
            <w:tcW w:w="4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AF70E8" w14:textId="77777777" w:rsidR="00F1623F" w:rsidRPr="00E153FC" w:rsidRDefault="00F1623F" w:rsidP="00F702EF">
            <w:pPr>
              <w:spacing w:after="0" w:line="240" w:lineRule="auto"/>
              <w:ind w:left="72"/>
              <w:rPr>
                <w:rFonts w:ascii="Arial" w:eastAsia="Times New Roman" w:hAnsi="Arial" w:cs="Arial"/>
                <w:b/>
                <w:bCs/>
                <w:sz w:val="17"/>
                <w:szCs w:val="17"/>
              </w:rPr>
            </w:pPr>
            <w:r w:rsidRPr="00E153FC">
              <w:rPr>
                <w:rFonts w:ascii="Arial" w:hAnsi="Arial" w:cs="Arial"/>
                <w:b/>
                <w:bCs/>
                <w:sz w:val="17"/>
                <w:szCs w:val="17"/>
              </w:rPr>
              <w:t>Ostale donacije</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8B59BB" w14:textId="77777777" w:rsidR="00F1623F" w:rsidRPr="00E153FC" w:rsidRDefault="00F1623F" w:rsidP="00F702EF">
            <w:pPr>
              <w:spacing w:after="0" w:line="240" w:lineRule="auto"/>
              <w:jc w:val="center"/>
              <w:rPr>
                <w:rFonts w:ascii="Arial" w:hAnsi="Arial" w:cs="Arial"/>
                <w:sz w:val="17"/>
                <w:szCs w:val="17"/>
              </w:rPr>
            </w:pPr>
            <w:r w:rsidRPr="00E153FC">
              <w:rPr>
                <w:rFonts w:ascii="Arial"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FE58E3" w14:textId="77777777" w:rsidR="00F1623F" w:rsidRPr="00E153FC" w:rsidRDefault="00090BA6" w:rsidP="00F702EF">
            <w:pPr>
              <w:spacing w:after="0" w:line="240" w:lineRule="auto"/>
              <w:jc w:val="center"/>
              <w:rPr>
                <w:rFonts w:ascii="Arial" w:hAnsi="Arial" w:cs="Arial"/>
                <w:sz w:val="17"/>
                <w:szCs w:val="17"/>
              </w:rPr>
            </w:pPr>
            <w:r w:rsidRPr="00E153FC">
              <w:rPr>
                <w:rFonts w:ascii="Arial"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A4E358" w14:textId="77777777" w:rsidR="00F1623F" w:rsidRPr="00E153FC" w:rsidRDefault="00090BA6" w:rsidP="00F702EF">
            <w:pPr>
              <w:spacing w:after="0" w:line="240" w:lineRule="auto"/>
              <w:jc w:val="center"/>
              <w:rPr>
                <w:rFonts w:ascii="Arial" w:hAnsi="Arial" w:cs="Arial"/>
                <w:sz w:val="17"/>
                <w:szCs w:val="17"/>
              </w:rPr>
            </w:pPr>
            <w:r w:rsidRPr="00E153FC">
              <w:rPr>
                <w:rFonts w:ascii="Arial" w:hAnsi="Arial" w:cs="Arial"/>
                <w:sz w:val="17"/>
                <w:szCs w:val="17"/>
              </w:rPr>
              <w:t>0</w:t>
            </w:r>
          </w:p>
        </w:tc>
      </w:tr>
      <w:tr w:rsidR="00E153FC" w:rsidRPr="00E153FC" w14:paraId="4D5C4665" w14:textId="77777777" w:rsidTr="00792583">
        <w:trPr>
          <w:trHeight w:val="237"/>
        </w:trPr>
        <w:tc>
          <w:tcPr>
            <w:tcW w:w="2857" w:type="pct"/>
            <w:vMerge/>
            <w:tcBorders>
              <w:left w:val="single" w:sz="4" w:space="0" w:color="auto"/>
              <w:right w:val="single" w:sz="8" w:space="0" w:color="auto"/>
            </w:tcBorders>
            <w:tcMar>
              <w:top w:w="0" w:type="dxa"/>
              <w:left w:w="108" w:type="dxa"/>
              <w:bottom w:w="0" w:type="dxa"/>
              <w:right w:w="108" w:type="dxa"/>
            </w:tcMar>
            <w:vAlign w:val="center"/>
          </w:tcPr>
          <w:p w14:paraId="2E865F18" w14:textId="77777777" w:rsidR="00F1623F" w:rsidRPr="00E153FC" w:rsidRDefault="00F1623F" w:rsidP="00F702EF">
            <w:pPr>
              <w:spacing w:after="0" w:line="240" w:lineRule="auto"/>
              <w:rPr>
                <w:rFonts w:ascii="Arial" w:hAnsi="Arial" w:cs="Arial"/>
                <w:sz w:val="17"/>
                <w:szCs w:val="17"/>
              </w:rPr>
            </w:pPr>
          </w:p>
        </w:tc>
        <w:tc>
          <w:tcPr>
            <w:tcW w:w="354" w:type="pct"/>
            <w:vMerge/>
            <w:tcBorders>
              <w:left w:val="nil"/>
              <w:right w:val="single" w:sz="4" w:space="0" w:color="auto"/>
            </w:tcBorders>
            <w:tcMar>
              <w:top w:w="0" w:type="dxa"/>
              <w:left w:w="108" w:type="dxa"/>
              <w:bottom w:w="0" w:type="dxa"/>
              <w:right w:w="108" w:type="dxa"/>
            </w:tcMar>
            <w:vAlign w:val="center"/>
          </w:tcPr>
          <w:p w14:paraId="73FADE67" w14:textId="77777777" w:rsidR="00F1623F" w:rsidRPr="00E153FC" w:rsidRDefault="00F1623F" w:rsidP="00F702EF">
            <w:pPr>
              <w:spacing w:after="0" w:line="240" w:lineRule="auto"/>
              <w:jc w:val="center"/>
              <w:rPr>
                <w:rFonts w:ascii="Arial" w:hAnsi="Arial" w:cs="Arial"/>
                <w:sz w:val="17"/>
                <w:szCs w:val="17"/>
              </w:rPr>
            </w:pPr>
          </w:p>
        </w:tc>
        <w:tc>
          <w:tcPr>
            <w:tcW w:w="4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330894" w14:textId="77777777" w:rsidR="00F1623F" w:rsidRPr="00E153FC" w:rsidRDefault="00F1623F" w:rsidP="00F702EF">
            <w:pPr>
              <w:spacing w:after="0" w:line="240" w:lineRule="auto"/>
              <w:ind w:left="72"/>
              <w:rPr>
                <w:rFonts w:ascii="Arial" w:eastAsia="Times New Roman" w:hAnsi="Arial" w:cs="Arial"/>
                <w:b/>
                <w:bCs/>
                <w:sz w:val="17"/>
                <w:szCs w:val="17"/>
              </w:rPr>
            </w:pPr>
            <w:r w:rsidRPr="00E153FC">
              <w:rPr>
                <w:rFonts w:ascii="Arial" w:hAnsi="Arial" w:cs="Arial"/>
                <w:b/>
                <w:bCs/>
                <w:sz w:val="17"/>
                <w:szCs w:val="17"/>
              </w:rPr>
              <w:t>Ostala sredstva</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DD1D04" w14:textId="77777777" w:rsidR="00F1623F" w:rsidRPr="00E153FC" w:rsidRDefault="00A06E86" w:rsidP="00F702EF">
            <w:pPr>
              <w:jc w:val="center"/>
              <w:rPr>
                <w:rFonts w:ascii="Arial" w:eastAsia="Times New Roman" w:hAnsi="Arial" w:cs="Arial"/>
                <w:sz w:val="17"/>
                <w:szCs w:val="17"/>
              </w:rPr>
            </w:pPr>
            <w:r w:rsidRPr="00E153FC">
              <w:rPr>
                <w:rFonts w:ascii="Arial" w:eastAsia="Times New Roman"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AED0AF" w14:textId="77777777" w:rsidR="00F1623F" w:rsidRPr="00E153FC" w:rsidRDefault="00F1623F" w:rsidP="00F702EF">
            <w:pPr>
              <w:jc w:val="center"/>
              <w:rPr>
                <w:rFonts w:ascii="Arial" w:eastAsia="Times New Roman" w:hAnsi="Arial" w:cs="Arial"/>
                <w:sz w:val="17"/>
                <w:szCs w:val="17"/>
              </w:rPr>
            </w:pPr>
            <w:r w:rsidRPr="00E153FC">
              <w:rPr>
                <w:rFonts w:ascii="Arial" w:eastAsia="Times New Roman" w:hAnsi="Arial" w:cs="Arial"/>
                <w:sz w:val="17"/>
                <w:szCs w:val="17"/>
              </w:rPr>
              <w:t>0</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88A630" w14:textId="77777777" w:rsidR="00F1623F" w:rsidRPr="00E153FC" w:rsidRDefault="00F1623F" w:rsidP="00F702EF">
            <w:pPr>
              <w:jc w:val="center"/>
              <w:rPr>
                <w:rFonts w:ascii="Arial" w:eastAsia="Times New Roman" w:hAnsi="Arial" w:cs="Arial"/>
                <w:sz w:val="17"/>
                <w:szCs w:val="17"/>
              </w:rPr>
            </w:pPr>
            <w:r w:rsidRPr="00E153FC">
              <w:rPr>
                <w:rFonts w:ascii="Arial" w:eastAsia="Times New Roman" w:hAnsi="Arial" w:cs="Arial"/>
                <w:sz w:val="17"/>
                <w:szCs w:val="17"/>
              </w:rPr>
              <w:t>0</w:t>
            </w:r>
          </w:p>
        </w:tc>
      </w:tr>
      <w:tr w:rsidR="00E153FC" w:rsidRPr="00E153FC" w14:paraId="5122309B" w14:textId="77777777" w:rsidTr="00792583">
        <w:trPr>
          <w:trHeight w:val="237"/>
        </w:trPr>
        <w:tc>
          <w:tcPr>
            <w:tcW w:w="2857"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68056B0E" w14:textId="77777777" w:rsidR="00792583" w:rsidRPr="00E153FC" w:rsidRDefault="00792583" w:rsidP="00792583">
            <w:pPr>
              <w:spacing w:after="0" w:line="240" w:lineRule="auto"/>
              <w:rPr>
                <w:rFonts w:ascii="Arial" w:hAnsi="Arial" w:cs="Arial"/>
                <w:sz w:val="17"/>
                <w:szCs w:val="17"/>
              </w:rPr>
            </w:pPr>
          </w:p>
        </w:tc>
        <w:tc>
          <w:tcPr>
            <w:tcW w:w="354" w:type="pct"/>
            <w:vMerge/>
            <w:tcBorders>
              <w:left w:val="nil"/>
              <w:bottom w:val="single" w:sz="4" w:space="0" w:color="auto"/>
              <w:right w:val="single" w:sz="4" w:space="0" w:color="auto"/>
            </w:tcBorders>
            <w:tcMar>
              <w:top w:w="0" w:type="dxa"/>
              <w:left w:w="108" w:type="dxa"/>
              <w:bottom w:w="0" w:type="dxa"/>
              <w:right w:w="108" w:type="dxa"/>
            </w:tcMar>
            <w:vAlign w:val="center"/>
          </w:tcPr>
          <w:p w14:paraId="32E8D42D" w14:textId="77777777" w:rsidR="00792583" w:rsidRPr="00E153FC" w:rsidRDefault="00792583" w:rsidP="00792583">
            <w:pPr>
              <w:spacing w:after="0" w:line="240" w:lineRule="auto"/>
              <w:jc w:val="center"/>
              <w:rPr>
                <w:rFonts w:ascii="Arial" w:hAnsi="Arial" w:cs="Arial"/>
                <w:sz w:val="17"/>
                <w:szCs w:val="17"/>
              </w:rPr>
            </w:pPr>
          </w:p>
        </w:tc>
        <w:tc>
          <w:tcPr>
            <w:tcW w:w="403"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tcPr>
          <w:p w14:paraId="29207EE4" w14:textId="77777777" w:rsidR="00792583" w:rsidRPr="00E153FC" w:rsidRDefault="00792583" w:rsidP="00792583">
            <w:pPr>
              <w:spacing w:after="0" w:line="240" w:lineRule="auto"/>
              <w:jc w:val="center"/>
              <w:rPr>
                <w:rFonts w:ascii="Arial" w:hAnsi="Arial" w:cs="Arial"/>
                <w:sz w:val="17"/>
                <w:szCs w:val="17"/>
              </w:rPr>
            </w:pPr>
            <w:r w:rsidRPr="00E153FC">
              <w:rPr>
                <w:rFonts w:ascii="Arial" w:hAnsi="Arial" w:cs="Arial"/>
                <w:b/>
                <w:bCs/>
                <w:sz w:val="17"/>
                <w:szCs w:val="17"/>
              </w:rPr>
              <w:t>Ukupno</w:t>
            </w:r>
          </w:p>
        </w:tc>
        <w:tc>
          <w:tcPr>
            <w:tcW w:w="46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tcPr>
          <w:p w14:paraId="5EB0C1AD" w14:textId="77777777" w:rsidR="00792583" w:rsidRPr="00E153FC" w:rsidRDefault="00792583" w:rsidP="00792583">
            <w:pPr>
              <w:jc w:val="center"/>
              <w:rPr>
                <w:rFonts w:ascii="Arial" w:eastAsia="Times New Roman" w:hAnsi="Arial" w:cs="Arial"/>
                <w:b/>
                <w:sz w:val="17"/>
                <w:szCs w:val="17"/>
              </w:rPr>
            </w:pPr>
            <w:r w:rsidRPr="00E153FC">
              <w:rPr>
                <w:rFonts w:ascii="Arial" w:hAnsi="Arial" w:cs="Arial"/>
                <w:b/>
                <w:sz w:val="17"/>
                <w:szCs w:val="17"/>
              </w:rPr>
              <w:t>28.313.998,99</w:t>
            </w:r>
          </w:p>
        </w:tc>
        <w:tc>
          <w:tcPr>
            <w:tcW w:w="46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tcPr>
          <w:p w14:paraId="3E02E350" w14:textId="77777777" w:rsidR="00792583" w:rsidRPr="00E153FC" w:rsidRDefault="00792583" w:rsidP="00792583">
            <w:pPr>
              <w:jc w:val="center"/>
              <w:rPr>
                <w:rFonts w:ascii="Arial" w:eastAsia="Times New Roman" w:hAnsi="Arial" w:cs="Arial"/>
                <w:b/>
                <w:sz w:val="17"/>
                <w:szCs w:val="17"/>
              </w:rPr>
            </w:pPr>
            <w:r w:rsidRPr="00E153FC">
              <w:rPr>
                <w:rFonts w:ascii="Arial" w:hAnsi="Arial" w:cs="Arial"/>
                <w:b/>
                <w:sz w:val="17"/>
                <w:szCs w:val="17"/>
              </w:rPr>
              <w:t>28.978.999,06</w:t>
            </w:r>
          </w:p>
        </w:tc>
        <w:tc>
          <w:tcPr>
            <w:tcW w:w="46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tcPr>
          <w:p w14:paraId="0FD74942" w14:textId="77777777" w:rsidR="00792583" w:rsidRPr="00E153FC" w:rsidRDefault="00792583" w:rsidP="00792583">
            <w:pPr>
              <w:jc w:val="center"/>
              <w:rPr>
                <w:rFonts w:ascii="Arial" w:eastAsia="Times New Roman" w:hAnsi="Arial" w:cs="Arial"/>
                <w:b/>
                <w:sz w:val="17"/>
                <w:szCs w:val="17"/>
              </w:rPr>
            </w:pPr>
            <w:r w:rsidRPr="00E153FC">
              <w:rPr>
                <w:rFonts w:ascii="Arial" w:hAnsi="Arial" w:cs="Arial"/>
                <w:b/>
                <w:sz w:val="17"/>
                <w:szCs w:val="17"/>
              </w:rPr>
              <w:t>28.963.999,02</w:t>
            </w:r>
          </w:p>
        </w:tc>
      </w:tr>
    </w:tbl>
    <w:p w14:paraId="27AF9D07" w14:textId="77777777" w:rsidR="00F1623F" w:rsidRPr="00E153FC" w:rsidRDefault="00F1623F" w:rsidP="00F1623F">
      <w:pPr>
        <w:spacing w:after="120" w:line="240" w:lineRule="auto"/>
        <w:jc w:val="both"/>
        <w:rPr>
          <w:rFonts w:ascii="Arial" w:eastAsia="Times New Roman" w:hAnsi="Arial" w:cs="Arial"/>
          <w:b/>
          <w:sz w:val="17"/>
          <w:szCs w:val="17"/>
        </w:rPr>
      </w:pPr>
    </w:p>
    <w:p w14:paraId="1727CC8B" w14:textId="77777777" w:rsidR="00F1623F" w:rsidRPr="00E153FC" w:rsidRDefault="00F1623F" w:rsidP="00F1623F">
      <w:pPr>
        <w:spacing w:after="120" w:line="240" w:lineRule="auto"/>
        <w:jc w:val="both"/>
        <w:rPr>
          <w:rFonts w:ascii="Arial" w:hAnsi="Arial" w:cs="Arial"/>
          <w:b/>
          <w:sz w:val="17"/>
          <w:szCs w:val="17"/>
        </w:rPr>
      </w:pPr>
      <w:r w:rsidRPr="00E153FC">
        <w:rPr>
          <w:rFonts w:ascii="Arial" w:hAnsi="Arial" w:cs="Arial"/>
          <w:b/>
          <w:sz w:val="17"/>
          <w:szCs w:val="17"/>
        </w:rPr>
        <w:t>A1. Programi (mjere) za implementaciju glavnog programa</w:t>
      </w:r>
    </w:p>
    <w:tbl>
      <w:tblPr>
        <w:tblW w:w="14377" w:type="dxa"/>
        <w:tblCellMar>
          <w:top w:w="15" w:type="dxa"/>
        </w:tblCellMar>
        <w:tblLook w:val="04A0" w:firstRow="1" w:lastRow="0" w:firstColumn="1" w:lastColumn="0" w:noHBand="0" w:noVBand="1"/>
      </w:tblPr>
      <w:tblGrid>
        <w:gridCol w:w="2890"/>
        <w:gridCol w:w="1069"/>
        <w:gridCol w:w="3481"/>
        <w:gridCol w:w="1764"/>
        <w:gridCol w:w="1560"/>
        <w:gridCol w:w="1275"/>
        <w:gridCol w:w="2063"/>
        <w:gridCol w:w="275"/>
      </w:tblGrid>
      <w:tr w:rsidR="00E153FC" w:rsidRPr="00E153FC" w14:paraId="467200FE" w14:textId="77777777" w:rsidTr="00F702EF">
        <w:trPr>
          <w:gridAfter w:val="1"/>
          <w:wAfter w:w="275" w:type="dxa"/>
          <w:trHeight w:val="317"/>
        </w:trPr>
        <w:tc>
          <w:tcPr>
            <w:tcW w:w="289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CDEB068"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Naziv programa (mjere) </w:t>
            </w:r>
          </w:p>
        </w:tc>
        <w:tc>
          <w:tcPr>
            <w:tcW w:w="106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62283A9"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Šifra programa   </w:t>
            </w:r>
          </w:p>
        </w:tc>
        <w:tc>
          <w:tcPr>
            <w:tcW w:w="3481" w:type="dxa"/>
            <w:vMerge w:val="restart"/>
            <w:tcBorders>
              <w:top w:val="single" w:sz="8" w:space="0" w:color="auto"/>
              <w:left w:val="single" w:sz="8" w:space="0" w:color="auto"/>
              <w:bottom w:val="single" w:sz="4" w:space="0" w:color="000000"/>
              <w:right w:val="single" w:sz="8" w:space="0" w:color="auto"/>
            </w:tcBorders>
            <w:shd w:val="clear" w:color="000000" w:fill="D0CECE"/>
            <w:vAlign w:val="center"/>
            <w:hideMark/>
          </w:tcPr>
          <w:p w14:paraId="6521CA3A"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Indikatori </w:t>
            </w:r>
          </w:p>
        </w:tc>
        <w:tc>
          <w:tcPr>
            <w:tcW w:w="1764"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C57F91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Polazna vrijednost (20</w:t>
            </w:r>
            <w:r w:rsidR="00437F36" w:rsidRPr="00E153FC">
              <w:rPr>
                <w:rFonts w:ascii="Arial" w:eastAsia="Times New Roman" w:hAnsi="Arial" w:cs="Arial"/>
                <w:b/>
                <w:bCs/>
                <w:sz w:val="17"/>
                <w:szCs w:val="17"/>
                <w:lang w:eastAsia="hr-HR"/>
              </w:rPr>
              <w:t>22</w:t>
            </w:r>
            <w:r w:rsidRPr="00E153FC">
              <w:rPr>
                <w:rFonts w:ascii="Arial" w:eastAsia="Times New Roman" w:hAnsi="Arial" w:cs="Arial"/>
                <w:b/>
                <w:bCs/>
                <w:sz w:val="17"/>
                <w:szCs w:val="17"/>
                <w:lang w:eastAsia="hr-HR"/>
              </w:rPr>
              <w:t>)</w:t>
            </w:r>
          </w:p>
        </w:tc>
        <w:tc>
          <w:tcPr>
            <w:tcW w:w="4898" w:type="dxa"/>
            <w:gridSpan w:val="3"/>
            <w:tcBorders>
              <w:top w:val="single" w:sz="8" w:space="0" w:color="auto"/>
              <w:left w:val="nil"/>
              <w:bottom w:val="single" w:sz="8" w:space="0" w:color="auto"/>
              <w:right w:val="single" w:sz="8" w:space="0" w:color="000000"/>
            </w:tcBorders>
            <w:shd w:val="clear" w:color="000000" w:fill="D0CECE"/>
            <w:vAlign w:val="center"/>
            <w:hideMark/>
          </w:tcPr>
          <w:p w14:paraId="35FD033D"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Ciljna vrijednost po godinama</w:t>
            </w:r>
          </w:p>
        </w:tc>
      </w:tr>
      <w:tr w:rsidR="00E153FC" w:rsidRPr="00E153FC" w14:paraId="619E4D67" w14:textId="77777777" w:rsidTr="00F702EF">
        <w:trPr>
          <w:gridAfter w:val="1"/>
          <w:wAfter w:w="275" w:type="dxa"/>
          <w:trHeight w:val="256"/>
        </w:trPr>
        <w:tc>
          <w:tcPr>
            <w:tcW w:w="2890" w:type="dxa"/>
            <w:vMerge/>
            <w:tcBorders>
              <w:top w:val="single" w:sz="8" w:space="0" w:color="auto"/>
              <w:left w:val="single" w:sz="8" w:space="0" w:color="auto"/>
              <w:bottom w:val="single" w:sz="8" w:space="0" w:color="000000"/>
              <w:right w:val="single" w:sz="8" w:space="0" w:color="auto"/>
            </w:tcBorders>
            <w:vAlign w:val="center"/>
            <w:hideMark/>
          </w:tcPr>
          <w:p w14:paraId="1E9CF534"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1069" w:type="dxa"/>
            <w:vMerge/>
            <w:tcBorders>
              <w:top w:val="single" w:sz="8" w:space="0" w:color="auto"/>
              <w:left w:val="single" w:sz="8" w:space="0" w:color="auto"/>
              <w:bottom w:val="single" w:sz="8" w:space="0" w:color="000000"/>
              <w:right w:val="single" w:sz="8" w:space="0" w:color="auto"/>
            </w:tcBorders>
            <w:vAlign w:val="center"/>
            <w:hideMark/>
          </w:tcPr>
          <w:p w14:paraId="06779912"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3481" w:type="dxa"/>
            <w:vMerge/>
            <w:tcBorders>
              <w:top w:val="single" w:sz="8" w:space="0" w:color="auto"/>
              <w:left w:val="single" w:sz="8" w:space="0" w:color="auto"/>
              <w:bottom w:val="single" w:sz="4" w:space="0" w:color="000000"/>
              <w:right w:val="single" w:sz="8" w:space="0" w:color="auto"/>
            </w:tcBorders>
            <w:vAlign w:val="center"/>
            <w:hideMark/>
          </w:tcPr>
          <w:p w14:paraId="3537FE76"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1764" w:type="dxa"/>
            <w:vMerge/>
            <w:tcBorders>
              <w:top w:val="single" w:sz="8" w:space="0" w:color="auto"/>
              <w:left w:val="single" w:sz="8" w:space="0" w:color="auto"/>
              <w:bottom w:val="single" w:sz="8" w:space="0" w:color="000000"/>
              <w:right w:val="single" w:sz="8" w:space="0" w:color="auto"/>
            </w:tcBorders>
            <w:vAlign w:val="center"/>
            <w:hideMark/>
          </w:tcPr>
          <w:p w14:paraId="4029D42D"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1560" w:type="dxa"/>
            <w:tcBorders>
              <w:top w:val="nil"/>
              <w:left w:val="nil"/>
              <w:bottom w:val="single" w:sz="8" w:space="0" w:color="auto"/>
              <w:right w:val="single" w:sz="8" w:space="0" w:color="auto"/>
            </w:tcBorders>
            <w:shd w:val="clear" w:color="000000" w:fill="D0CECE"/>
            <w:vAlign w:val="center"/>
            <w:hideMark/>
          </w:tcPr>
          <w:p w14:paraId="1FBD9DFD"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2024</w:t>
            </w:r>
          </w:p>
        </w:tc>
        <w:tc>
          <w:tcPr>
            <w:tcW w:w="1275" w:type="dxa"/>
            <w:tcBorders>
              <w:top w:val="nil"/>
              <w:left w:val="nil"/>
              <w:bottom w:val="single" w:sz="8" w:space="0" w:color="auto"/>
              <w:right w:val="single" w:sz="8" w:space="0" w:color="auto"/>
            </w:tcBorders>
            <w:shd w:val="clear" w:color="000000" w:fill="D0CECE"/>
            <w:vAlign w:val="center"/>
            <w:hideMark/>
          </w:tcPr>
          <w:p w14:paraId="4862AC01"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2025</w:t>
            </w:r>
          </w:p>
        </w:tc>
        <w:tc>
          <w:tcPr>
            <w:tcW w:w="2063" w:type="dxa"/>
            <w:tcBorders>
              <w:top w:val="nil"/>
              <w:left w:val="nil"/>
              <w:bottom w:val="single" w:sz="8" w:space="0" w:color="auto"/>
              <w:right w:val="single" w:sz="8" w:space="0" w:color="auto"/>
            </w:tcBorders>
            <w:shd w:val="clear" w:color="000000" w:fill="D0CECE"/>
            <w:vAlign w:val="center"/>
            <w:hideMark/>
          </w:tcPr>
          <w:p w14:paraId="0C6D8BF1"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2026</w:t>
            </w:r>
          </w:p>
        </w:tc>
      </w:tr>
      <w:tr w:rsidR="00E153FC" w:rsidRPr="00E153FC" w14:paraId="32DF9B69" w14:textId="77777777" w:rsidTr="00F702EF">
        <w:trPr>
          <w:gridAfter w:val="1"/>
          <w:wAfter w:w="275" w:type="dxa"/>
          <w:trHeight w:val="638"/>
        </w:trPr>
        <w:tc>
          <w:tcPr>
            <w:tcW w:w="2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10C52BF"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1. Podrška jačanju socijalno</w:t>
            </w:r>
          </w:p>
          <w:p w14:paraId="20CF1333"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društvenih programa, </w:t>
            </w:r>
          </w:p>
          <w:p w14:paraId="43204CA4"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socijalnog rada i </w:t>
            </w:r>
          </w:p>
          <w:p w14:paraId="4929037F"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pronatalitetnih mjera i politika </w:t>
            </w:r>
          </w:p>
        </w:tc>
        <w:tc>
          <w:tcPr>
            <w:tcW w:w="1069" w:type="dxa"/>
            <w:vMerge w:val="restart"/>
            <w:tcBorders>
              <w:top w:val="nil"/>
              <w:left w:val="single" w:sz="8" w:space="0" w:color="auto"/>
              <w:bottom w:val="single" w:sz="8" w:space="0" w:color="000000"/>
              <w:right w:val="single" w:sz="8" w:space="0" w:color="auto"/>
            </w:tcBorders>
            <w:shd w:val="clear" w:color="auto" w:fill="auto"/>
            <w:vAlign w:val="center"/>
            <w:hideMark/>
          </w:tcPr>
          <w:p w14:paraId="457809C2"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tcBorders>
              <w:top w:val="nil"/>
              <w:left w:val="nil"/>
              <w:bottom w:val="single" w:sz="4" w:space="0" w:color="auto"/>
              <w:right w:val="single" w:sz="8" w:space="0" w:color="auto"/>
            </w:tcBorders>
            <w:shd w:val="clear" w:color="auto" w:fill="auto"/>
            <w:vAlign w:val="center"/>
            <w:hideMark/>
          </w:tcPr>
          <w:p w14:paraId="291B4386" w14:textId="77777777" w:rsidR="00D04D0F" w:rsidRPr="00E153FC" w:rsidRDefault="00D04D0F" w:rsidP="00D04D0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Broj registrovanih hranitelja u sistemu hranitelja u F BiH</w:t>
            </w:r>
          </w:p>
        </w:tc>
        <w:tc>
          <w:tcPr>
            <w:tcW w:w="1764" w:type="dxa"/>
            <w:tcBorders>
              <w:top w:val="nil"/>
              <w:left w:val="nil"/>
              <w:bottom w:val="single" w:sz="4" w:space="0" w:color="auto"/>
              <w:right w:val="single" w:sz="8" w:space="0" w:color="auto"/>
            </w:tcBorders>
            <w:shd w:val="clear" w:color="auto" w:fill="auto"/>
            <w:vAlign w:val="center"/>
            <w:hideMark/>
          </w:tcPr>
          <w:p w14:paraId="15FA42AD"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sz w:val="17"/>
                <w:szCs w:val="17"/>
              </w:rPr>
              <w:t>9</w:t>
            </w:r>
          </w:p>
        </w:tc>
        <w:tc>
          <w:tcPr>
            <w:tcW w:w="1560" w:type="dxa"/>
            <w:tcBorders>
              <w:top w:val="nil"/>
              <w:left w:val="nil"/>
              <w:bottom w:val="single" w:sz="4" w:space="0" w:color="auto"/>
              <w:right w:val="single" w:sz="8" w:space="0" w:color="auto"/>
            </w:tcBorders>
            <w:shd w:val="clear" w:color="auto" w:fill="auto"/>
            <w:vAlign w:val="center"/>
            <w:hideMark/>
          </w:tcPr>
          <w:p w14:paraId="3CDC95E7"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12</w:t>
            </w:r>
          </w:p>
        </w:tc>
        <w:tc>
          <w:tcPr>
            <w:tcW w:w="1275" w:type="dxa"/>
            <w:tcBorders>
              <w:top w:val="nil"/>
              <w:left w:val="nil"/>
              <w:bottom w:val="single" w:sz="4" w:space="0" w:color="auto"/>
              <w:right w:val="single" w:sz="8" w:space="0" w:color="auto"/>
            </w:tcBorders>
            <w:shd w:val="clear" w:color="auto" w:fill="auto"/>
            <w:vAlign w:val="center"/>
            <w:hideMark/>
          </w:tcPr>
          <w:p w14:paraId="756F9B74"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14</w:t>
            </w:r>
          </w:p>
        </w:tc>
        <w:tc>
          <w:tcPr>
            <w:tcW w:w="2063" w:type="dxa"/>
            <w:tcBorders>
              <w:top w:val="nil"/>
              <w:left w:val="nil"/>
              <w:bottom w:val="single" w:sz="4" w:space="0" w:color="auto"/>
              <w:right w:val="single" w:sz="8" w:space="0" w:color="auto"/>
            </w:tcBorders>
            <w:shd w:val="clear" w:color="auto" w:fill="auto"/>
            <w:vAlign w:val="center"/>
            <w:hideMark/>
          </w:tcPr>
          <w:p w14:paraId="55AB977E"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18</w:t>
            </w:r>
          </w:p>
        </w:tc>
      </w:tr>
      <w:tr w:rsidR="00E153FC" w:rsidRPr="00E153FC" w14:paraId="0F737F87" w14:textId="77777777" w:rsidTr="00F702EF">
        <w:trPr>
          <w:gridAfter w:val="1"/>
          <w:wAfter w:w="275" w:type="dxa"/>
          <w:trHeight w:val="468"/>
        </w:trPr>
        <w:tc>
          <w:tcPr>
            <w:tcW w:w="2890" w:type="dxa"/>
            <w:vMerge/>
            <w:tcBorders>
              <w:top w:val="nil"/>
              <w:left w:val="single" w:sz="8" w:space="0" w:color="auto"/>
              <w:bottom w:val="single" w:sz="8" w:space="0" w:color="000000"/>
              <w:right w:val="single" w:sz="8" w:space="0" w:color="auto"/>
            </w:tcBorders>
            <w:vAlign w:val="center"/>
            <w:hideMark/>
          </w:tcPr>
          <w:p w14:paraId="4759CE6E"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069" w:type="dxa"/>
            <w:vMerge/>
            <w:tcBorders>
              <w:top w:val="nil"/>
              <w:left w:val="single" w:sz="8" w:space="0" w:color="auto"/>
              <w:bottom w:val="single" w:sz="8" w:space="0" w:color="000000"/>
              <w:right w:val="single" w:sz="8" w:space="0" w:color="auto"/>
            </w:tcBorders>
            <w:vAlign w:val="center"/>
            <w:hideMark/>
          </w:tcPr>
          <w:p w14:paraId="5B513025"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3481" w:type="dxa"/>
            <w:vMerge w:val="restart"/>
            <w:tcBorders>
              <w:top w:val="nil"/>
              <w:left w:val="single" w:sz="8" w:space="0" w:color="auto"/>
              <w:bottom w:val="single" w:sz="8" w:space="0" w:color="000000"/>
              <w:right w:val="single" w:sz="8" w:space="0" w:color="auto"/>
            </w:tcBorders>
            <w:shd w:val="clear" w:color="auto" w:fill="auto"/>
            <w:vAlign w:val="center"/>
            <w:hideMark/>
          </w:tcPr>
          <w:p w14:paraId="54B0E1A5" w14:textId="77777777" w:rsidR="00D04D0F" w:rsidRPr="00E153FC" w:rsidRDefault="00D04D0F" w:rsidP="00D04D0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Broj osoba smještenih u hraniteljske porodice</w:t>
            </w:r>
          </w:p>
        </w:tc>
        <w:tc>
          <w:tcPr>
            <w:tcW w:w="1764" w:type="dxa"/>
            <w:vMerge w:val="restart"/>
            <w:tcBorders>
              <w:top w:val="nil"/>
              <w:left w:val="single" w:sz="8" w:space="0" w:color="auto"/>
              <w:bottom w:val="single" w:sz="8" w:space="0" w:color="000000"/>
              <w:right w:val="single" w:sz="8" w:space="0" w:color="auto"/>
            </w:tcBorders>
            <w:shd w:val="clear" w:color="auto" w:fill="auto"/>
            <w:vAlign w:val="center"/>
            <w:hideMark/>
          </w:tcPr>
          <w:p w14:paraId="20CD477E"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hAnsi="Arial" w:cs="Arial"/>
                <w:sz w:val="17"/>
                <w:szCs w:val="17"/>
              </w:rPr>
              <w:t>13</w:t>
            </w:r>
          </w:p>
          <w:p w14:paraId="7E3C6A5C" w14:textId="77777777" w:rsidR="00D04D0F" w:rsidRPr="00E153FC" w:rsidRDefault="00D04D0F" w:rsidP="00D04D0F">
            <w:pPr>
              <w:spacing w:after="0" w:line="240" w:lineRule="auto"/>
              <w:jc w:val="center"/>
              <w:rPr>
                <w:rFonts w:ascii="Arial" w:eastAsia="Times New Roman" w:hAnsi="Arial" w:cs="Arial"/>
                <w:sz w:val="17"/>
                <w:szCs w:val="17"/>
                <w:lang w:eastAsia="hr-HR"/>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C95776"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12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D2D3670"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14 </w:t>
            </w:r>
          </w:p>
        </w:tc>
        <w:tc>
          <w:tcPr>
            <w:tcW w:w="2063" w:type="dxa"/>
            <w:vMerge w:val="restart"/>
            <w:tcBorders>
              <w:top w:val="nil"/>
              <w:left w:val="single" w:sz="8" w:space="0" w:color="auto"/>
              <w:bottom w:val="single" w:sz="8" w:space="0" w:color="000000"/>
              <w:right w:val="single" w:sz="8" w:space="0" w:color="auto"/>
            </w:tcBorders>
            <w:shd w:val="clear" w:color="auto" w:fill="auto"/>
            <w:vAlign w:val="center"/>
            <w:hideMark/>
          </w:tcPr>
          <w:p w14:paraId="0A8E482C"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20 </w:t>
            </w:r>
          </w:p>
        </w:tc>
      </w:tr>
      <w:tr w:rsidR="00E153FC" w:rsidRPr="00E153FC" w14:paraId="586DB5EB" w14:textId="77777777" w:rsidTr="00F702EF">
        <w:trPr>
          <w:trHeight w:val="60"/>
        </w:trPr>
        <w:tc>
          <w:tcPr>
            <w:tcW w:w="2890" w:type="dxa"/>
            <w:vMerge/>
            <w:tcBorders>
              <w:top w:val="nil"/>
              <w:left w:val="single" w:sz="8" w:space="0" w:color="auto"/>
              <w:bottom w:val="single" w:sz="8" w:space="0" w:color="000000"/>
              <w:right w:val="single" w:sz="8" w:space="0" w:color="auto"/>
            </w:tcBorders>
            <w:vAlign w:val="center"/>
            <w:hideMark/>
          </w:tcPr>
          <w:p w14:paraId="5CF012B7"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069" w:type="dxa"/>
            <w:vMerge/>
            <w:tcBorders>
              <w:top w:val="nil"/>
              <w:left w:val="single" w:sz="8" w:space="0" w:color="auto"/>
              <w:bottom w:val="single" w:sz="8" w:space="0" w:color="000000"/>
              <w:right w:val="single" w:sz="8" w:space="0" w:color="auto"/>
            </w:tcBorders>
            <w:vAlign w:val="center"/>
            <w:hideMark/>
          </w:tcPr>
          <w:p w14:paraId="010AEAEC"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3481" w:type="dxa"/>
            <w:vMerge/>
            <w:tcBorders>
              <w:top w:val="nil"/>
              <w:left w:val="single" w:sz="8" w:space="0" w:color="auto"/>
              <w:bottom w:val="single" w:sz="8" w:space="0" w:color="000000"/>
              <w:right w:val="single" w:sz="8" w:space="0" w:color="auto"/>
            </w:tcBorders>
            <w:vAlign w:val="center"/>
            <w:hideMark/>
          </w:tcPr>
          <w:p w14:paraId="1AE31D8E"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764" w:type="dxa"/>
            <w:vMerge/>
            <w:tcBorders>
              <w:top w:val="nil"/>
              <w:left w:val="single" w:sz="8" w:space="0" w:color="auto"/>
              <w:bottom w:val="single" w:sz="8" w:space="0" w:color="000000"/>
              <w:right w:val="single" w:sz="8" w:space="0" w:color="auto"/>
            </w:tcBorders>
            <w:vAlign w:val="center"/>
            <w:hideMark/>
          </w:tcPr>
          <w:p w14:paraId="15F17E72"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560" w:type="dxa"/>
            <w:vMerge/>
            <w:tcBorders>
              <w:top w:val="nil"/>
              <w:left w:val="single" w:sz="8" w:space="0" w:color="auto"/>
              <w:bottom w:val="single" w:sz="8" w:space="0" w:color="000000"/>
              <w:right w:val="single" w:sz="8" w:space="0" w:color="auto"/>
            </w:tcBorders>
            <w:vAlign w:val="center"/>
            <w:hideMark/>
          </w:tcPr>
          <w:p w14:paraId="6C8CA0AF"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275" w:type="dxa"/>
            <w:vMerge/>
            <w:tcBorders>
              <w:top w:val="nil"/>
              <w:left w:val="single" w:sz="8" w:space="0" w:color="auto"/>
              <w:bottom w:val="single" w:sz="8" w:space="0" w:color="000000"/>
              <w:right w:val="single" w:sz="8" w:space="0" w:color="auto"/>
            </w:tcBorders>
            <w:vAlign w:val="center"/>
            <w:hideMark/>
          </w:tcPr>
          <w:p w14:paraId="69FD43C8"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2063" w:type="dxa"/>
            <w:vMerge/>
            <w:tcBorders>
              <w:top w:val="nil"/>
              <w:left w:val="single" w:sz="8" w:space="0" w:color="auto"/>
              <w:bottom w:val="single" w:sz="8" w:space="0" w:color="000000"/>
              <w:right w:val="single" w:sz="8" w:space="0" w:color="auto"/>
            </w:tcBorders>
            <w:vAlign w:val="center"/>
            <w:hideMark/>
          </w:tcPr>
          <w:p w14:paraId="341E4EF6"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275" w:type="dxa"/>
            <w:tcBorders>
              <w:top w:val="nil"/>
              <w:left w:val="nil"/>
              <w:bottom w:val="nil"/>
              <w:right w:val="nil"/>
            </w:tcBorders>
            <w:shd w:val="clear" w:color="auto" w:fill="auto"/>
            <w:noWrap/>
            <w:vAlign w:val="bottom"/>
            <w:hideMark/>
          </w:tcPr>
          <w:p w14:paraId="09C7FE26" w14:textId="77777777" w:rsidR="00D04D0F" w:rsidRPr="00E153FC" w:rsidRDefault="00D04D0F" w:rsidP="00D04D0F">
            <w:pPr>
              <w:spacing w:after="0" w:line="240" w:lineRule="auto"/>
              <w:jc w:val="center"/>
              <w:rPr>
                <w:rFonts w:ascii="Arial" w:eastAsia="Times New Roman" w:hAnsi="Arial" w:cs="Arial"/>
                <w:sz w:val="17"/>
                <w:szCs w:val="17"/>
                <w:lang w:eastAsia="hr-HR"/>
              </w:rPr>
            </w:pPr>
          </w:p>
        </w:tc>
      </w:tr>
      <w:tr w:rsidR="00E153FC" w:rsidRPr="00E153FC" w14:paraId="35316E63" w14:textId="77777777" w:rsidTr="00F702EF">
        <w:trPr>
          <w:trHeight w:val="696"/>
        </w:trPr>
        <w:tc>
          <w:tcPr>
            <w:tcW w:w="2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3E8E878"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2.   Jačanje saradnje javnog i </w:t>
            </w:r>
          </w:p>
          <w:p w14:paraId="192AECE2"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nevladinog sektora u </w:t>
            </w:r>
          </w:p>
          <w:p w14:paraId="1ECE50CD"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pružanju direktnih usluga </w:t>
            </w:r>
          </w:p>
          <w:p w14:paraId="6BFE92E0"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djeci i porodicama</w:t>
            </w:r>
          </w:p>
        </w:tc>
        <w:tc>
          <w:tcPr>
            <w:tcW w:w="1069" w:type="dxa"/>
            <w:vMerge w:val="restart"/>
            <w:tcBorders>
              <w:top w:val="nil"/>
              <w:left w:val="nil"/>
              <w:bottom w:val="single" w:sz="8" w:space="0" w:color="000000"/>
              <w:right w:val="nil"/>
            </w:tcBorders>
            <w:shd w:val="clear" w:color="auto" w:fill="auto"/>
            <w:vAlign w:val="center"/>
            <w:hideMark/>
          </w:tcPr>
          <w:p w14:paraId="20558361"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tcBorders>
              <w:top w:val="nil"/>
              <w:left w:val="single" w:sz="8" w:space="0" w:color="auto"/>
              <w:bottom w:val="single" w:sz="4" w:space="0" w:color="auto"/>
              <w:right w:val="single" w:sz="8" w:space="0" w:color="auto"/>
            </w:tcBorders>
            <w:shd w:val="clear" w:color="auto" w:fill="auto"/>
            <w:vAlign w:val="center"/>
            <w:hideMark/>
          </w:tcPr>
          <w:p w14:paraId="0B9DD837" w14:textId="77777777" w:rsidR="00D04D0F" w:rsidRPr="00E153FC" w:rsidRDefault="00D04D0F" w:rsidP="00D04D0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Broj djece bez roditeljskog staranja kojima su poboljšani uvjeti života</w:t>
            </w:r>
          </w:p>
        </w:tc>
        <w:tc>
          <w:tcPr>
            <w:tcW w:w="1764" w:type="dxa"/>
            <w:tcBorders>
              <w:top w:val="nil"/>
              <w:left w:val="nil"/>
              <w:bottom w:val="single" w:sz="4" w:space="0" w:color="auto"/>
              <w:right w:val="single" w:sz="8" w:space="0" w:color="auto"/>
            </w:tcBorders>
            <w:shd w:val="clear" w:color="auto" w:fill="auto"/>
            <w:vAlign w:val="center"/>
            <w:hideMark/>
          </w:tcPr>
          <w:p w14:paraId="417C5D65"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hAnsi="Arial" w:cs="Arial"/>
                <w:sz w:val="17"/>
                <w:szCs w:val="17"/>
              </w:rPr>
              <w:t>24</w:t>
            </w:r>
          </w:p>
        </w:tc>
        <w:tc>
          <w:tcPr>
            <w:tcW w:w="1560" w:type="dxa"/>
            <w:tcBorders>
              <w:top w:val="nil"/>
              <w:left w:val="nil"/>
              <w:bottom w:val="single" w:sz="4" w:space="0" w:color="auto"/>
              <w:right w:val="nil"/>
            </w:tcBorders>
            <w:shd w:val="clear" w:color="auto" w:fill="auto"/>
            <w:vAlign w:val="center"/>
            <w:hideMark/>
          </w:tcPr>
          <w:p w14:paraId="5B17B3FF"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2</w:t>
            </w:r>
            <w:r w:rsidR="00A779E0" w:rsidRPr="00E153FC">
              <w:rPr>
                <w:rFonts w:ascii="Arial" w:eastAsia="Times New Roman" w:hAnsi="Arial" w:cs="Arial"/>
                <w:sz w:val="17"/>
                <w:szCs w:val="17"/>
                <w:lang w:eastAsia="hr-HR"/>
              </w:rPr>
              <w:t>5</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14:paraId="37612257" w14:textId="77777777" w:rsidR="00D04D0F" w:rsidRPr="00E153FC" w:rsidRDefault="00A779E0"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w:t>
            </w:r>
            <w:r w:rsidR="00D04D0F" w:rsidRPr="00E153FC">
              <w:rPr>
                <w:rFonts w:ascii="Arial" w:eastAsia="Times New Roman" w:hAnsi="Arial" w:cs="Arial"/>
                <w:sz w:val="17"/>
                <w:szCs w:val="17"/>
                <w:lang w:eastAsia="hr-HR"/>
              </w:rPr>
              <w:t> </w:t>
            </w:r>
          </w:p>
        </w:tc>
        <w:tc>
          <w:tcPr>
            <w:tcW w:w="2063" w:type="dxa"/>
            <w:tcBorders>
              <w:top w:val="nil"/>
              <w:left w:val="nil"/>
              <w:bottom w:val="single" w:sz="4" w:space="0" w:color="auto"/>
              <w:right w:val="single" w:sz="8" w:space="0" w:color="auto"/>
            </w:tcBorders>
            <w:shd w:val="clear" w:color="auto" w:fill="auto"/>
            <w:vAlign w:val="center"/>
            <w:hideMark/>
          </w:tcPr>
          <w:p w14:paraId="246F423E" w14:textId="77777777" w:rsidR="00D04D0F" w:rsidRPr="00E153FC" w:rsidRDefault="00A779E0"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w:t>
            </w:r>
          </w:p>
        </w:tc>
        <w:tc>
          <w:tcPr>
            <w:tcW w:w="275" w:type="dxa"/>
            <w:vAlign w:val="center"/>
            <w:hideMark/>
          </w:tcPr>
          <w:p w14:paraId="5B4D07CF" w14:textId="77777777" w:rsidR="00D04D0F" w:rsidRPr="00E153FC" w:rsidRDefault="00D04D0F" w:rsidP="00D04D0F">
            <w:pPr>
              <w:spacing w:after="0" w:line="240" w:lineRule="auto"/>
              <w:rPr>
                <w:rFonts w:ascii="Arial" w:eastAsia="Times New Roman" w:hAnsi="Arial" w:cs="Arial"/>
                <w:sz w:val="17"/>
                <w:szCs w:val="17"/>
                <w:lang w:eastAsia="hr-HR"/>
              </w:rPr>
            </w:pPr>
          </w:p>
        </w:tc>
      </w:tr>
      <w:tr w:rsidR="00E153FC" w:rsidRPr="00E153FC" w14:paraId="6DF51EDF" w14:textId="77777777" w:rsidTr="00F702EF">
        <w:trPr>
          <w:trHeight w:val="60"/>
        </w:trPr>
        <w:tc>
          <w:tcPr>
            <w:tcW w:w="2890" w:type="dxa"/>
            <w:vMerge/>
            <w:tcBorders>
              <w:top w:val="nil"/>
              <w:left w:val="single" w:sz="8" w:space="0" w:color="auto"/>
              <w:bottom w:val="single" w:sz="8" w:space="0" w:color="000000"/>
              <w:right w:val="single" w:sz="8" w:space="0" w:color="auto"/>
            </w:tcBorders>
            <w:vAlign w:val="center"/>
            <w:hideMark/>
          </w:tcPr>
          <w:p w14:paraId="44648BCE"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069" w:type="dxa"/>
            <w:vMerge/>
            <w:tcBorders>
              <w:top w:val="nil"/>
              <w:left w:val="nil"/>
              <w:bottom w:val="single" w:sz="8" w:space="0" w:color="000000"/>
              <w:right w:val="nil"/>
            </w:tcBorders>
            <w:vAlign w:val="center"/>
            <w:hideMark/>
          </w:tcPr>
          <w:p w14:paraId="60542E62"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3481" w:type="dxa"/>
            <w:vMerge w:val="restart"/>
            <w:tcBorders>
              <w:top w:val="nil"/>
              <w:left w:val="single" w:sz="8" w:space="0" w:color="auto"/>
              <w:bottom w:val="single" w:sz="8" w:space="0" w:color="000000"/>
              <w:right w:val="single" w:sz="8" w:space="0" w:color="auto"/>
            </w:tcBorders>
            <w:shd w:val="clear" w:color="auto" w:fill="auto"/>
            <w:vAlign w:val="center"/>
            <w:hideMark/>
          </w:tcPr>
          <w:p w14:paraId="1884498F" w14:textId="77777777" w:rsidR="00D04D0F" w:rsidRPr="00E153FC" w:rsidRDefault="00D04D0F" w:rsidP="00D04D0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Broj lica sa teškoćama u razvoju koji koriste usluge podrške od strane NVO</w:t>
            </w:r>
          </w:p>
        </w:tc>
        <w:tc>
          <w:tcPr>
            <w:tcW w:w="1764" w:type="dxa"/>
            <w:vMerge w:val="restart"/>
            <w:tcBorders>
              <w:top w:val="nil"/>
              <w:left w:val="single" w:sz="8" w:space="0" w:color="auto"/>
              <w:bottom w:val="single" w:sz="8" w:space="0" w:color="000000"/>
              <w:right w:val="single" w:sz="8" w:space="0" w:color="auto"/>
            </w:tcBorders>
            <w:shd w:val="clear" w:color="auto" w:fill="auto"/>
            <w:vAlign w:val="center"/>
            <w:hideMark/>
          </w:tcPr>
          <w:p w14:paraId="2606B244"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sz w:val="17"/>
                <w:szCs w:val="17"/>
                <w:lang w:eastAsia="hr-HR"/>
              </w:rPr>
              <w:t>167</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9F1A0D5"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210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5B40C2D"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420</w:t>
            </w:r>
          </w:p>
        </w:tc>
        <w:tc>
          <w:tcPr>
            <w:tcW w:w="2063" w:type="dxa"/>
            <w:vMerge w:val="restart"/>
            <w:tcBorders>
              <w:top w:val="nil"/>
              <w:left w:val="nil"/>
              <w:bottom w:val="single" w:sz="8" w:space="0" w:color="000000"/>
              <w:right w:val="single" w:sz="8" w:space="0" w:color="auto"/>
            </w:tcBorders>
            <w:shd w:val="clear" w:color="auto" w:fill="auto"/>
            <w:vAlign w:val="center"/>
            <w:hideMark/>
          </w:tcPr>
          <w:p w14:paraId="174423C5"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550</w:t>
            </w:r>
          </w:p>
        </w:tc>
        <w:tc>
          <w:tcPr>
            <w:tcW w:w="275" w:type="dxa"/>
            <w:vAlign w:val="center"/>
            <w:hideMark/>
          </w:tcPr>
          <w:p w14:paraId="2C1CF524" w14:textId="77777777" w:rsidR="00D04D0F" w:rsidRPr="00E153FC" w:rsidRDefault="00D04D0F" w:rsidP="00D04D0F">
            <w:pPr>
              <w:spacing w:after="0" w:line="240" w:lineRule="auto"/>
              <w:rPr>
                <w:rFonts w:ascii="Arial" w:eastAsia="Times New Roman" w:hAnsi="Arial" w:cs="Arial"/>
                <w:sz w:val="17"/>
                <w:szCs w:val="17"/>
                <w:lang w:eastAsia="hr-HR"/>
              </w:rPr>
            </w:pPr>
          </w:p>
        </w:tc>
      </w:tr>
      <w:tr w:rsidR="00E153FC" w:rsidRPr="00E153FC" w14:paraId="7FAC41D7" w14:textId="77777777" w:rsidTr="00F702EF">
        <w:trPr>
          <w:trHeight w:val="301"/>
        </w:trPr>
        <w:tc>
          <w:tcPr>
            <w:tcW w:w="2890" w:type="dxa"/>
            <w:vMerge/>
            <w:tcBorders>
              <w:top w:val="nil"/>
              <w:left w:val="single" w:sz="8" w:space="0" w:color="auto"/>
              <w:bottom w:val="single" w:sz="8" w:space="0" w:color="000000"/>
              <w:right w:val="single" w:sz="8" w:space="0" w:color="auto"/>
            </w:tcBorders>
            <w:vAlign w:val="center"/>
            <w:hideMark/>
          </w:tcPr>
          <w:p w14:paraId="6FAE451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nil"/>
              <w:left w:val="nil"/>
              <w:bottom w:val="single" w:sz="8" w:space="0" w:color="000000"/>
              <w:right w:val="nil"/>
            </w:tcBorders>
            <w:vAlign w:val="center"/>
            <w:hideMark/>
          </w:tcPr>
          <w:p w14:paraId="0B9CD1A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nil"/>
              <w:left w:val="single" w:sz="8" w:space="0" w:color="auto"/>
              <w:bottom w:val="single" w:sz="8" w:space="0" w:color="000000"/>
              <w:right w:val="single" w:sz="8" w:space="0" w:color="auto"/>
            </w:tcBorders>
            <w:vAlign w:val="center"/>
            <w:hideMark/>
          </w:tcPr>
          <w:p w14:paraId="1A24C9B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nil"/>
              <w:left w:val="single" w:sz="8" w:space="0" w:color="auto"/>
              <w:bottom w:val="single" w:sz="8" w:space="0" w:color="000000"/>
              <w:right w:val="single" w:sz="8" w:space="0" w:color="auto"/>
            </w:tcBorders>
            <w:vAlign w:val="center"/>
            <w:hideMark/>
          </w:tcPr>
          <w:p w14:paraId="105B529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nil"/>
              <w:left w:val="single" w:sz="8" w:space="0" w:color="auto"/>
              <w:bottom w:val="single" w:sz="8" w:space="0" w:color="000000"/>
              <w:right w:val="single" w:sz="8" w:space="0" w:color="auto"/>
            </w:tcBorders>
            <w:vAlign w:val="center"/>
            <w:hideMark/>
          </w:tcPr>
          <w:p w14:paraId="1A7C2DE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nil"/>
              <w:left w:val="single" w:sz="8" w:space="0" w:color="auto"/>
              <w:bottom w:val="single" w:sz="8" w:space="0" w:color="000000"/>
              <w:right w:val="single" w:sz="8" w:space="0" w:color="auto"/>
            </w:tcBorders>
            <w:vAlign w:val="center"/>
            <w:hideMark/>
          </w:tcPr>
          <w:p w14:paraId="28FA59A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nil"/>
              <w:left w:val="nil"/>
              <w:bottom w:val="single" w:sz="8" w:space="0" w:color="000000"/>
              <w:right w:val="single" w:sz="8" w:space="0" w:color="auto"/>
            </w:tcBorders>
            <w:vAlign w:val="center"/>
            <w:hideMark/>
          </w:tcPr>
          <w:p w14:paraId="274E27D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nil"/>
              <w:bottom w:val="nil"/>
              <w:right w:val="nil"/>
            </w:tcBorders>
            <w:shd w:val="clear" w:color="auto" w:fill="auto"/>
            <w:noWrap/>
            <w:vAlign w:val="bottom"/>
            <w:hideMark/>
          </w:tcPr>
          <w:p w14:paraId="7C5C656F"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r>
      <w:tr w:rsidR="00E153FC" w:rsidRPr="00E153FC" w14:paraId="64FDA1F4" w14:textId="77777777" w:rsidTr="00F702EF">
        <w:trPr>
          <w:trHeight w:val="60"/>
        </w:trPr>
        <w:tc>
          <w:tcPr>
            <w:tcW w:w="2890" w:type="dxa"/>
            <w:vMerge/>
            <w:tcBorders>
              <w:top w:val="nil"/>
              <w:left w:val="single" w:sz="8" w:space="0" w:color="auto"/>
              <w:bottom w:val="single" w:sz="8" w:space="0" w:color="000000"/>
              <w:right w:val="single" w:sz="8" w:space="0" w:color="auto"/>
            </w:tcBorders>
            <w:vAlign w:val="center"/>
            <w:hideMark/>
          </w:tcPr>
          <w:p w14:paraId="0E66D25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nil"/>
              <w:left w:val="nil"/>
              <w:bottom w:val="single" w:sz="8" w:space="0" w:color="000000"/>
              <w:right w:val="nil"/>
            </w:tcBorders>
            <w:vAlign w:val="center"/>
            <w:hideMark/>
          </w:tcPr>
          <w:p w14:paraId="199F0E9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nil"/>
              <w:left w:val="single" w:sz="8" w:space="0" w:color="auto"/>
              <w:bottom w:val="single" w:sz="8" w:space="0" w:color="000000"/>
              <w:right w:val="single" w:sz="8" w:space="0" w:color="auto"/>
            </w:tcBorders>
            <w:vAlign w:val="center"/>
            <w:hideMark/>
          </w:tcPr>
          <w:p w14:paraId="0600AF2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nil"/>
              <w:left w:val="single" w:sz="8" w:space="0" w:color="auto"/>
              <w:bottom w:val="single" w:sz="8" w:space="0" w:color="000000"/>
              <w:right w:val="single" w:sz="8" w:space="0" w:color="auto"/>
            </w:tcBorders>
            <w:vAlign w:val="center"/>
            <w:hideMark/>
          </w:tcPr>
          <w:p w14:paraId="634BFFE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nil"/>
              <w:left w:val="single" w:sz="8" w:space="0" w:color="auto"/>
              <w:bottom w:val="single" w:sz="8" w:space="0" w:color="000000"/>
              <w:right w:val="single" w:sz="8" w:space="0" w:color="auto"/>
            </w:tcBorders>
            <w:vAlign w:val="center"/>
            <w:hideMark/>
          </w:tcPr>
          <w:p w14:paraId="75A5E6A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nil"/>
              <w:left w:val="single" w:sz="8" w:space="0" w:color="auto"/>
              <w:bottom w:val="single" w:sz="8" w:space="0" w:color="000000"/>
              <w:right w:val="single" w:sz="8" w:space="0" w:color="auto"/>
            </w:tcBorders>
            <w:vAlign w:val="center"/>
            <w:hideMark/>
          </w:tcPr>
          <w:p w14:paraId="788DD64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nil"/>
              <w:left w:val="nil"/>
              <w:bottom w:val="single" w:sz="8" w:space="0" w:color="000000"/>
              <w:right w:val="single" w:sz="8" w:space="0" w:color="auto"/>
            </w:tcBorders>
            <w:vAlign w:val="center"/>
            <w:hideMark/>
          </w:tcPr>
          <w:p w14:paraId="746149C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nil"/>
              <w:bottom w:val="nil"/>
              <w:right w:val="nil"/>
            </w:tcBorders>
            <w:shd w:val="clear" w:color="auto" w:fill="auto"/>
            <w:noWrap/>
            <w:vAlign w:val="bottom"/>
            <w:hideMark/>
          </w:tcPr>
          <w:p w14:paraId="5357A910"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0FBA243E" w14:textId="77777777" w:rsidTr="00F702EF">
        <w:trPr>
          <w:trHeight w:val="301"/>
        </w:trPr>
        <w:tc>
          <w:tcPr>
            <w:tcW w:w="2890" w:type="dxa"/>
            <w:vMerge/>
            <w:tcBorders>
              <w:top w:val="nil"/>
              <w:left w:val="single" w:sz="8" w:space="0" w:color="auto"/>
              <w:bottom w:val="single" w:sz="8" w:space="0" w:color="000000"/>
              <w:right w:val="single" w:sz="8" w:space="0" w:color="auto"/>
            </w:tcBorders>
            <w:vAlign w:val="center"/>
            <w:hideMark/>
          </w:tcPr>
          <w:p w14:paraId="713AF0F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nil"/>
              <w:left w:val="nil"/>
              <w:bottom w:val="single" w:sz="8" w:space="0" w:color="000000"/>
              <w:right w:val="nil"/>
            </w:tcBorders>
            <w:vAlign w:val="center"/>
            <w:hideMark/>
          </w:tcPr>
          <w:p w14:paraId="7D3C3AE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nil"/>
              <w:left w:val="single" w:sz="8" w:space="0" w:color="auto"/>
              <w:bottom w:val="single" w:sz="8" w:space="0" w:color="000000"/>
              <w:right w:val="single" w:sz="8" w:space="0" w:color="auto"/>
            </w:tcBorders>
            <w:vAlign w:val="center"/>
            <w:hideMark/>
          </w:tcPr>
          <w:p w14:paraId="0AADA3A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nil"/>
              <w:left w:val="single" w:sz="8" w:space="0" w:color="auto"/>
              <w:bottom w:val="single" w:sz="8" w:space="0" w:color="000000"/>
              <w:right w:val="single" w:sz="8" w:space="0" w:color="auto"/>
            </w:tcBorders>
            <w:vAlign w:val="center"/>
            <w:hideMark/>
          </w:tcPr>
          <w:p w14:paraId="426B82B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nil"/>
              <w:left w:val="single" w:sz="8" w:space="0" w:color="auto"/>
              <w:bottom w:val="single" w:sz="8" w:space="0" w:color="000000"/>
              <w:right w:val="single" w:sz="8" w:space="0" w:color="auto"/>
            </w:tcBorders>
            <w:vAlign w:val="center"/>
            <w:hideMark/>
          </w:tcPr>
          <w:p w14:paraId="3181E8B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nil"/>
              <w:left w:val="single" w:sz="8" w:space="0" w:color="auto"/>
              <w:bottom w:val="single" w:sz="8" w:space="0" w:color="000000"/>
              <w:right w:val="single" w:sz="8" w:space="0" w:color="auto"/>
            </w:tcBorders>
            <w:vAlign w:val="center"/>
            <w:hideMark/>
          </w:tcPr>
          <w:p w14:paraId="5FCA811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nil"/>
              <w:left w:val="nil"/>
              <w:bottom w:val="single" w:sz="8" w:space="0" w:color="000000"/>
              <w:right w:val="single" w:sz="8" w:space="0" w:color="auto"/>
            </w:tcBorders>
            <w:vAlign w:val="center"/>
            <w:hideMark/>
          </w:tcPr>
          <w:p w14:paraId="76C70E7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nil"/>
              <w:bottom w:val="nil"/>
              <w:right w:val="nil"/>
            </w:tcBorders>
            <w:shd w:val="clear" w:color="auto" w:fill="auto"/>
            <w:noWrap/>
            <w:vAlign w:val="bottom"/>
            <w:hideMark/>
          </w:tcPr>
          <w:p w14:paraId="4D820301"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2E7843F2" w14:textId="77777777" w:rsidTr="00F702EF">
        <w:trPr>
          <w:trHeight w:val="60"/>
        </w:trPr>
        <w:tc>
          <w:tcPr>
            <w:tcW w:w="2890" w:type="dxa"/>
            <w:vMerge/>
            <w:tcBorders>
              <w:top w:val="nil"/>
              <w:left w:val="single" w:sz="8" w:space="0" w:color="auto"/>
              <w:bottom w:val="single" w:sz="4" w:space="0" w:color="auto"/>
              <w:right w:val="single" w:sz="8" w:space="0" w:color="auto"/>
            </w:tcBorders>
            <w:vAlign w:val="center"/>
            <w:hideMark/>
          </w:tcPr>
          <w:p w14:paraId="730D210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nil"/>
              <w:left w:val="nil"/>
              <w:bottom w:val="single" w:sz="4" w:space="0" w:color="auto"/>
              <w:right w:val="nil"/>
            </w:tcBorders>
            <w:vAlign w:val="center"/>
            <w:hideMark/>
          </w:tcPr>
          <w:p w14:paraId="59BA21A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nil"/>
              <w:left w:val="single" w:sz="8" w:space="0" w:color="auto"/>
              <w:bottom w:val="single" w:sz="4" w:space="0" w:color="auto"/>
              <w:right w:val="single" w:sz="8" w:space="0" w:color="auto"/>
            </w:tcBorders>
            <w:vAlign w:val="center"/>
            <w:hideMark/>
          </w:tcPr>
          <w:p w14:paraId="54AAD2F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nil"/>
              <w:left w:val="single" w:sz="8" w:space="0" w:color="auto"/>
              <w:bottom w:val="single" w:sz="4" w:space="0" w:color="auto"/>
              <w:right w:val="single" w:sz="8" w:space="0" w:color="auto"/>
            </w:tcBorders>
            <w:vAlign w:val="center"/>
            <w:hideMark/>
          </w:tcPr>
          <w:p w14:paraId="386C6E3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nil"/>
              <w:left w:val="single" w:sz="8" w:space="0" w:color="auto"/>
              <w:bottom w:val="single" w:sz="4" w:space="0" w:color="auto"/>
              <w:right w:val="single" w:sz="8" w:space="0" w:color="auto"/>
            </w:tcBorders>
            <w:vAlign w:val="center"/>
            <w:hideMark/>
          </w:tcPr>
          <w:p w14:paraId="32CD83C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nil"/>
              <w:left w:val="single" w:sz="8" w:space="0" w:color="auto"/>
              <w:bottom w:val="single" w:sz="4" w:space="0" w:color="auto"/>
              <w:right w:val="single" w:sz="8" w:space="0" w:color="auto"/>
            </w:tcBorders>
            <w:vAlign w:val="center"/>
            <w:hideMark/>
          </w:tcPr>
          <w:p w14:paraId="1144776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nil"/>
              <w:left w:val="nil"/>
              <w:bottom w:val="single" w:sz="4" w:space="0" w:color="auto"/>
              <w:right w:val="single" w:sz="8" w:space="0" w:color="auto"/>
            </w:tcBorders>
            <w:vAlign w:val="center"/>
            <w:hideMark/>
          </w:tcPr>
          <w:p w14:paraId="0AA580A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nil"/>
              <w:bottom w:val="nil"/>
              <w:right w:val="nil"/>
            </w:tcBorders>
            <w:shd w:val="clear" w:color="auto" w:fill="auto"/>
            <w:noWrap/>
            <w:vAlign w:val="bottom"/>
            <w:hideMark/>
          </w:tcPr>
          <w:p w14:paraId="0A45AFDC"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22E762E1" w14:textId="77777777" w:rsidTr="00F702EF">
        <w:trPr>
          <w:trHeight w:val="259"/>
        </w:trPr>
        <w:tc>
          <w:tcPr>
            <w:tcW w:w="2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35728" w14:textId="77777777" w:rsidR="009367C9" w:rsidRPr="00E153FC" w:rsidRDefault="009367C9"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3. Podrška  materijalno-tehničkoj</w:t>
            </w:r>
          </w:p>
          <w:p w14:paraId="04C374DF" w14:textId="77777777" w:rsidR="009367C9" w:rsidRPr="00E153FC" w:rsidRDefault="009367C9"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opremljenosti zdravstvenih </w:t>
            </w:r>
          </w:p>
          <w:p w14:paraId="59675299" w14:textId="77777777" w:rsidR="009367C9" w:rsidRPr="00E153FC" w:rsidRDefault="009367C9"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ustanova</w:t>
            </w:r>
          </w:p>
          <w:p w14:paraId="6BD88B46" w14:textId="77777777" w:rsidR="009367C9" w:rsidRPr="00E153FC" w:rsidRDefault="009367C9" w:rsidP="00F702EF">
            <w:pPr>
              <w:spacing w:after="0" w:line="240" w:lineRule="auto"/>
              <w:rPr>
                <w:rFonts w:ascii="Arial" w:eastAsia="Times New Roman" w:hAnsi="Arial" w:cs="Arial"/>
                <w:sz w:val="17"/>
                <w:szCs w:val="17"/>
                <w:lang w:eastAsia="hr-HR"/>
              </w:rPr>
            </w:pPr>
          </w:p>
          <w:p w14:paraId="6D63F882" w14:textId="77777777" w:rsidR="009367C9" w:rsidRPr="00E153FC" w:rsidRDefault="009367C9" w:rsidP="00F702EF">
            <w:pPr>
              <w:spacing w:after="0" w:line="240" w:lineRule="auto"/>
              <w:rPr>
                <w:rFonts w:ascii="Arial" w:eastAsia="Times New Roman" w:hAnsi="Arial" w:cs="Arial"/>
                <w:sz w:val="17"/>
                <w:szCs w:val="17"/>
                <w:lang w:eastAsia="hr-HR"/>
              </w:rPr>
            </w:pPr>
          </w:p>
          <w:p w14:paraId="2F418BA3" w14:textId="77777777" w:rsidR="009367C9" w:rsidRPr="00E153FC" w:rsidRDefault="009367C9" w:rsidP="00F702EF">
            <w:pPr>
              <w:spacing w:after="0" w:line="240" w:lineRule="auto"/>
              <w:rPr>
                <w:rFonts w:ascii="Arial" w:eastAsia="Times New Roman" w:hAnsi="Arial" w:cs="Arial"/>
                <w:sz w:val="17"/>
                <w:szCs w:val="17"/>
                <w:lang w:eastAsia="hr-HR"/>
              </w:rPr>
            </w:pPr>
          </w:p>
          <w:p w14:paraId="0096C229" w14:textId="77777777" w:rsidR="009367C9" w:rsidRPr="00E153FC" w:rsidRDefault="009367C9" w:rsidP="00F702EF">
            <w:pPr>
              <w:spacing w:after="0" w:line="240" w:lineRule="auto"/>
              <w:rPr>
                <w:rFonts w:ascii="Arial" w:eastAsia="Times New Roman" w:hAnsi="Arial" w:cs="Arial"/>
                <w:sz w:val="17"/>
                <w:szCs w:val="17"/>
                <w:lang w:eastAsia="hr-HR"/>
              </w:rPr>
            </w:pPr>
          </w:p>
          <w:p w14:paraId="32A35F7C" w14:textId="77777777" w:rsidR="009367C9" w:rsidRPr="00E153FC" w:rsidRDefault="009367C9" w:rsidP="00F702EF">
            <w:pPr>
              <w:spacing w:after="0" w:line="240" w:lineRule="auto"/>
              <w:rPr>
                <w:rFonts w:ascii="Arial" w:eastAsia="Times New Roman" w:hAnsi="Arial" w:cs="Arial"/>
                <w:sz w:val="17"/>
                <w:szCs w:val="17"/>
                <w:lang w:eastAsia="hr-HR"/>
              </w:rPr>
            </w:pP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2E18E" w14:textId="77777777" w:rsidR="009367C9" w:rsidRPr="00E153FC" w:rsidRDefault="009367C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3CAD4" w14:textId="77777777" w:rsidR="009367C9" w:rsidRPr="00E153FC" w:rsidRDefault="009367C9" w:rsidP="00A06E86">
            <w:pPr>
              <w:spacing w:after="0" w:line="240" w:lineRule="auto"/>
              <w:jc w:val="both"/>
              <w:rPr>
                <w:rFonts w:ascii="Arial" w:eastAsia="Times New Roman" w:hAnsi="Arial" w:cs="Arial"/>
                <w:sz w:val="17"/>
                <w:szCs w:val="17"/>
                <w:lang w:val="bs-Latn-BA" w:eastAsia="hr-HR"/>
              </w:rPr>
            </w:pPr>
            <w:r w:rsidRPr="00E153FC">
              <w:rPr>
                <w:rFonts w:ascii="Arial" w:eastAsia="Times New Roman" w:hAnsi="Arial" w:cs="Arial"/>
                <w:sz w:val="17"/>
                <w:szCs w:val="17"/>
                <w:lang w:eastAsia="hr-HR"/>
              </w:rPr>
              <w:t>Procenat izdvojenih sredstava za materijalno tehničku opremljenost ustanova primarne zdr.zaštite, u odnosu na ukupna budžetska sredstva sektora zdravstva</w:t>
            </w:r>
          </w:p>
          <w:p w14:paraId="06E91F0E" w14:textId="77777777" w:rsidR="009367C9" w:rsidRPr="00E153FC" w:rsidRDefault="009367C9" w:rsidP="00F702EF">
            <w:pPr>
              <w:spacing w:after="0" w:line="240" w:lineRule="auto"/>
              <w:rPr>
                <w:rFonts w:ascii="Arial" w:eastAsia="Times New Roman" w:hAnsi="Arial" w:cs="Arial"/>
                <w:sz w:val="17"/>
                <w:szCs w:val="17"/>
                <w:lang w:eastAsia="hr-HR"/>
              </w:rPr>
            </w:pP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90F1D" w14:textId="77777777" w:rsidR="009367C9" w:rsidRPr="00E153FC" w:rsidRDefault="009367C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w:t>
            </w:r>
          </w:p>
          <w:p w14:paraId="4BA599C3" w14:textId="77777777" w:rsidR="009367C9" w:rsidRPr="00E153FC" w:rsidRDefault="009367C9" w:rsidP="00F702EF">
            <w:pPr>
              <w:spacing w:after="0" w:line="240" w:lineRule="auto"/>
              <w:jc w:val="center"/>
              <w:rPr>
                <w:rFonts w:ascii="Arial" w:eastAsia="Times New Roman" w:hAnsi="Arial" w:cs="Arial"/>
                <w:sz w:val="17"/>
                <w:szCs w:val="17"/>
                <w:lang w:eastAsia="hr-HR"/>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89998" w14:textId="77777777" w:rsidR="009367C9" w:rsidRPr="00E153FC" w:rsidRDefault="009367C9" w:rsidP="009D57A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29%</w:t>
            </w:r>
          </w:p>
          <w:p w14:paraId="03F92833" w14:textId="77777777" w:rsidR="009367C9" w:rsidRPr="00E153FC" w:rsidRDefault="009367C9" w:rsidP="009D57AC">
            <w:pPr>
              <w:spacing w:after="0" w:line="240" w:lineRule="auto"/>
              <w:jc w:val="center"/>
              <w:rPr>
                <w:rFonts w:ascii="Arial" w:eastAsia="Times New Roman" w:hAnsi="Arial" w:cs="Arial"/>
                <w:sz w:val="17"/>
                <w:szCs w:val="17"/>
                <w:lang w:eastAsia="hr-HR"/>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7E70D" w14:textId="77777777" w:rsidR="009367C9" w:rsidRPr="00E153FC" w:rsidRDefault="009367C9" w:rsidP="009D57A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w:t>
            </w:r>
          </w:p>
          <w:p w14:paraId="60B78BE0" w14:textId="77777777" w:rsidR="009367C9" w:rsidRPr="00E153FC" w:rsidRDefault="009367C9" w:rsidP="009D57AC">
            <w:pPr>
              <w:spacing w:after="0" w:line="240" w:lineRule="auto"/>
              <w:jc w:val="center"/>
              <w:rPr>
                <w:rFonts w:ascii="Arial" w:eastAsia="Times New Roman" w:hAnsi="Arial" w:cs="Arial"/>
                <w:sz w:val="17"/>
                <w:szCs w:val="17"/>
                <w:lang w:eastAsia="hr-HR"/>
              </w:rPr>
            </w:pP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E0C61" w14:textId="77777777" w:rsidR="009367C9" w:rsidRPr="00E153FC" w:rsidRDefault="009367C9" w:rsidP="009D57A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w:t>
            </w:r>
          </w:p>
          <w:p w14:paraId="0AADD6AF" w14:textId="77777777" w:rsidR="009367C9" w:rsidRPr="00E153FC" w:rsidRDefault="009367C9" w:rsidP="009D57AC">
            <w:pPr>
              <w:spacing w:after="0" w:line="240" w:lineRule="auto"/>
              <w:jc w:val="center"/>
              <w:rPr>
                <w:rFonts w:ascii="Arial" w:eastAsia="Times New Roman" w:hAnsi="Arial" w:cs="Arial"/>
                <w:sz w:val="17"/>
                <w:szCs w:val="17"/>
                <w:lang w:eastAsia="hr-HR"/>
              </w:rPr>
            </w:pPr>
          </w:p>
        </w:tc>
        <w:tc>
          <w:tcPr>
            <w:tcW w:w="275" w:type="dxa"/>
            <w:tcBorders>
              <w:left w:val="single" w:sz="4" w:space="0" w:color="auto"/>
            </w:tcBorders>
            <w:vAlign w:val="center"/>
            <w:hideMark/>
          </w:tcPr>
          <w:p w14:paraId="4A11AB59" w14:textId="77777777" w:rsidR="009367C9" w:rsidRPr="00E153FC" w:rsidRDefault="009367C9" w:rsidP="00F702EF">
            <w:pPr>
              <w:spacing w:after="0" w:line="240" w:lineRule="auto"/>
              <w:rPr>
                <w:rFonts w:ascii="Arial" w:eastAsia="Times New Roman" w:hAnsi="Arial" w:cs="Arial"/>
                <w:sz w:val="17"/>
                <w:szCs w:val="17"/>
                <w:lang w:eastAsia="hr-HR"/>
              </w:rPr>
            </w:pPr>
          </w:p>
        </w:tc>
      </w:tr>
      <w:tr w:rsidR="00E153FC" w:rsidRPr="00E153FC" w14:paraId="0806DCEF" w14:textId="77777777" w:rsidTr="00F702EF">
        <w:trPr>
          <w:trHeight w:val="301"/>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21C91AA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B0FFBA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single" w:sz="8" w:space="0" w:color="000000"/>
              <w:left w:val="single" w:sz="4" w:space="0" w:color="auto"/>
              <w:bottom w:val="single" w:sz="4" w:space="0" w:color="auto"/>
              <w:right w:val="single" w:sz="4" w:space="0" w:color="auto"/>
            </w:tcBorders>
            <w:vAlign w:val="center"/>
            <w:hideMark/>
          </w:tcPr>
          <w:p w14:paraId="6F368CC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single" w:sz="8" w:space="0" w:color="000000"/>
              <w:left w:val="single" w:sz="4" w:space="0" w:color="auto"/>
              <w:bottom w:val="single" w:sz="4" w:space="0" w:color="auto"/>
              <w:right w:val="single" w:sz="4" w:space="0" w:color="auto"/>
            </w:tcBorders>
            <w:vAlign w:val="center"/>
            <w:hideMark/>
          </w:tcPr>
          <w:p w14:paraId="1AC3E7A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689B4D4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single" w:sz="8" w:space="0" w:color="000000"/>
              <w:left w:val="single" w:sz="4" w:space="0" w:color="auto"/>
              <w:bottom w:val="single" w:sz="4" w:space="0" w:color="auto"/>
              <w:right w:val="single" w:sz="4" w:space="0" w:color="auto"/>
            </w:tcBorders>
            <w:vAlign w:val="center"/>
            <w:hideMark/>
          </w:tcPr>
          <w:p w14:paraId="28F0ABE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single" w:sz="8" w:space="0" w:color="000000"/>
              <w:left w:val="single" w:sz="4" w:space="0" w:color="auto"/>
              <w:bottom w:val="single" w:sz="4" w:space="0" w:color="auto"/>
              <w:right w:val="single" w:sz="4" w:space="0" w:color="auto"/>
            </w:tcBorders>
            <w:vAlign w:val="center"/>
            <w:hideMark/>
          </w:tcPr>
          <w:p w14:paraId="33FFBA9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single" w:sz="4" w:space="0" w:color="auto"/>
              <w:bottom w:val="nil"/>
              <w:right w:val="nil"/>
            </w:tcBorders>
            <w:shd w:val="clear" w:color="auto" w:fill="auto"/>
            <w:noWrap/>
            <w:vAlign w:val="bottom"/>
            <w:hideMark/>
          </w:tcPr>
          <w:p w14:paraId="74A56454"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r>
      <w:tr w:rsidR="00E153FC" w:rsidRPr="00E153FC" w14:paraId="1F28FEB7" w14:textId="77777777" w:rsidTr="00F702EF">
        <w:trPr>
          <w:trHeight w:val="301"/>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0A567E6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33B735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single" w:sz="8" w:space="0" w:color="000000"/>
              <w:left w:val="single" w:sz="4" w:space="0" w:color="auto"/>
              <w:bottom w:val="single" w:sz="4" w:space="0" w:color="auto"/>
              <w:right w:val="single" w:sz="4" w:space="0" w:color="auto"/>
            </w:tcBorders>
            <w:vAlign w:val="center"/>
            <w:hideMark/>
          </w:tcPr>
          <w:p w14:paraId="0AC455C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single" w:sz="8" w:space="0" w:color="000000"/>
              <w:left w:val="single" w:sz="4" w:space="0" w:color="auto"/>
              <w:bottom w:val="single" w:sz="4" w:space="0" w:color="auto"/>
              <w:right w:val="single" w:sz="4" w:space="0" w:color="auto"/>
            </w:tcBorders>
            <w:vAlign w:val="center"/>
            <w:hideMark/>
          </w:tcPr>
          <w:p w14:paraId="291B7B3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1E5321E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single" w:sz="8" w:space="0" w:color="000000"/>
              <w:left w:val="single" w:sz="4" w:space="0" w:color="auto"/>
              <w:bottom w:val="single" w:sz="4" w:space="0" w:color="auto"/>
              <w:right w:val="single" w:sz="4" w:space="0" w:color="auto"/>
            </w:tcBorders>
            <w:vAlign w:val="center"/>
            <w:hideMark/>
          </w:tcPr>
          <w:p w14:paraId="76499AB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single" w:sz="8" w:space="0" w:color="000000"/>
              <w:left w:val="single" w:sz="4" w:space="0" w:color="auto"/>
              <w:bottom w:val="single" w:sz="4" w:space="0" w:color="auto"/>
              <w:right w:val="single" w:sz="4" w:space="0" w:color="auto"/>
            </w:tcBorders>
            <w:vAlign w:val="center"/>
            <w:hideMark/>
          </w:tcPr>
          <w:p w14:paraId="00C0ACC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single" w:sz="4" w:space="0" w:color="auto"/>
              <w:bottom w:val="nil"/>
              <w:right w:val="nil"/>
            </w:tcBorders>
            <w:shd w:val="clear" w:color="auto" w:fill="auto"/>
            <w:noWrap/>
            <w:vAlign w:val="bottom"/>
            <w:hideMark/>
          </w:tcPr>
          <w:p w14:paraId="7AB22456"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623DCAAC" w14:textId="77777777" w:rsidTr="00F702EF">
        <w:trPr>
          <w:trHeight w:val="301"/>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02C0811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E24CAD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single" w:sz="8" w:space="0" w:color="000000"/>
              <w:left w:val="single" w:sz="4" w:space="0" w:color="auto"/>
              <w:bottom w:val="single" w:sz="4" w:space="0" w:color="auto"/>
              <w:right w:val="single" w:sz="4" w:space="0" w:color="auto"/>
            </w:tcBorders>
            <w:vAlign w:val="center"/>
            <w:hideMark/>
          </w:tcPr>
          <w:p w14:paraId="548737A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single" w:sz="8" w:space="0" w:color="000000"/>
              <w:left w:val="single" w:sz="4" w:space="0" w:color="auto"/>
              <w:bottom w:val="single" w:sz="4" w:space="0" w:color="auto"/>
              <w:right w:val="single" w:sz="4" w:space="0" w:color="auto"/>
            </w:tcBorders>
            <w:vAlign w:val="center"/>
            <w:hideMark/>
          </w:tcPr>
          <w:p w14:paraId="626F21C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5C70229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single" w:sz="8" w:space="0" w:color="000000"/>
              <w:left w:val="single" w:sz="4" w:space="0" w:color="auto"/>
              <w:bottom w:val="single" w:sz="4" w:space="0" w:color="auto"/>
              <w:right w:val="single" w:sz="4" w:space="0" w:color="auto"/>
            </w:tcBorders>
            <w:vAlign w:val="center"/>
            <w:hideMark/>
          </w:tcPr>
          <w:p w14:paraId="54EBDD6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single" w:sz="8" w:space="0" w:color="000000"/>
              <w:left w:val="single" w:sz="4" w:space="0" w:color="auto"/>
              <w:bottom w:val="single" w:sz="4" w:space="0" w:color="auto"/>
              <w:right w:val="single" w:sz="4" w:space="0" w:color="auto"/>
            </w:tcBorders>
            <w:vAlign w:val="center"/>
            <w:hideMark/>
          </w:tcPr>
          <w:p w14:paraId="7798F35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single" w:sz="4" w:space="0" w:color="auto"/>
              <w:bottom w:val="nil"/>
              <w:right w:val="nil"/>
            </w:tcBorders>
            <w:shd w:val="clear" w:color="auto" w:fill="auto"/>
            <w:noWrap/>
            <w:vAlign w:val="bottom"/>
            <w:hideMark/>
          </w:tcPr>
          <w:p w14:paraId="41BBF1F3"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4DCB9FCC" w14:textId="77777777" w:rsidTr="00F702EF">
        <w:trPr>
          <w:trHeight w:val="20"/>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779508B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2B7B50D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single" w:sz="8" w:space="0" w:color="000000"/>
              <w:left w:val="single" w:sz="4" w:space="0" w:color="auto"/>
              <w:bottom w:val="single" w:sz="4" w:space="0" w:color="auto"/>
              <w:right w:val="single" w:sz="4" w:space="0" w:color="auto"/>
            </w:tcBorders>
            <w:vAlign w:val="center"/>
            <w:hideMark/>
          </w:tcPr>
          <w:p w14:paraId="34D8CFD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top w:val="single" w:sz="8" w:space="0" w:color="000000"/>
              <w:left w:val="single" w:sz="4" w:space="0" w:color="auto"/>
              <w:bottom w:val="single" w:sz="4" w:space="0" w:color="auto"/>
              <w:right w:val="single" w:sz="4" w:space="0" w:color="auto"/>
            </w:tcBorders>
            <w:vAlign w:val="center"/>
            <w:hideMark/>
          </w:tcPr>
          <w:p w14:paraId="7CA9A05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560" w:type="dxa"/>
            <w:vMerge/>
            <w:tcBorders>
              <w:top w:val="single" w:sz="8" w:space="0" w:color="000000"/>
              <w:left w:val="single" w:sz="4" w:space="0" w:color="auto"/>
              <w:bottom w:val="single" w:sz="4" w:space="0" w:color="auto"/>
              <w:right w:val="single" w:sz="4" w:space="0" w:color="auto"/>
            </w:tcBorders>
            <w:vAlign w:val="center"/>
            <w:hideMark/>
          </w:tcPr>
          <w:p w14:paraId="127885B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275" w:type="dxa"/>
            <w:vMerge/>
            <w:tcBorders>
              <w:top w:val="single" w:sz="8" w:space="0" w:color="000000"/>
              <w:left w:val="single" w:sz="4" w:space="0" w:color="auto"/>
              <w:bottom w:val="single" w:sz="4" w:space="0" w:color="auto"/>
              <w:right w:val="single" w:sz="4" w:space="0" w:color="auto"/>
            </w:tcBorders>
            <w:vAlign w:val="center"/>
            <w:hideMark/>
          </w:tcPr>
          <w:p w14:paraId="34AE972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063" w:type="dxa"/>
            <w:vMerge/>
            <w:tcBorders>
              <w:top w:val="single" w:sz="8" w:space="0" w:color="000000"/>
              <w:left w:val="single" w:sz="4" w:space="0" w:color="auto"/>
              <w:bottom w:val="single" w:sz="4" w:space="0" w:color="auto"/>
              <w:right w:val="single" w:sz="4" w:space="0" w:color="auto"/>
            </w:tcBorders>
            <w:vAlign w:val="center"/>
            <w:hideMark/>
          </w:tcPr>
          <w:p w14:paraId="28EA36B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75" w:type="dxa"/>
            <w:tcBorders>
              <w:top w:val="nil"/>
              <w:left w:val="single" w:sz="4" w:space="0" w:color="auto"/>
              <w:bottom w:val="nil"/>
              <w:right w:val="nil"/>
            </w:tcBorders>
            <w:shd w:val="clear" w:color="auto" w:fill="auto"/>
            <w:noWrap/>
            <w:vAlign w:val="bottom"/>
            <w:hideMark/>
          </w:tcPr>
          <w:p w14:paraId="3C42127A"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1BB233DA" w14:textId="77777777" w:rsidTr="00F702EF">
        <w:trPr>
          <w:trHeight w:val="267"/>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17BE27E8"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50DBE1A"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3481"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2B42EEF2" w14:textId="77777777" w:rsidR="00A06E86" w:rsidRPr="00E153FC" w:rsidRDefault="00A06E86" w:rsidP="00A06E86">
            <w:pPr>
              <w:spacing w:after="0" w:line="240" w:lineRule="auto"/>
              <w:jc w:val="both"/>
              <w:rPr>
                <w:rFonts w:ascii="Arial" w:eastAsia="Times New Roman" w:hAnsi="Arial" w:cs="Arial"/>
                <w:sz w:val="17"/>
                <w:szCs w:val="17"/>
                <w:lang w:val="bs-Latn-BA" w:eastAsia="hr-HR"/>
              </w:rPr>
            </w:pPr>
            <w:r w:rsidRPr="00E153FC">
              <w:rPr>
                <w:rFonts w:ascii="Arial" w:eastAsia="Times New Roman" w:hAnsi="Arial" w:cs="Arial"/>
                <w:sz w:val="17"/>
                <w:szCs w:val="17"/>
                <w:lang w:eastAsia="hr-HR"/>
              </w:rPr>
              <w:t xml:space="preserve">Procenat izdvojenih sredstava za </w:t>
            </w:r>
            <w:r w:rsidRPr="00E153FC">
              <w:rPr>
                <w:rFonts w:ascii="Arial" w:eastAsia="Times New Roman" w:hAnsi="Arial" w:cs="Arial"/>
                <w:sz w:val="17"/>
                <w:szCs w:val="17"/>
                <w:lang w:eastAsia="hr-HR"/>
              </w:rPr>
              <w:lastRenderedPageBreak/>
              <w:t>materijalno tehničku opremljenost ustanova sekundarne i tercijarne  zdr.zaštite, u odnosu na ukupna budžetska sredstva sektora zdravstva</w:t>
            </w:r>
          </w:p>
          <w:p w14:paraId="41D58B5D" w14:textId="77777777" w:rsidR="00A06E86" w:rsidRPr="00E153FC" w:rsidRDefault="00A06E86" w:rsidP="00A06E86">
            <w:pPr>
              <w:spacing w:after="0" w:line="240" w:lineRule="auto"/>
              <w:rPr>
                <w:rFonts w:ascii="Arial" w:eastAsia="Times New Roman" w:hAnsi="Arial" w:cs="Arial"/>
                <w:sz w:val="17"/>
                <w:szCs w:val="17"/>
                <w:lang w:val="bs-Latn-BA" w:eastAsia="hr-HR"/>
              </w:rPr>
            </w:pPr>
          </w:p>
        </w:tc>
        <w:tc>
          <w:tcPr>
            <w:tcW w:w="176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8503345"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60%</w:t>
            </w:r>
          </w:p>
          <w:p w14:paraId="77CBB8A7"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15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D77CFA9" w14:textId="77777777" w:rsidR="00A06E86" w:rsidRPr="00E153FC" w:rsidRDefault="009367C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w:t>
            </w:r>
          </w:p>
        </w:tc>
        <w:tc>
          <w:tcPr>
            <w:tcW w:w="127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665CEF" w14:textId="77777777" w:rsidR="00A06E86" w:rsidRPr="00E153FC" w:rsidRDefault="005109D0"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35%</w:t>
            </w:r>
          </w:p>
        </w:tc>
        <w:tc>
          <w:tcPr>
            <w:tcW w:w="206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A083528" w14:textId="77777777" w:rsidR="00A06E86" w:rsidRPr="00E153FC" w:rsidRDefault="005109D0"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35%</w:t>
            </w:r>
          </w:p>
        </w:tc>
        <w:tc>
          <w:tcPr>
            <w:tcW w:w="275" w:type="dxa"/>
            <w:vAlign w:val="center"/>
            <w:hideMark/>
          </w:tcPr>
          <w:p w14:paraId="57EC34CB" w14:textId="77777777" w:rsidR="00A06E86" w:rsidRPr="00E153FC" w:rsidRDefault="00A06E86" w:rsidP="00F702EF">
            <w:pPr>
              <w:spacing w:after="0" w:line="240" w:lineRule="auto"/>
              <w:rPr>
                <w:rFonts w:ascii="Arial" w:eastAsia="Times New Roman" w:hAnsi="Arial" w:cs="Arial"/>
                <w:sz w:val="17"/>
                <w:szCs w:val="17"/>
                <w:lang w:eastAsia="hr-HR"/>
              </w:rPr>
            </w:pPr>
          </w:p>
        </w:tc>
      </w:tr>
      <w:tr w:rsidR="00E153FC" w:rsidRPr="00E153FC" w14:paraId="0A46BA2A" w14:textId="77777777" w:rsidTr="00A06E86">
        <w:trPr>
          <w:trHeight w:val="452"/>
        </w:trPr>
        <w:tc>
          <w:tcPr>
            <w:tcW w:w="2890" w:type="dxa"/>
            <w:vMerge w:val="restart"/>
            <w:tcBorders>
              <w:top w:val="single" w:sz="4" w:space="0" w:color="auto"/>
              <w:left w:val="single" w:sz="8" w:space="0" w:color="auto"/>
              <w:right w:val="single" w:sz="8" w:space="0" w:color="auto"/>
            </w:tcBorders>
            <w:shd w:val="clear" w:color="auto" w:fill="auto"/>
            <w:vAlign w:val="center"/>
            <w:hideMark/>
          </w:tcPr>
          <w:p w14:paraId="1E7BFF73" w14:textId="77777777" w:rsidR="00116799" w:rsidRPr="00E153FC" w:rsidRDefault="00A06E86"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4. </w:t>
            </w:r>
            <w:r w:rsidR="00116799" w:rsidRPr="00E153FC">
              <w:rPr>
                <w:rFonts w:ascii="Arial" w:eastAsia="Times New Roman" w:hAnsi="Arial" w:cs="Arial"/>
                <w:sz w:val="17"/>
                <w:szCs w:val="17"/>
                <w:lang w:eastAsia="hr-HR"/>
              </w:rPr>
              <w:t xml:space="preserve">Podrška donošenju i </w:t>
            </w:r>
          </w:p>
          <w:p w14:paraId="16039CAC"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implementaciji javnih politika </w:t>
            </w:r>
          </w:p>
          <w:p w14:paraId="239E2750"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prevencije bolesti, utvrđivanje </w:t>
            </w:r>
          </w:p>
          <w:p w14:paraId="0556DDB7"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činjneica smrti osoba umrlih </w:t>
            </w:r>
          </w:p>
          <w:p w14:paraId="70846B0D"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izvan ZU,  razne vrste skrininga, </w:t>
            </w:r>
          </w:p>
          <w:p w14:paraId="230BCD0F"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osnovna  preventivna mjerenja</w:t>
            </w:r>
          </w:p>
          <w:p w14:paraId="16C66B54"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šećera u krvi, holesterola, </w:t>
            </w:r>
          </w:p>
          <w:p w14:paraId="551035CE"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pritiska i  sl. preventivne </w:t>
            </w:r>
          </w:p>
          <w:p w14:paraId="69ECF3D4"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aktivnosti</w:t>
            </w:r>
          </w:p>
          <w:p w14:paraId="4252FD9B" w14:textId="77777777" w:rsidR="00A06E86" w:rsidRPr="00E153FC" w:rsidRDefault="00A06E86" w:rsidP="00F702EF">
            <w:pPr>
              <w:spacing w:after="0" w:line="240" w:lineRule="auto"/>
              <w:rPr>
                <w:rFonts w:ascii="Arial" w:eastAsia="Times New Roman" w:hAnsi="Arial" w:cs="Arial"/>
                <w:sz w:val="17"/>
                <w:szCs w:val="17"/>
                <w:lang w:eastAsia="hr-HR"/>
              </w:rPr>
            </w:pPr>
          </w:p>
          <w:p w14:paraId="04D80B3D"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069" w:type="dxa"/>
            <w:vMerge w:val="restart"/>
            <w:tcBorders>
              <w:top w:val="single" w:sz="4" w:space="0" w:color="auto"/>
              <w:left w:val="single" w:sz="8" w:space="0" w:color="auto"/>
              <w:right w:val="single" w:sz="8" w:space="0" w:color="auto"/>
            </w:tcBorders>
            <w:shd w:val="clear" w:color="auto" w:fill="auto"/>
            <w:vAlign w:val="center"/>
            <w:hideMark/>
          </w:tcPr>
          <w:p w14:paraId="6F33D429"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tcBorders>
              <w:top w:val="nil"/>
              <w:left w:val="nil"/>
              <w:bottom w:val="single" w:sz="4" w:space="0" w:color="000000"/>
              <w:right w:val="single" w:sz="8" w:space="0" w:color="auto"/>
            </w:tcBorders>
            <w:shd w:val="clear" w:color="auto" w:fill="auto"/>
            <w:vAlign w:val="center"/>
            <w:hideMark/>
          </w:tcPr>
          <w:p w14:paraId="325F2128" w14:textId="77777777" w:rsidR="00A06E86" w:rsidRPr="00E153FC" w:rsidRDefault="00A06E86"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Broj umrlih od ključnih oboljenja na području USK</w:t>
            </w:r>
          </w:p>
        </w:tc>
        <w:tc>
          <w:tcPr>
            <w:tcW w:w="1764" w:type="dxa"/>
            <w:tcBorders>
              <w:top w:val="nil"/>
              <w:left w:val="nil"/>
              <w:bottom w:val="single" w:sz="4" w:space="0" w:color="000000"/>
              <w:right w:val="single" w:sz="8" w:space="0" w:color="auto"/>
            </w:tcBorders>
            <w:shd w:val="clear" w:color="auto" w:fill="auto"/>
            <w:vAlign w:val="center"/>
            <w:hideMark/>
          </w:tcPr>
          <w:p w14:paraId="0687C38B"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2697</w:t>
            </w:r>
          </w:p>
          <w:p w14:paraId="21654DF7"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1560" w:type="dxa"/>
            <w:tcBorders>
              <w:top w:val="nil"/>
              <w:left w:val="nil"/>
              <w:bottom w:val="single" w:sz="4" w:space="0" w:color="000000"/>
              <w:right w:val="single" w:sz="8" w:space="0" w:color="auto"/>
            </w:tcBorders>
            <w:shd w:val="clear" w:color="auto" w:fill="auto"/>
            <w:vAlign w:val="center"/>
            <w:hideMark/>
          </w:tcPr>
          <w:p w14:paraId="466CC57C"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2750</w:t>
            </w:r>
          </w:p>
          <w:p w14:paraId="55E10E32"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1275" w:type="dxa"/>
            <w:tcBorders>
              <w:top w:val="nil"/>
              <w:left w:val="nil"/>
              <w:bottom w:val="single" w:sz="4" w:space="0" w:color="000000"/>
              <w:right w:val="single" w:sz="8" w:space="0" w:color="auto"/>
            </w:tcBorders>
            <w:shd w:val="clear" w:color="auto" w:fill="auto"/>
            <w:vAlign w:val="center"/>
            <w:hideMark/>
          </w:tcPr>
          <w:p w14:paraId="35EA8070"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2750</w:t>
            </w:r>
          </w:p>
          <w:p w14:paraId="004E0E3A"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2063" w:type="dxa"/>
            <w:tcBorders>
              <w:top w:val="nil"/>
              <w:left w:val="nil"/>
              <w:bottom w:val="single" w:sz="4" w:space="0" w:color="000000"/>
              <w:right w:val="single" w:sz="8" w:space="0" w:color="auto"/>
            </w:tcBorders>
            <w:shd w:val="clear" w:color="auto" w:fill="auto"/>
            <w:vAlign w:val="center"/>
            <w:hideMark/>
          </w:tcPr>
          <w:p w14:paraId="4D8469C3"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2750</w:t>
            </w:r>
          </w:p>
          <w:p w14:paraId="6BDA3B80"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275" w:type="dxa"/>
            <w:vAlign w:val="center"/>
            <w:hideMark/>
          </w:tcPr>
          <w:p w14:paraId="2E2987AD" w14:textId="77777777" w:rsidR="00A06E86" w:rsidRPr="00E153FC" w:rsidRDefault="00A06E86" w:rsidP="00F702EF">
            <w:pPr>
              <w:spacing w:after="0" w:line="240" w:lineRule="auto"/>
              <w:rPr>
                <w:rFonts w:ascii="Arial" w:eastAsia="Times New Roman" w:hAnsi="Arial" w:cs="Arial"/>
                <w:sz w:val="17"/>
                <w:szCs w:val="17"/>
                <w:lang w:eastAsia="hr-HR"/>
              </w:rPr>
            </w:pPr>
          </w:p>
        </w:tc>
      </w:tr>
      <w:tr w:rsidR="00E153FC" w:rsidRPr="00E153FC" w14:paraId="4FE7F04B" w14:textId="77777777" w:rsidTr="00A06E86">
        <w:trPr>
          <w:trHeight w:val="301"/>
        </w:trPr>
        <w:tc>
          <w:tcPr>
            <w:tcW w:w="2890" w:type="dxa"/>
            <w:vMerge/>
            <w:tcBorders>
              <w:left w:val="single" w:sz="8" w:space="0" w:color="auto"/>
              <w:right w:val="single" w:sz="8" w:space="0" w:color="auto"/>
            </w:tcBorders>
            <w:vAlign w:val="center"/>
            <w:hideMark/>
          </w:tcPr>
          <w:p w14:paraId="56608737"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069" w:type="dxa"/>
            <w:vMerge/>
            <w:tcBorders>
              <w:left w:val="single" w:sz="8" w:space="0" w:color="auto"/>
              <w:right w:val="single" w:sz="8" w:space="0" w:color="auto"/>
            </w:tcBorders>
            <w:vAlign w:val="center"/>
            <w:hideMark/>
          </w:tcPr>
          <w:p w14:paraId="50303E64"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3481" w:type="dxa"/>
            <w:vMerge w:val="restart"/>
            <w:tcBorders>
              <w:top w:val="nil"/>
              <w:left w:val="single" w:sz="8" w:space="0" w:color="auto"/>
              <w:bottom w:val="single" w:sz="8" w:space="0" w:color="000000"/>
              <w:right w:val="single" w:sz="8" w:space="0" w:color="auto"/>
            </w:tcBorders>
            <w:shd w:val="clear" w:color="auto" w:fill="auto"/>
            <w:vAlign w:val="center"/>
            <w:hideMark/>
          </w:tcPr>
          <w:p w14:paraId="65D6745E" w14:textId="77777777" w:rsidR="00A06E86" w:rsidRPr="00E153FC" w:rsidRDefault="00A06E86" w:rsidP="00A06E86">
            <w:pPr>
              <w:spacing w:after="0" w:line="240" w:lineRule="auto"/>
              <w:jc w:val="both"/>
              <w:rPr>
                <w:rFonts w:ascii="Arial" w:eastAsia="Times New Roman" w:hAnsi="Arial" w:cs="Arial"/>
                <w:sz w:val="17"/>
                <w:szCs w:val="17"/>
                <w:lang w:eastAsia="hr-HR"/>
              </w:rPr>
            </w:pPr>
          </w:p>
          <w:p w14:paraId="6F3B2585" w14:textId="77777777" w:rsidR="00A06E86" w:rsidRPr="00E153FC" w:rsidRDefault="00A06E86" w:rsidP="00A06E86">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Broj intervencija mrtvozornika obavljenih izvan zdravstvenih ustanova</w:t>
            </w:r>
          </w:p>
        </w:tc>
        <w:tc>
          <w:tcPr>
            <w:tcW w:w="1764" w:type="dxa"/>
            <w:vMerge w:val="restart"/>
            <w:tcBorders>
              <w:top w:val="nil"/>
              <w:left w:val="single" w:sz="8" w:space="0" w:color="auto"/>
              <w:right w:val="single" w:sz="8" w:space="0" w:color="auto"/>
            </w:tcBorders>
            <w:shd w:val="clear" w:color="auto" w:fill="auto"/>
            <w:vAlign w:val="center"/>
            <w:hideMark/>
          </w:tcPr>
          <w:p w14:paraId="4B1B4452"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15</w:t>
            </w:r>
            <w:r w:rsidR="00116799" w:rsidRPr="00E153FC">
              <w:rPr>
                <w:rFonts w:ascii="Arial" w:eastAsia="Times New Roman" w:hAnsi="Arial" w:cs="Arial"/>
                <w:sz w:val="17"/>
                <w:szCs w:val="17"/>
                <w:lang w:eastAsia="hr-HR"/>
              </w:rPr>
              <w:t>60</w:t>
            </w:r>
          </w:p>
          <w:p w14:paraId="7018D1EE"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1560" w:type="dxa"/>
            <w:vMerge w:val="restart"/>
            <w:tcBorders>
              <w:top w:val="nil"/>
              <w:left w:val="single" w:sz="8" w:space="0" w:color="auto"/>
              <w:right w:val="single" w:sz="8" w:space="0" w:color="auto"/>
            </w:tcBorders>
            <w:shd w:val="clear" w:color="auto" w:fill="auto"/>
            <w:vAlign w:val="center"/>
            <w:hideMark/>
          </w:tcPr>
          <w:p w14:paraId="033A96FE"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1600</w:t>
            </w:r>
          </w:p>
          <w:p w14:paraId="79BF47BE"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c>
          <w:tcPr>
            <w:tcW w:w="1275" w:type="dxa"/>
            <w:vMerge w:val="restart"/>
            <w:tcBorders>
              <w:top w:val="nil"/>
              <w:left w:val="single" w:sz="8" w:space="0" w:color="auto"/>
              <w:right w:val="single" w:sz="8" w:space="0" w:color="auto"/>
            </w:tcBorders>
            <w:shd w:val="clear" w:color="auto" w:fill="auto"/>
            <w:vAlign w:val="center"/>
            <w:hideMark/>
          </w:tcPr>
          <w:p w14:paraId="3A302A14"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1600</w:t>
            </w:r>
          </w:p>
        </w:tc>
        <w:tc>
          <w:tcPr>
            <w:tcW w:w="2063" w:type="dxa"/>
            <w:vMerge w:val="restart"/>
            <w:tcBorders>
              <w:top w:val="nil"/>
              <w:left w:val="single" w:sz="8" w:space="0" w:color="auto"/>
              <w:right w:val="single" w:sz="8" w:space="0" w:color="auto"/>
            </w:tcBorders>
            <w:shd w:val="clear" w:color="auto" w:fill="auto"/>
            <w:vAlign w:val="center"/>
            <w:hideMark/>
          </w:tcPr>
          <w:p w14:paraId="64CB1AF4" w14:textId="77777777" w:rsidR="00A06E86" w:rsidRPr="00E153FC" w:rsidRDefault="00A06E8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1600</w:t>
            </w:r>
          </w:p>
        </w:tc>
        <w:tc>
          <w:tcPr>
            <w:tcW w:w="275" w:type="dxa"/>
            <w:vAlign w:val="center"/>
            <w:hideMark/>
          </w:tcPr>
          <w:p w14:paraId="5ED5ECBD" w14:textId="77777777" w:rsidR="00A06E86" w:rsidRPr="00E153FC" w:rsidRDefault="00A06E86" w:rsidP="00F702EF">
            <w:pPr>
              <w:spacing w:after="0" w:line="240" w:lineRule="auto"/>
              <w:rPr>
                <w:rFonts w:ascii="Arial" w:eastAsia="Times New Roman" w:hAnsi="Arial" w:cs="Arial"/>
                <w:sz w:val="17"/>
                <w:szCs w:val="17"/>
                <w:lang w:eastAsia="hr-HR"/>
              </w:rPr>
            </w:pPr>
          </w:p>
        </w:tc>
      </w:tr>
      <w:tr w:rsidR="00E153FC" w:rsidRPr="00E153FC" w14:paraId="5331EC9E" w14:textId="77777777" w:rsidTr="00A06E86">
        <w:trPr>
          <w:trHeight w:val="450"/>
        </w:trPr>
        <w:tc>
          <w:tcPr>
            <w:tcW w:w="2890" w:type="dxa"/>
            <w:vMerge/>
            <w:tcBorders>
              <w:left w:val="single" w:sz="8" w:space="0" w:color="auto"/>
              <w:right w:val="single" w:sz="8" w:space="0" w:color="auto"/>
            </w:tcBorders>
            <w:vAlign w:val="center"/>
            <w:hideMark/>
          </w:tcPr>
          <w:p w14:paraId="0FFA3ABA"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069" w:type="dxa"/>
            <w:vMerge/>
            <w:tcBorders>
              <w:left w:val="single" w:sz="8" w:space="0" w:color="auto"/>
              <w:right w:val="single" w:sz="8" w:space="0" w:color="auto"/>
            </w:tcBorders>
            <w:vAlign w:val="center"/>
            <w:hideMark/>
          </w:tcPr>
          <w:p w14:paraId="0DAB9E02"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3481" w:type="dxa"/>
            <w:vMerge/>
            <w:tcBorders>
              <w:top w:val="nil"/>
              <w:left w:val="single" w:sz="8" w:space="0" w:color="auto"/>
              <w:bottom w:val="single" w:sz="4" w:space="0" w:color="auto"/>
              <w:right w:val="single" w:sz="8" w:space="0" w:color="auto"/>
            </w:tcBorders>
            <w:vAlign w:val="center"/>
            <w:hideMark/>
          </w:tcPr>
          <w:p w14:paraId="0BD95B31"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764" w:type="dxa"/>
            <w:vMerge/>
            <w:tcBorders>
              <w:left w:val="single" w:sz="8" w:space="0" w:color="auto"/>
              <w:bottom w:val="single" w:sz="4" w:space="0" w:color="auto"/>
              <w:right w:val="single" w:sz="8" w:space="0" w:color="auto"/>
            </w:tcBorders>
            <w:vAlign w:val="center"/>
            <w:hideMark/>
          </w:tcPr>
          <w:p w14:paraId="2C8C1D93"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560" w:type="dxa"/>
            <w:vMerge/>
            <w:tcBorders>
              <w:left w:val="single" w:sz="8" w:space="0" w:color="auto"/>
              <w:bottom w:val="single" w:sz="4" w:space="0" w:color="auto"/>
              <w:right w:val="single" w:sz="8" w:space="0" w:color="auto"/>
            </w:tcBorders>
            <w:vAlign w:val="center"/>
            <w:hideMark/>
          </w:tcPr>
          <w:p w14:paraId="165761C7"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275" w:type="dxa"/>
            <w:vMerge/>
            <w:tcBorders>
              <w:left w:val="single" w:sz="8" w:space="0" w:color="auto"/>
              <w:bottom w:val="single" w:sz="4" w:space="0" w:color="auto"/>
              <w:right w:val="single" w:sz="8" w:space="0" w:color="auto"/>
            </w:tcBorders>
            <w:vAlign w:val="center"/>
            <w:hideMark/>
          </w:tcPr>
          <w:p w14:paraId="314ECCCF"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2063" w:type="dxa"/>
            <w:vMerge/>
            <w:tcBorders>
              <w:left w:val="single" w:sz="8" w:space="0" w:color="auto"/>
              <w:bottom w:val="single" w:sz="4" w:space="0" w:color="auto"/>
              <w:right w:val="single" w:sz="8" w:space="0" w:color="auto"/>
            </w:tcBorders>
            <w:vAlign w:val="center"/>
            <w:hideMark/>
          </w:tcPr>
          <w:p w14:paraId="3713FFE9"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275" w:type="dxa"/>
            <w:vMerge w:val="restart"/>
            <w:tcBorders>
              <w:top w:val="nil"/>
              <w:left w:val="nil"/>
              <w:right w:val="nil"/>
            </w:tcBorders>
            <w:shd w:val="clear" w:color="auto" w:fill="auto"/>
            <w:noWrap/>
            <w:vAlign w:val="bottom"/>
            <w:hideMark/>
          </w:tcPr>
          <w:p w14:paraId="154D57E7"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r>
      <w:tr w:rsidR="00E153FC" w:rsidRPr="00E153FC" w14:paraId="59593AB8" w14:textId="77777777" w:rsidTr="00116799">
        <w:trPr>
          <w:trHeight w:val="204"/>
        </w:trPr>
        <w:tc>
          <w:tcPr>
            <w:tcW w:w="2890" w:type="dxa"/>
            <w:vMerge/>
            <w:tcBorders>
              <w:left w:val="single" w:sz="8" w:space="0" w:color="auto"/>
              <w:bottom w:val="single" w:sz="8" w:space="0" w:color="000000"/>
              <w:right w:val="single" w:sz="8" w:space="0" w:color="auto"/>
            </w:tcBorders>
            <w:vAlign w:val="center"/>
            <w:hideMark/>
          </w:tcPr>
          <w:p w14:paraId="3D4F4FFA"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1069" w:type="dxa"/>
            <w:vMerge/>
            <w:tcBorders>
              <w:left w:val="single" w:sz="8" w:space="0" w:color="auto"/>
              <w:bottom w:val="single" w:sz="8" w:space="0" w:color="000000"/>
              <w:right w:val="single" w:sz="8" w:space="0" w:color="auto"/>
            </w:tcBorders>
            <w:vAlign w:val="center"/>
            <w:hideMark/>
          </w:tcPr>
          <w:p w14:paraId="26BBF6D9"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3481" w:type="dxa"/>
            <w:tcBorders>
              <w:top w:val="single" w:sz="4" w:space="0" w:color="auto"/>
              <w:left w:val="single" w:sz="8" w:space="0" w:color="auto"/>
              <w:bottom w:val="single" w:sz="4" w:space="0" w:color="auto"/>
              <w:right w:val="single" w:sz="8" w:space="0" w:color="auto"/>
            </w:tcBorders>
            <w:vAlign w:val="center"/>
            <w:hideMark/>
          </w:tcPr>
          <w:p w14:paraId="13F9B22F" w14:textId="77777777" w:rsidR="00A06E86" w:rsidRPr="00E153FC" w:rsidRDefault="00A06E86" w:rsidP="00A06E86">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Broj registrovanih zaraznih bolesti na području USK (gripa, Varicellae, Enterocolitis acuta, Scabies, Tbcpulmonium activa)</w:t>
            </w:r>
          </w:p>
        </w:tc>
        <w:tc>
          <w:tcPr>
            <w:tcW w:w="1764" w:type="dxa"/>
            <w:tcBorders>
              <w:top w:val="single" w:sz="4" w:space="0" w:color="auto"/>
              <w:left w:val="single" w:sz="8" w:space="0" w:color="auto"/>
              <w:bottom w:val="single" w:sz="4" w:space="0" w:color="auto"/>
              <w:right w:val="single" w:sz="8" w:space="0" w:color="auto"/>
            </w:tcBorders>
            <w:vAlign w:val="center"/>
            <w:hideMark/>
          </w:tcPr>
          <w:p w14:paraId="6D357642"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8592</w:t>
            </w:r>
          </w:p>
          <w:p w14:paraId="3706C33B" w14:textId="77777777" w:rsidR="00A06E86" w:rsidRPr="00E153FC" w:rsidRDefault="00A06E86" w:rsidP="00A06E86">
            <w:pPr>
              <w:spacing w:after="0" w:line="240" w:lineRule="auto"/>
              <w:rPr>
                <w:rFonts w:ascii="Arial" w:eastAsia="Times New Roman" w:hAnsi="Arial" w:cs="Arial"/>
                <w:sz w:val="17"/>
                <w:szCs w:val="17"/>
                <w:lang w:eastAsia="hr-HR"/>
              </w:rPr>
            </w:pPr>
          </w:p>
        </w:tc>
        <w:tc>
          <w:tcPr>
            <w:tcW w:w="1560" w:type="dxa"/>
            <w:tcBorders>
              <w:top w:val="single" w:sz="4" w:space="0" w:color="auto"/>
              <w:left w:val="single" w:sz="8" w:space="0" w:color="auto"/>
              <w:bottom w:val="single" w:sz="4" w:space="0" w:color="auto"/>
              <w:right w:val="single" w:sz="8" w:space="0" w:color="auto"/>
            </w:tcBorders>
            <w:vAlign w:val="center"/>
            <w:hideMark/>
          </w:tcPr>
          <w:p w14:paraId="197C6EA6"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8600</w:t>
            </w:r>
          </w:p>
          <w:p w14:paraId="55ADA354" w14:textId="77777777" w:rsidR="00A06E86" w:rsidRPr="00E153FC" w:rsidRDefault="00A06E86" w:rsidP="00A06E86">
            <w:pPr>
              <w:spacing w:after="0" w:line="240" w:lineRule="auto"/>
              <w:rPr>
                <w:rFonts w:ascii="Arial" w:eastAsia="Times New Roman" w:hAnsi="Arial" w:cs="Arial"/>
                <w:sz w:val="17"/>
                <w:szCs w:val="17"/>
                <w:lang w:eastAsia="hr-HR"/>
              </w:rPr>
            </w:pPr>
          </w:p>
        </w:tc>
        <w:tc>
          <w:tcPr>
            <w:tcW w:w="1275" w:type="dxa"/>
            <w:tcBorders>
              <w:top w:val="single" w:sz="4" w:space="0" w:color="auto"/>
              <w:left w:val="single" w:sz="8" w:space="0" w:color="auto"/>
              <w:bottom w:val="single" w:sz="4" w:space="0" w:color="auto"/>
              <w:right w:val="single" w:sz="8" w:space="0" w:color="auto"/>
            </w:tcBorders>
            <w:vAlign w:val="center"/>
            <w:hideMark/>
          </w:tcPr>
          <w:p w14:paraId="015FC33B"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8600</w:t>
            </w:r>
          </w:p>
          <w:p w14:paraId="51D16F9F"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2063" w:type="dxa"/>
            <w:tcBorders>
              <w:top w:val="single" w:sz="4" w:space="0" w:color="auto"/>
              <w:left w:val="single" w:sz="8" w:space="0" w:color="auto"/>
              <w:bottom w:val="single" w:sz="4" w:space="0" w:color="auto"/>
              <w:right w:val="single" w:sz="8" w:space="0" w:color="auto"/>
            </w:tcBorders>
            <w:vAlign w:val="center"/>
            <w:hideMark/>
          </w:tcPr>
          <w:p w14:paraId="6AB401A6" w14:textId="77777777" w:rsidR="00A06E86" w:rsidRPr="00E153FC" w:rsidRDefault="00A06E86" w:rsidP="00A06E86">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8600</w:t>
            </w:r>
          </w:p>
          <w:p w14:paraId="16B02F46" w14:textId="77777777" w:rsidR="00A06E86" w:rsidRPr="00E153FC" w:rsidRDefault="00A06E86" w:rsidP="00F702EF">
            <w:pPr>
              <w:spacing w:after="0" w:line="240" w:lineRule="auto"/>
              <w:rPr>
                <w:rFonts w:ascii="Arial" w:eastAsia="Times New Roman" w:hAnsi="Arial" w:cs="Arial"/>
                <w:sz w:val="17"/>
                <w:szCs w:val="17"/>
                <w:lang w:eastAsia="hr-HR"/>
              </w:rPr>
            </w:pPr>
          </w:p>
        </w:tc>
        <w:tc>
          <w:tcPr>
            <w:tcW w:w="275" w:type="dxa"/>
            <w:vMerge/>
            <w:tcBorders>
              <w:left w:val="nil"/>
              <w:bottom w:val="nil"/>
              <w:right w:val="nil"/>
            </w:tcBorders>
            <w:shd w:val="clear" w:color="auto" w:fill="auto"/>
            <w:noWrap/>
            <w:vAlign w:val="bottom"/>
            <w:hideMark/>
          </w:tcPr>
          <w:p w14:paraId="00124E79" w14:textId="77777777" w:rsidR="00A06E86" w:rsidRPr="00E153FC" w:rsidRDefault="00A06E86" w:rsidP="00F702EF">
            <w:pPr>
              <w:spacing w:after="0" w:line="240" w:lineRule="auto"/>
              <w:jc w:val="center"/>
              <w:rPr>
                <w:rFonts w:ascii="Arial" w:eastAsia="Times New Roman" w:hAnsi="Arial" w:cs="Arial"/>
                <w:sz w:val="17"/>
                <w:szCs w:val="17"/>
                <w:lang w:eastAsia="hr-HR"/>
              </w:rPr>
            </w:pPr>
          </w:p>
        </w:tc>
      </w:tr>
      <w:tr w:rsidR="00E153FC" w:rsidRPr="00E153FC" w14:paraId="69F311A2" w14:textId="77777777" w:rsidTr="00116799">
        <w:trPr>
          <w:trHeight w:val="362"/>
        </w:trPr>
        <w:tc>
          <w:tcPr>
            <w:tcW w:w="2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F2E789D" w14:textId="77777777" w:rsidR="00116799" w:rsidRPr="00E153FC" w:rsidRDefault="00F1623F"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5. </w:t>
            </w:r>
            <w:r w:rsidR="00116799" w:rsidRPr="00E153FC">
              <w:rPr>
                <w:rFonts w:ascii="Arial" w:eastAsia="Times New Roman" w:hAnsi="Arial" w:cs="Arial"/>
                <w:sz w:val="17"/>
                <w:szCs w:val="17"/>
                <w:lang w:eastAsia="hr-HR"/>
              </w:rPr>
              <w:t xml:space="preserve">Podrška uspostavljanju i </w:t>
            </w:r>
          </w:p>
          <w:p w14:paraId="44D6095C"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razvoju  sekundarnih i      </w:t>
            </w:r>
          </w:p>
          <w:p w14:paraId="6231DE98"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visokodiferenciranih i </w:t>
            </w:r>
          </w:p>
          <w:p w14:paraId="2E3554B2"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specijaliziranih usluga u </w:t>
            </w:r>
          </w:p>
          <w:p w14:paraId="4EFF0495"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sistemu bolničke </w:t>
            </w:r>
          </w:p>
          <w:p w14:paraId="285FB2C1"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zdravstvene</w:t>
            </w:r>
          </w:p>
          <w:p w14:paraId="7A595BCB" w14:textId="77777777" w:rsidR="00F1623F"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zaštite</w:t>
            </w:r>
          </w:p>
        </w:tc>
        <w:tc>
          <w:tcPr>
            <w:tcW w:w="1069" w:type="dxa"/>
            <w:vMerge w:val="restart"/>
            <w:tcBorders>
              <w:top w:val="nil"/>
              <w:left w:val="single" w:sz="8" w:space="0" w:color="auto"/>
              <w:bottom w:val="single" w:sz="8" w:space="0" w:color="000000"/>
              <w:right w:val="single" w:sz="4" w:space="0" w:color="auto"/>
            </w:tcBorders>
            <w:shd w:val="clear" w:color="auto" w:fill="auto"/>
            <w:vAlign w:val="center"/>
            <w:hideMark/>
          </w:tcPr>
          <w:p w14:paraId="5123781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vMerge w:val="restart"/>
            <w:tcBorders>
              <w:top w:val="single" w:sz="4" w:space="0" w:color="auto"/>
              <w:left w:val="single" w:sz="4" w:space="0" w:color="auto"/>
              <w:right w:val="single" w:sz="4" w:space="0" w:color="auto"/>
            </w:tcBorders>
            <w:shd w:val="clear" w:color="auto" w:fill="auto"/>
            <w:vAlign w:val="center"/>
            <w:hideMark/>
          </w:tcPr>
          <w:p w14:paraId="58C352F0" w14:textId="77777777" w:rsidR="00F1623F" w:rsidRPr="00E153FC" w:rsidRDefault="00F1623F" w:rsidP="00116799">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 xml:space="preserve">Broj novouspostavljenih i razvijenih </w:t>
            </w:r>
            <w:r w:rsidRPr="00E153FC">
              <w:rPr>
                <w:rFonts w:ascii="Arial" w:eastAsia="Times New Roman" w:hAnsi="Arial" w:cs="Arial"/>
                <w:sz w:val="17"/>
                <w:szCs w:val="17"/>
                <w:lang w:val="bs-Latn-BA" w:eastAsia="hr-HR"/>
              </w:rPr>
              <w:br/>
            </w:r>
            <w:r w:rsidR="00116799" w:rsidRPr="00E153FC">
              <w:rPr>
                <w:rFonts w:ascii="Arial" w:eastAsia="Times New Roman" w:hAnsi="Arial" w:cs="Arial"/>
                <w:sz w:val="17"/>
                <w:szCs w:val="17"/>
                <w:lang w:val="bs-Latn-BA" w:eastAsia="hr-HR"/>
              </w:rPr>
              <w:t xml:space="preserve">sekundarnih i </w:t>
            </w:r>
            <w:r w:rsidRPr="00E153FC">
              <w:rPr>
                <w:rFonts w:ascii="Arial" w:eastAsia="Times New Roman" w:hAnsi="Arial" w:cs="Arial"/>
                <w:sz w:val="17"/>
                <w:szCs w:val="17"/>
                <w:lang w:val="bs-Latn-BA" w:eastAsia="hr-HR"/>
              </w:rPr>
              <w:t xml:space="preserve">visokodiferenciranih specijaliziranih usluga iz sistema </w:t>
            </w:r>
            <w:r w:rsidR="00116799" w:rsidRPr="00E153FC">
              <w:rPr>
                <w:rFonts w:ascii="Arial" w:eastAsia="Times New Roman" w:hAnsi="Arial" w:cs="Arial"/>
                <w:sz w:val="17"/>
                <w:szCs w:val="17"/>
                <w:lang w:val="bs-Latn-BA" w:eastAsia="hr-HR"/>
              </w:rPr>
              <w:t>bolničke</w:t>
            </w:r>
            <w:r w:rsidRPr="00E153FC">
              <w:rPr>
                <w:rFonts w:ascii="Arial" w:eastAsia="Times New Roman" w:hAnsi="Arial" w:cs="Arial"/>
                <w:sz w:val="17"/>
                <w:szCs w:val="17"/>
                <w:lang w:val="bs-Latn-BA" w:eastAsia="hr-HR"/>
              </w:rPr>
              <w:t xml:space="preserve"> zdravstvene zaštite u USK</w:t>
            </w:r>
          </w:p>
        </w:tc>
        <w:tc>
          <w:tcPr>
            <w:tcW w:w="1764" w:type="dxa"/>
            <w:vMerge w:val="restart"/>
            <w:tcBorders>
              <w:top w:val="single" w:sz="4" w:space="0" w:color="auto"/>
              <w:left w:val="single" w:sz="4" w:space="0" w:color="auto"/>
              <w:right w:val="single" w:sz="4" w:space="0" w:color="auto"/>
            </w:tcBorders>
            <w:shd w:val="clear" w:color="auto" w:fill="auto"/>
            <w:vAlign w:val="center"/>
            <w:hideMark/>
          </w:tcPr>
          <w:p w14:paraId="5851A4B1"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4F27FC88"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p w14:paraId="4C0FCC44"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151C24E6"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73C03703" w14:textId="77777777" w:rsidR="00F1623F" w:rsidRPr="00E153FC" w:rsidRDefault="0011679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15</w:t>
            </w:r>
          </w:p>
          <w:p w14:paraId="300B556B"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3DD8AFEE"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3CE210EE" w14:textId="77777777" w:rsidR="00F1623F" w:rsidRPr="00E153FC" w:rsidRDefault="0011679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w:t>
            </w:r>
          </w:p>
          <w:p w14:paraId="47B061A3"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063" w:type="dxa"/>
            <w:vMerge w:val="restart"/>
            <w:tcBorders>
              <w:top w:val="single" w:sz="4" w:space="0" w:color="auto"/>
              <w:left w:val="single" w:sz="4" w:space="0" w:color="auto"/>
              <w:right w:val="single" w:sz="4" w:space="0" w:color="auto"/>
            </w:tcBorders>
            <w:shd w:val="clear" w:color="auto" w:fill="auto"/>
            <w:vAlign w:val="center"/>
            <w:hideMark/>
          </w:tcPr>
          <w:p w14:paraId="549E88A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60EC36DE" w14:textId="77777777" w:rsidR="00F1623F" w:rsidRPr="00E153FC" w:rsidRDefault="0011679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w:t>
            </w:r>
          </w:p>
          <w:p w14:paraId="6101CD32"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75" w:type="dxa"/>
            <w:tcBorders>
              <w:left w:val="single" w:sz="4" w:space="0" w:color="auto"/>
            </w:tcBorders>
            <w:vAlign w:val="center"/>
            <w:hideMark/>
          </w:tcPr>
          <w:p w14:paraId="1D29DC3F"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2868F1F3" w14:textId="77777777" w:rsidTr="00116799">
        <w:trPr>
          <w:trHeight w:val="191"/>
        </w:trPr>
        <w:tc>
          <w:tcPr>
            <w:tcW w:w="2890" w:type="dxa"/>
            <w:vMerge/>
            <w:tcBorders>
              <w:top w:val="nil"/>
              <w:left w:val="single" w:sz="8" w:space="0" w:color="auto"/>
              <w:bottom w:val="single" w:sz="8" w:space="0" w:color="000000"/>
              <w:right w:val="single" w:sz="8" w:space="0" w:color="auto"/>
            </w:tcBorders>
            <w:vAlign w:val="center"/>
            <w:hideMark/>
          </w:tcPr>
          <w:p w14:paraId="2CF86F4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top w:val="nil"/>
              <w:left w:val="single" w:sz="8" w:space="0" w:color="auto"/>
              <w:bottom w:val="single" w:sz="8" w:space="0" w:color="000000"/>
              <w:right w:val="single" w:sz="4" w:space="0" w:color="auto"/>
            </w:tcBorders>
            <w:vAlign w:val="center"/>
            <w:hideMark/>
          </w:tcPr>
          <w:p w14:paraId="51D1170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vMerge/>
            <w:tcBorders>
              <w:top w:val="nil"/>
              <w:left w:val="single" w:sz="4" w:space="0" w:color="auto"/>
              <w:right w:val="single" w:sz="4" w:space="0" w:color="auto"/>
            </w:tcBorders>
            <w:vAlign w:val="center"/>
            <w:hideMark/>
          </w:tcPr>
          <w:p w14:paraId="5D6D88D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764" w:type="dxa"/>
            <w:vMerge/>
            <w:tcBorders>
              <w:left w:val="single" w:sz="4" w:space="0" w:color="auto"/>
              <w:right w:val="single" w:sz="4" w:space="0" w:color="auto"/>
            </w:tcBorders>
            <w:shd w:val="clear" w:color="auto" w:fill="auto"/>
            <w:vAlign w:val="center"/>
            <w:hideMark/>
          </w:tcPr>
          <w:p w14:paraId="4E2862E5"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c>
          <w:tcPr>
            <w:tcW w:w="1560" w:type="dxa"/>
            <w:vMerge/>
            <w:tcBorders>
              <w:left w:val="single" w:sz="4" w:space="0" w:color="auto"/>
              <w:right w:val="single" w:sz="4" w:space="0" w:color="auto"/>
            </w:tcBorders>
            <w:shd w:val="clear" w:color="auto" w:fill="auto"/>
            <w:vAlign w:val="center"/>
            <w:hideMark/>
          </w:tcPr>
          <w:p w14:paraId="7E66D882"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c>
          <w:tcPr>
            <w:tcW w:w="1275" w:type="dxa"/>
            <w:vMerge/>
            <w:tcBorders>
              <w:left w:val="single" w:sz="4" w:space="0" w:color="auto"/>
              <w:right w:val="single" w:sz="4" w:space="0" w:color="auto"/>
            </w:tcBorders>
            <w:shd w:val="clear" w:color="auto" w:fill="auto"/>
            <w:vAlign w:val="center"/>
            <w:hideMark/>
          </w:tcPr>
          <w:p w14:paraId="4A8CF3F4"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c>
          <w:tcPr>
            <w:tcW w:w="2063" w:type="dxa"/>
            <w:vMerge/>
            <w:tcBorders>
              <w:left w:val="single" w:sz="4" w:space="0" w:color="auto"/>
              <w:right w:val="single" w:sz="4" w:space="0" w:color="auto"/>
            </w:tcBorders>
            <w:shd w:val="clear" w:color="auto" w:fill="auto"/>
            <w:vAlign w:val="center"/>
            <w:hideMark/>
          </w:tcPr>
          <w:p w14:paraId="1C77B3E1"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c>
          <w:tcPr>
            <w:tcW w:w="275" w:type="dxa"/>
            <w:tcBorders>
              <w:left w:val="single" w:sz="4" w:space="0" w:color="auto"/>
            </w:tcBorders>
            <w:vAlign w:val="center"/>
            <w:hideMark/>
          </w:tcPr>
          <w:p w14:paraId="373C8938"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775D5F0A" w14:textId="77777777" w:rsidTr="00116799">
        <w:trPr>
          <w:trHeight w:val="45"/>
        </w:trPr>
        <w:tc>
          <w:tcPr>
            <w:tcW w:w="2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6D17D"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6. Grantovske politike</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F9CEC"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F4E3" w14:textId="77777777" w:rsidR="00D04D0F" w:rsidRPr="00E153FC" w:rsidRDefault="00D04D0F" w:rsidP="00D04D0F">
            <w:pPr>
              <w:spacing w:after="0" w:line="240" w:lineRule="auto"/>
              <w:jc w:val="both"/>
              <w:rPr>
                <w:rFonts w:ascii="Arial" w:eastAsia="Times New Roman" w:hAnsi="Arial" w:cs="Arial"/>
                <w:sz w:val="17"/>
                <w:szCs w:val="17"/>
                <w:lang w:val="bs-Latn-BA" w:eastAsia="bs-Latn-BA"/>
              </w:rPr>
            </w:pPr>
            <w:r w:rsidRPr="00E153FC">
              <w:rPr>
                <w:rFonts w:ascii="Arial" w:eastAsia="Times New Roman" w:hAnsi="Arial" w:cs="Arial"/>
                <w:sz w:val="17"/>
                <w:szCs w:val="17"/>
                <w:lang w:val="bs-Latn-BA" w:eastAsia="bs-Latn-BA"/>
              </w:rPr>
              <w:t>Broj osoba koja su uvedena u pravo po osnovu propisa iz socijalne zaštite i zaštite porodice sa djecom</w:t>
            </w:r>
          </w:p>
        </w:tc>
        <w:tc>
          <w:tcPr>
            <w:tcW w:w="1764" w:type="dxa"/>
            <w:tcBorders>
              <w:top w:val="single" w:sz="4" w:space="0" w:color="auto"/>
              <w:left w:val="single" w:sz="4" w:space="0" w:color="auto"/>
              <w:bottom w:val="single" w:sz="4" w:space="0" w:color="auto"/>
              <w:right w:val="single" w:sz="8" w:space="0" w:color="auto"/>
            </w:tcBorders>
            <w:shd w:val="clear" w:color="auto" w:fill="auto"/>
            <w:vAlign w:val="center"/>
          </w:tcPr>
          <w:p w14:paraId="4F365233"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hAnsi="Arial" w:cs="Arial"/>
                <w:sz w:val="17"/>
                <w:szCs w:val="17"/>
              </w:rPr>
              <w:t>5578</w:t>
            </w:r>
          </w:p>
        </w:tc>
        <w:tc>
          <w:tcPr>
            <w:tcW w:w="1560"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1FC4F08" w14:textId="77777777" w:rsidR="00D04D0F" w:rsidRPr="00E153FC" w:rsidRDefault="00A779E0"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5578</w:t>
            </w:r>
            <w:r w:rsidR="00D04D0F" w:rsidRPr="00E153FC">
              <w:rPr>
                <w:rFonts w:ascii="Arial" w:eastAsia="Times New Roman" w:hAnsi="Arial" w:cs="Arial"/>
                <w:sz w:val="17"/>
                <w:szCs w:val="17"/>
                <w:lang w:eastAsia="hr-HR"/>
              </w:rPr>
              <w:t> </w:t>
            </w: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770E44F" w14:textId="77777777" w:rsidR="00D04D0F" w:rsidRPr="00E153FC" w:rsidRDefault="00A779E0"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5580</w:t>
            </w:r>
            <w:r w:rsidR="00D04D0F" w:rsidRPr="00E153FC">
              <w:rPr>
                <w:rFonts w:ascii="Arial" w:eastAsia="Times New Roman" w:hAnsi="Arial" w:cs="Arial"/>
                <w:sz w:val="17"/>
                <w:szCs w:val="17"/>
                <w:lang w:eastAsia="hr-HR"/>
              </w:rPr>
              <w:t> </w:t>
            </w:r>
          </w:p>
        </w:tc>
        <w:tc>
          <w:tcPr>
            <w:tcW w:w="206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F39506" w14:textId="77777777" w:rsidR="00D04D0F" w:rsidRPr="00E153FC" w:rsidRDefault="00D04D0F" w:rsidP="00D04D0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A779E0" w:rsidRPr="00E153FC">
              <w:rPr>
                <w:rFonts w:ascii="Arial" w:eastAsia="Times New Roman" w:hAnsi="Arial" w:cs="Arial"/>
                <w:sz w:val="17"/>
                <w:szCs w:val="17"/>
                <w:lang w:eastAsia="hr-HR"/>
              </w:rPr>
              <w:t>5589</w:t>
            </w:r>
          </w:p>
        </w:tc>
        <w:tc>
          <w:tcPr>
            <w:tcW w:w="275" w:type="dxa"/>
            <w:vAlign w:val="center"/>
            <w:hideMark/>
          </w:tcPr>
          <w:p w14:paraId="5BA8D76D" w14:textId="77777777" w:rsidR="00D04D0F" w:rsidRPr="00E153FC" w:rsidRDefault="00D04D0F" w:rsidP="00D04D0F">
            <w:pPr>
              <w:spacing w:after="0" w:line="240" w:lineRule="auto"/>
              <w:rPr>
                <w:rFonts w:ascii="Arial" w:eastAsia="Times New Roman" w:hAnsi="Arial" w:cs="Arial"/>
                <w:sz w:val="17"/>
                <w:szCs w:val="17"/>
                <w:lang w:eastAsia="hr-HR"/>
              </w:rPr>
            </w:pPr>
          </w:p>
        </w:tc>
      </w:tr>
      <w:tr w:rsidR="00E153FC" w:rsidRPr="00E153FC" w14:paraId="21DA8107" w14:textId="77777777" w:rsidTr="00F702EF">
        <w:trPr>
          <w:trHeight w:val="45"/>
        </w:trPr>
        <w:tc>
          <w:tcPr>
            <w:tcW w:w="2890" w:type="dxa"/>
            <w:vMerge/>
            <w:tcBorders>
              <w:left w:val="single" w:sz="4" w:space="0" w:color="auto"/>
              <w:bottom w:val="single" w:sz="4" w:space="0" w:color="auto"/>
              <w:right w:val="single" w:sz="4" w:space="0" w:color="auto"/>
            </w:tcBorders>
            <w:vAlign w:val="center"/>
            <w:hideMark/>
          </w:tcPr>
          <w:p w14:paraId="5413F8CB"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1069" w:type="dxa"/>
            <w:vMerge/>
            <w:tcBorders>
              <w:left w:val="single" w:sz="4" w:space="0" w:color="auto"/>
              <w:bottom w:val="single" w:sz="4" w:space="0" w:color="auto"/>
              <w:right w:val="single" w:sz="4" w:space="0" w:color="auto"/>
            </w:tcBorders>
            <w:vAlign w:val="center"/>
            <w:hideMark/>
          </w:tcPr>
          <w:p w14:paraId="1D3C6ED2" w14:textId="77777777" w:rsidR="00D04D0F" w:rsidRPr="00E153FC" w:rsidRDefault="00D04D0F" w:rsidP="00D04D0F">
            <w:pPr>
              <w:spacing w:after="0" w:line="240" w:lineRule="auto"/>
              <w:rPr>
                <w:rFonts w:ascii="Arial" w:eastAsia="Times New Roman" w:hAnsi="Arial" w:cs="Arial"/>
                <w:sz w:val="17"/>
                <w:szCs w:val="17"/>
                <w:lang w:eastAsia="hr-HR"/>
              </w:rPr>
            </w:pPr>
          </w:p>
        </w:tc>
        <w:tc>
          <w:tcPr>
            <w:tcW w:w="348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274376C" w14:textId="77777777" w:rsidR="00D04D0F" w:rsidRPr="00E153FC" w:rsidRDefault="00D04D0F" w:rsidP="00D04D0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val="bs-Latn-BA" w:eastAsia="bs-Latn-BA"/>
              </w:rPr>
              <w:t>Broj osoba koja su uvedena u pravo putem CSR i JLS po osnovu zdravstvene zaštite i zdravstvenog osiguranja</w:t>
            </w:r>
          </w:p>
        </w:tc>
        <w:tc>
          <w:tcPr>
            <w:tcW w:w="1764" w:type="dxa"/>
            <w:tcBorders>
              <w:top w:val="single" w:sz="4" w:space="0" w:color="auto"/>
              <w:left w:val="single" w:sz="8" w:space="0" w:color="auto"/>
              <w:bottom w:val="single" w:sz="8" w:space="0" w:color="000000"/>
              <w:right w:val="single" w:sz="8" w:space="0" w:color="auto"/>
            </w:tcBorders>
            <w:shd w:val="clear" w:color="auto" w:fill="auto"/>
            <w:vAlign w:val="center"/>
          </w:tcPr>
          <w:p w14:paraId="2F7EE880" w14:textId="77777777" w:rsidR="00D04D0F" w:rsidRPr="00E153FC" w:rsidRDefault="00D04D0F" w:rsidP="00A779E0">
            <w:pPr>
              <w:spacing w:after="0" w:line="240" w:lineRule="auto"/>
              <w:jc w:val="center"/>
              <w:rPr>
                <w:rFonts w:ascii="Arial" w:eastAsia="Times New Roman" w:hAnsi="Arial" w:cs="Arial"/>
                <w:sz w:val="17"/>
                <w:szCs w:val="17"/>
                <w:lang w:eastAsia="hr-HR"/>
              </w:rPr>
            </w:pPr>
            <w:r w:rsidRPr="00E153FC">
              <w:rPr>
                <w:rFonts w:ascii="Arial" w:hAnsi="Arial" w:cs="Arial"/>
                <w:sz w:val="17"/>
                <w:szCs w:val="17"/>
              </w:rPr>
              <w:t>5598</w:t>
            </w:r>
          </w:p>
        </w:tc>
        <w:tc>
          <w:tcPr>
            <w:tcW w:w="15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2AA4E2B" w14:textId="77777777" w:rsidR="00D04D0F" w:rsidRPr="00E153FC" w:rsidRDefault="00D04D0F" w:rsidP="00A779E0">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w:t>
            </w:r>
            <w:r w:rsidR="00A779E0" w:rsidRPr="00E153FC">
              <w:rPr>
                <w:rFonts w:ascii="Arial" w:eastAsia="Times New Roman" w:hAnsi="Arial" w:cs="Arial"/>
                <w:sz w:val="17"/>
                <w:szCs w:val="17"/>
                <w:lang w:eastAsia="hr-HR"/>
              </w:rPr>
              <w:t>555</w:t>
            </w:r>
          </w:p>
        </w:tc>
        <w:tc>
          <w:tcPr>
            <w:tcW w:w="1275"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4A858F07" w14:textId="77777777" w:rsidR="00D04D0F" w:rsidRPr="00E153FC" w:rsidRDefault="00D04D0F" w:rsidP="00A779E0">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w:t>
            </w:r>
            <w:r w:rsidR="00A779E0" w:rsidRPr="00E153FC">
              <w:rPr>
                <w:rFonts w:ascii="Arial" w:eastAsia="Times New Roman" w:hAnsi="Arial" w:cs="Arial"/>
                <w:sz w:val="17"/>
                <w:szCs w:val="17"/>
                <w:lang w:eastAsia="hr-HR"/>
              </w:rPr>
              <w:t>200</w:t>
            </w:r>
          </w:p>
        </w:tc>
        <w:tc>
          <w:tcPr>
            <w:tcW w:w="206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CCDD5B" w14:textId="77777777" w:rsidR="00D04D0F" w:rsidRPr="00E153FC" w:rsidRDefault="00D04D0F" w:rsidP="00A779E0">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w:t>
            </w:r>
            <w:r w:rsidR="00A779E0" w:rsidRPr="00E153FC">
              <w:rPr>
                <w:rFonts w:ascii="Arial" w:eastAsia="Times New Roman" w:hAnsi="Arial" w:cs="Arial"/>
                <w:sz w:val="17"/>
                <w:szCs w:val="17"/>
                <w:lang w:eastAsia="hr-HR"/>
              </w:rPr>
              <w:t>000</w:t>
            </w:r>
          </w:p>
        </w:tc>
        <w:tc>
          <w:tcPr>
            <w:tcW w:w="275" w:type="dxa"/>
            <w:tcBorders>
              <w:top w:val="nil"/>
              <w:left w:val="nil"/>
              <w:bottom w:val="nil"/>
              <w:right w:val="nil"/>
            </w:tcBorders>
            <w:shd w:val="clear" w:color="auto" w:fill="auto"/>
            <w:noWrap/>
            <w:vAlign w:val="bottom"/>
            <w:hideMark/>
          </w:tcPr>
          <w:p w14:paraId="4E54AF6B" w14:textId="77777777" w:rsidR="00D04D0F" w:rsidRPr="00E153FC" w:rsidRDefault="00D04D0F" w:rsidP="00D04D0F">
            <w:pPr>
              <w:spacing w:after="0" w:line="240" w:lineRule="auto"/>
              <w:jc w:val="center"/>
              <w:rPr>
                <w:rFonts w:ascii="Arial" w:eastAsia="Times New Roman" w:hAnsi="Arial" w:cs="Arial"/>
                <w:sz w:val="17"/>
                <w:szCs w:val="17"/>
                <w:lang w:eastAsia="hr-HR"/>
              </w:rPr>
            </w:pPr>
          </w:p>
        </w:tc>
      </w:tr>
      <w:tr w:rsidR="00E153FC" w:rsidRPr="00E153FC" w14:paraId="4939AAB7" w14:textId="77777777" w:rsidTr="00D1579B">
        <w:trPr>
          <w:trHeight w:val="241"/>
        </w:trPr>
        <w:tc>
          <w:tcPr>
            <w:tcW w:w="2890" w:type="dxa"/>
            <w:vMerge w:val="restart"/>
            <w:tcBorders>
              <w:top w:val="single" w:sz="4" w:space="0" w:color="auto"/>
              <w:left w:val="single" w:sz="4" w:space="0" w:color="auto"/>
              <w:right w:val="single" w:sz="4" w:space="0" w:color="auto"/>
            </w:tcBorders>
            <w:shd w:val="clear" w:color="auto" w:fill="auto"/>
            <w:vAlign w:val="center"/>
            <w:hideMark/>
          </w:tcPr>
          <w:p w14:paraId="5694B0B9"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7. Strateško upravljanje i </w:t>
            </w:r>
          </w:p>
          <w:p w14:paraId="214C987A" w14:textId="77777777" w:rsidR="00F1623F" w:rsidRPr="00E153FC" w:rsidRDefault="00F1623F" w:rsidP="00F702EF">
            <w:pPr>
              <w:spacing w:after="0" w:line="240" w:lineRule="auto"/>
              <w:rPr>
                <w:rFonts w:ascii="Arial" w:hAnsi="Arial" w:cs="Arial"/>
                <w:sz w:val="17"/>
                <w:szCs w:val="17"/>
              </w:rPr>
            </w:pPr>
            <w:r w:rsidRPr="00E153FC">
              <w:rPr>
                <w:rFonts w:ascii="Arial" w:eastAsia="Times New Roman" w:hAnsi="Arial" w:cs="Arial"/>
                <w:sz w:val="17"/>
                <w:szCs w:val="17"/>
                <w:lang w:eastAsia="hr-HR"/>
              </w:rPr>
              <w:t xml:space="preserve">    administracija</w:t>
            </w:r>
          </w:p>
          <w:p w14:paraId="1282500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val="restart"/>
            <w:tcBorders>
              <w:top w:val="single" w:sz="4" w:space="0" w:color="auto"/>
              <w:left w:val="single" w:sz="4" w:space="0" w:color="auto"/>
              <w:right w:val="single" w:sz="4" w:space="0" w:color="auto"/>
            </w:tcBorders>
            <w:shd w:val="clear" w:color="auto" w:fill="auto"/>
            <w:vAlign w:val="center"/>
            <w:hideMark/>
          </w:tcPr>
          <w:p w14:paraId="2C459A07"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n/a</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C4D4" w14:textId="77777777" w:rsidR="00F1623F" w:rsidRPr="00E153FC" w:rsidRDefault="00F1623F" w:rsidP="00F702EF">
            <w:pPr>
              <w:spacing w:after="0" w:line="240" w:lineRule="auto"/>
              <w:jc w:val="both"/>
              <w:rPr>
                <w:rFonts w:ascii="Arial" w:eastAsia="Times New Roman" w:hAnsi="Arial" w:cs="Arial"/>
                <w:sz w:val="17"/>
                <w:szCs w:val="17"/>
                <w:lang w:val="bs-Latn-BA" w:eastAsia="bs-Latn-BA"/>
              </w:rPr>
            </w:pPr>
            <w:r w:rsidRPr="00E153FC">
              <w:rPr>
                <w:rFonts w:ascii="Arial" w:eastAsia="Times New Roman" w:hAnsi="Arial" w:cs="Arial"/>
                <w:sz w:val="17"/>
                <w:szCs w:val="17"/>
                <w:lang w:val="bs-Latn-BA" w:eastAsia="bs-Latn-BA"/>
              </w:rPr>
              <w:t>Procenat usklađenosti pr</w:t>
            </w:r>
            <w:r w:rsidR="00A779E0" w:rsidRPr="00E153FC">
              <w:rPr>
                <w:rFonts w:ascii="Arial" w:eastAsia="Times New Roman" w:hAnsi="Arial" w:cs="Arial"/>
                <w:sz w:val="17"/>
                <w:szCs w:val="17"/>
                <w:lang w:val="bs-Latn-BA" w:eastAsia="bs-Latn-BA"/>
              </w:rPr>
              <w:t>o</w:t>
            </w:r>
            <w:r w:rsidRPr="00E153FC">
              <w:rPr>
                <w:rFonts w:ascii="Arial" w:eastAsia="Times New Roman" w:hAnsi="Arial" w:cs="Arial"/>
                <w:sz w:val="17"/>
                <w:szCs w:val="17"/>
                <w:lang w:val="bs-Latn-BA" w:eastAsia="bs-Latn-BA"/>
              </w:rPr>
              <w:t>grama u</w:t>
            </w:r>
          </w:p>
          <w:p w14:paraId="07B5BB08" w14:textId="77777777" w:rsidR="00F1623F" w:rsidRPr="00E153FC" w:rsidRDefault="00F1623F" w:rsidP="00F702EF">
            <w:pPr>
              <w:spacing w:after="0" w:line="240" w:lineRule="auto"/>
              <w:jc w:val="both"/>
              <w:rPr>
                <w:rFonts w:ascii="Arial" w:eastAsia="Times New Roman" w:hAnsi="Arial" w:cs="Arial"/>
                <w:sz w:val="17"/>
                <w:szCs w:val="17"/>
                <w:lang w:val="bs-Latn-BA" w:eastAsia="bs-Latn-BA"/>
              </w:rPr>
            </w:pPr>
            <w:r w:rsidRPr="00E153FC">
              <w:rPr>
                <w:rFonts w:ascii="Arial" w:eastAsia="Times New Roman" w:hAnsi="Arial" w:cs="Arial"/>
                <w:sz w:val="17"/>
                <w:szCs w:val="17"/>
                <w:lang w:val="bs-Latn-BA" w:eastAsia="bs-Latn-BA"/>
              </w:rPr>
              <w:t>strateškom planu s programskim budžetom</w:t>
            </w:r>
          </w:p>
        </w:tc>
        <w:tc>
          <w:tcPr>
            <w:tcW w:w="1764" w:type="dxa"/>
            <w:tcBorders>
              <w:top w:val="nil"/>
              <w:left w:val="single" w:sz="4" w:space="0" w:color="auto"/>
              <w:bottom w:val="single" w:sz="8" w:space="0" w:color="000000"/>
              <w:right w:val="single" w:sz="4" w:space="0" w:color="auto"/>
            </w:tcBorders>
            <w:shd w:val="clear" w:color="auto" w:fill="auto"/>
            <w:vAlign w:val="center"/>
            <w:hideMark/>
          </w:tcPr>
          <w:p w14:paraId="61D4D65B" w14:textId="77777777" w:rsidR="00F1623F" w:rsidRPr="00E153FC" w:rsidRDefault="00D1579B" w:rsidP="00D1579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w:t>
            </w:r>
            <w:r w:rsidR="00F1623F" w:rsidRPr="00E153FC">
              <w:rPr>
                <w:rFonts w:ascii="Arial" w:eastAsia="Times New Roman" w:hAnsi="Arial" w:cs="Arial"/>
                <w:sz w:val="17"/>
                <w:szCs w:val="17"/>
                <w:lang w:eastAsia="hr-HR"/>
              </w:rPr>
              <w:t>0%</w:t>
            </w:r>
          </w:p>
          <w:p w14:paraId="3D304098" w14:textId="77777777" w:rsidR="00F1623F" w:rsidRPr="00E153FC" w:rsidRDefault="00F1623F" w:rsidP="00D1579B">
            <w:pPr>
              <w:spacing w:after="0" w:line="240" w:lineRule="auto"/>
              <w:jc w:val="center"/>
              <w:rPr>
                <w:rFonts w:ascii="Arial" w:eastAsia="Times New Roman" w:hAnsi="Arial" w:cs="Arial"/>
                <w:sz w:val="17"/>
                <w:szCs w:val="17"/>
                <w:lang w:eastAsia="hr-HR"/>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AD165" w14:textId="77777777" w:rsidR="00F1623F" w:rsidRPr="00E153FC" w:rsidRDefault="00F1623F" w:rsidP="00D1579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w:t>
            </w:r>
            <w:r w:rsidR="00D1579B" w:rsidRPr="00E153FC">
              <w:rPr>
                <w:rFonts w:ascii="Arial" w:eastAsia="Times New Roman" w:hAnsi="Arial" w:cs="Arial"/>
                <w:sz w:val="17"/>
                <w:szCs w:val="17"/>
                <w:lang w:eastAsia="hr-HR"/>
              </w:rPr>
              <w:t>5</w:t>
            </w:r>
            <w:r w:rsidRPr="00E153FC">
              <w:rPr>
                <w:rFonts w:ascii="Arial" w:eastAsia="Times New Roman" w:hAnsi="Arial" w:cs="Arial"/>
                <w:sz w:val="17"/>
                <w:szCs w:val="17"/>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0927" w14:textId="77777777" w:rsidR="00F1623F" w:rsidRPr="00E153FC" w:rsidRDefault="00F1623F" w:rsidP="00D1579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1579B" w:rsidRPr="00E153FC">
              <w:rPr>
                <w:rFonts w:ascii="Arial" w:eastAsia="Times New Roman" w:hAnsi="Arial" w:cs="Arial"/>
                <w:sz w:val="17"/>
                <w:szCs w:val="17"/>
                <w:lang w:eastAsia="hr-HR"/>
              </w:rPr>
              <w:t>40%</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BE195" w14:textId="77777777" w:rsidR="00F1623F" w:rsidRPr="00E153FC" w:rsidRDefault="00F1623F" w:rsidP="00D1579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1579B" w:rsidRPr="00E153FC">
              <w:rPr>
                <w:rFonts w:ascii="Arial" w:eastAsia="Times New Roman" w:hAnsi="Arial" w:cs="Arial"/>
                <w:sz w:val="17"/>
                <w:szCs w:val="17"/>
                <w:lang w:eastAsia="hr-HR"/>
              </w:rPr>
              <w:t>45%</w:t>
            </w:r>
          </w:p>
        </w:tc>
        <w:tc>
          <w:tcPr>
            <w:tcW w:w="275" w:type="dxa"/>
            <w:tcBorders>
              <w:left w:val="single" w:sz="4" w:space="0" w:color="auto"/>
            </w:tcBorders>
            <w:vAlign w:val="center"/>
            <w:hideMark/>
          </w:tcPr>
          <w:p w14:paraId="53E9BE62"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07270B46" w14:textId="77777777" w:rsidTr="00F702EF">
        <w:trPr>
          <w:trHeight w:val="256"/>
        </w:trPr>
        <w:tc>
          <w:tcPr>
            <w:tcW w:w="2890" w:type="dxa"/>
            <w:vMerge/>
            <w:tcBorders>
              <w:left w:val="single" w:sz="4" w:space="0" w:color="auto"/>
              <w:right w:val="single" w:sz="4" w:space="0" w:color="auto"/>
            </w:tcBorders>
            <w:vAlign w:val="center"/>
            <w:hideMark/>
          </w:tcPr>
          <w:p w14:paraId="445704A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left w:val="single" w:sz="4" w:space="0" w:color="auto"/>
              <w:right w:val="single" w:sz="4" w:space="0" w:color="auto"/>
            </w:tcBorders>
            <w:vAlign w:val="center"/>
            <w:hideMark/>
          </w:tcPr>
          <w:p w14:paraId="595A29C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73025A9D"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Transparentnost rada</w:t>
            </w:r>
          </w:p>
        </w:tc>
        <w:tc>
          <w:tcPr>
            <w:tcW w:w="1764" w:type="dxa"/>
            <w:tcBorders>
              <w:top w:val="nil"/>
              <w:left w:val="single" w:sz="4" w:space="0" w:color="auto"/>
              <w:bottom w:val="single" w:sz="8" w:space="0" w:color="000000"/>
              <w:right w:val="single" w:sz="4" w:space="0" w:color="auto"/>
            </w:tcBorders>
            <w:shd w:val="clear" w:color="auto" w:fill="auto"/>
            <w:vAlign w:val="center"/>
            <w:hideMark/>
          </w:tcPr>
          <w:p w14:paraId="3C5B1B44" w14:textId="77777777" w:rsidR="00F1623F" w:rsidRPr="00E153FC" w:rsidRDefault="00D1579B"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w:t>
            </w:r>
            <w:r w:rsidR="00F1623F" w:rsidRPr="00E153FC">
              <w:rPr>
                <w:rFonts w:ascii="Arial" w:eastAsia="Times New Roman" w:hAnsi="Arial" w:cs="Arial"/>
                <w:sz w:val="17"/>
                <w:szCs w:val="17"/>
                <w:lang w:eastAsia="hr-HR"/>
              </w:rPr>
              <w:t>%</w:t>
            </w:r>
          </w:p>
        </w:tc>
        <w:tc>
          <w:tcPr>
            <w:tcW w:w="1560"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0E31DEA4" w14:textId="77777777" w:rsidR="00F1623F" w:rsidRPr="00E153FC" w:rsidRDefault="00D1579B"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92</w:t>
            </w:r>
            <w:r w:rsidR="00F1623F" w:rsidRPr="00E153FC">
              <w:rPr>
                <w:rFonts w:ascii="Arial" w:eastAsia="Times New Roman" w:hAnsi="Arial" w:cs="Arial"/>
                <w:sz w:val="17"/>
                <w:szCs w:val="17"/>
                <w:lang w:eastAsia="hr-HR"/>
              </w:rPr>
              <w:t>%</w:t>
            </w:r>
          </w:p>
        </w:tc>
        <w:tc>
          <w:tcPr>
            <w:tcW w:w="1275"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2A36F260" w14:textId="77777777" w:rsidR="00F1623F" w:rsidRPr="00E153FC" w:rsidRDefault="00D1579B"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93</w:t>
            </w:r>
            <w:r w:rsidR="00F1623F" w:rsidRPr="00E153FC">
              <w:rPr>
                <w:rFonts w:ascii="Arial" w:eastAsia="Times New Roman" w:hAnsi="Arial" w:cs="Arial"/>
                <w:sz w:val="17"/>
                <w:szCs w:val="17"/>
                <w:lang w:eastAsia="hr-HR"/>
              </w:rPr>
              <w:t>%</w:t>
            </w:r>
          </w:p>
        </w:tc>
        <w:tc>
          <w:tcPr>
            <w:tcW w:w="2063"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18FD1A94" w14:textId="77777777" w:rsidR="00F1623F" w:rsidRPr="00E153FC" w:rsidRDefault="00D1579B" w:rsidP="00D1579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94</w:t>
            </w:r>
            <w:r w:rsidR="00F1623F" w:rsidRPr="00E153FC">
              <w:rPr>
                <w:rFonts w:ascii="Arial" w:eastAsia="Times New Roman" w:hAnsi="Arial" w:cs="Arial"/>
                <w:sz w:val="17"/>
                <w:szCs w:val="17"/>
                <w:lang w:eastAsia="hr-HR"/>
              </w:rPr>
              <w:t>%</w:t>
            </w:r>
          </w:p>
        </w:tc>
        <w:tc>
          <w:tcPr>
            <w:tcW w:w="275" w:type="dxa"/>
            <w:tcBorders>
              <w:top w:val="nil"/>
              <w:left w:val="single" w:sz="4" w:space="0" w:color="auto"/>
              <w:bottom w:val="nil"/>
              <w:right w:val="nil"/>
            </w:tcBorders>
            <w:shd w:val="clear" w:color="auto" w:fill="auto"/>
            <w:noWrap/>
            <w:vAlign w:val="bottom"/>
            <w:hideMark/>
          </w:tcPr>
          <w:p w14:paraId="40F1611A"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r>
      <w:tr w:rsidR="00E153FC" w:rsidRPr="00E153FC" w14:paraId="1FA53B81" w14:textId="77777777" w:rsidTr="00F702EF">
        <w:trPr>
          <w:trHeight w:val="241"/>
        </w:trPr>
        <w:tc>
          <w:tcPr>
            <w:tcW w:w="2890" w:type="dxa"/>
            <w:vMerge/>
            <w:tcBorders>
              <w:left w:val="single" w:sz="4" w:space="0" w:color="auto"/>
              <w:right w:val="single" w:sz="4" w:space="0" w:color="auto"/>
            </w:tcBorders>
            <w:vAlign w:val="center"/>
            <w:hideMark/>
          </w:tcPr>
          <w:p w14:paraId="7FE8345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left w:val="single" w:sz="4" w:space="0" w:color="auto"/>
              <w:right w:val="single" w:sz="4" w:space="0" w:color="auto"/>
            </w:tcBorders>
            <w:vAlign w:val="center"/>
            <w:hideMark/>
          </w:tcPr>
          <w:p w14:paraId="0A2C415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5ED2D9A7" w14:textId="77777777" w:rsidR="00F1623F" w:rsidRPr="00E153FC" w:rsidRDefault="00F1623F"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Procenat izvršenja godišnjeg Plana rada</w:t>
            </w:r>
          </w:p>
        </w:tc>
        <w:tc>
          <w:tcPr>
            <w:tcW w:w="1764" w:type="dxa"/>
            <w:tcBorders>
              <w:top w:val="nil"/>
              <w:left w:val="single" w:sz="4" w:space="0" w:color="auto"/>
              <w:bottom w:val="single" w:sz="4" w:space="0" w:color="auto"/>
              <w:right w:val="single" w:sz="4" w:space="0" w:color="auto"/>
            </w:tcBorders>
            <w:shd w:val="clear" w:color="auto" w:fill="auto"/>
            <w:vAlign w:val="center"/>
            <w:hideMark/>
          </w:tcPr>
          <w:p w14:paraId="59F4C6F7" w14:textId="77777777" w:rsidR="00F1623F" w:rsidRPr="00E153FC" w:rsidRDefault="00D1579B"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w:t>
            </w:r>
            <w:r w:rsidR="00A779E0" w:rsidRPr="00E153FC">
              <w:rPr>
                <w:rFonts w:ascii="Arial" w:eastAsia="Times New Roman" w:hAnsi="Arial" w:cs="Arial"/>
                <w:sz w:val="17"/>
                <w:szCs w:val="17"/>
                <w:lang w:eastAsia="hr-HR"/>
              </w:rPr>
              <w:t xml:space="preserve"> </w:t>
            </w:r>
            <w:r w:rsidR="00F1623F" w:rsidRPr="00E153FC">
              <w:rPr>
                <w:rFonts w:ascii="Arial" w:eastAsia="Times New Roman" w:hAnsi="Arial" w:cs="Arial"/>
                <w:sz w:val="17"/>
                <w:szCs w:val="17"/>
                <w:lang w:eastAsia="hr-HR"/>
              </w:rPr>
              <w:t>%</w:t>
            </w:r>
          </w:p>
        </w:tc>
        <w:tc>
          <w:tcPr>
            <w:tcW w:w="1560"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1E81CFC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w:t>
            </w:r>
            <w:r w:rsidR="00A779E0" w:rsidRPr="00E153FC">
              <w:rPr>
                <w:rFonts w:ascii="Arial" w:eastAsia="Times New Roman" w:hAnsi="Arial" w:cs="Arial"/>
                <w:sz w:val="17"/>
                <w:szCs w:val="17"/>
                <w:lang w:eastAsia="hr-HR"/>
              </w:rPr>
              <w:t>3</w:t>
            </w:r>
            <w:r w:rsidRPr="00E153FC">
              <w:rPr>
                <w:rFonts w:ascii="Arial" w:eastAsia="Times New Roman" w:hAnsi="Arial" w:cs="Arial"/>
                <w:sz w:val="17"/>
                <w:szCs w:val="17"/>
                <w:lang w:eastAsia="hr-HR"/>
              </w:rPr>
              <w:t>%</w:t>
            </w:r>
          </w:p>
        </w:tc>
        <w:tc>
          <w:tcPr>
            <w:tcW w:w="1275"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750C6A77"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w:t>
            </w:r>
            <w:r w:rsidR="00A779E0" w:rsidRPr="00E153FC">
              <w:rPr>
                <w:rFonts w:ascii="Arial" w:eastAsia="Times New Roman" w:hAnsi="Arial" w:cs="Arial"/>
                <w:sz w:val="17"/>
                <w:szCs w:val="17"/>
                <w:lang w:eastAsia="hr-HR"/>
              </w:rPr>
              <w:t>3</w:t>
            </w:r>
            <w:r w:rsidRPr="00E153FC">
              <w:rPr>
                <w:rFonts w:ascii="Arial" w:eastAsia="Times New Roman" w:hAnsi="Arial" w:cs="Arial"/>
                <w:sz w:val="17"/>
                <w:szCs w:val="17"/>
                <w:lang w:eastAsia="hr-HR"/>
              </w:rPr>
              <w:t>%</w:t>
            </w:r>
          </w:p>
        </w:tc>
        <w:tc>
          <w:tcPr>
            <w:tcW w:w="2063"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785D5661"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w:t>
            </w:r>
            <w:r w:rsidR="00A779E0" w:rsidRPr="00E153FC">
              <w:rPr>
                <w:rFonts w:ascii="Arial" w:eastAsia="Times New Roman" w:hAnsi="Arial" w:cs="Arial"/>
                <w:sz w:val="17"/>
                <w:szCs w:val="17"/>
                <w:lang w:eastAsia="hr-HR"/>
              </w:rPr>
              <w:t>3</w:t>
            </w:r>
            <w:r w:rsidRPr="00E153FC">
              <w:rPr>
                <w:rFonts w:ascii="Arial" w:eastAsia="Times New Roman" w:hAnsi="Arial" w:cs="Arial"/>
                <w:sz w:val="17"/>
                <w:szCs w:val="17"/>
                <w:lang w:eastAsia="hr-HR"/>
              </w:rPr>
              <w:t>%</w:t>
            </w:r>
          </w:p>
        </w:tc>
        <w:tc>
          <w:tcPr>
            <w:tcW w:w="275" w:type="dxa"/>
            <w:tcBorders>
              <w:top w:val="nil"/>
              <w:left w:val="single" w:sz="4" w:space="0" w:color="auto"/>
              <w:bottom w:val="nil"/>
              <w:right w:val="nil"/>
            </w:tcBorders>
            <w:shd w:val="clear" w:color="auto" w:fill="auto"/>
            <w:noWrap/>
            <w:vAlign w:val="bottom"/>
            <w:hideMark/>
          </w:tcPr>
          <w:p w14:paraId="2FC7D0E2"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r>
      <w:tr w:rsidR="00000000" w:rsidRPr="00E153FC" w14:paraId="0441940B" w14:textId="77777777" w:rsidTr="00F702EF">
        <w:trPr>
          <w:trHeight w:val="586"/>
        </w:trPr>
        <w:tc>
          <w:tcPr>
            <w:tcW w:w="2890" w:type="dxa"/>
            <w:vMerge/>
            <w:tcBorders>
              <w:left w:val="single" w:sz="4" w:space="0" w:color="auto"/>
              <w:right w:val="single" w:sz="4" w:space="0" w:color="auto"/>
            </w:tcBorders>
            <w:vAlign w:val="center"/>
            <w:hideMark/>
          </w:tcPr>
          <w:p w14:paraId="20E88FB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1069" w:type="dxa"/>
            <w:vMerge/>
            <w:tcBorders>
              <w:left w:val="single" w:sz="4" w:space="0" w:color="auto"/>
              <w:right w:val="single" w:sz="4" w:space="0" w:color="auto"/>
            </w:tcBorders>
            <w:vAlign w:val="center"/>
            <w:hideMark/>
          </w:tcPr>
          <w:p w14:paraId="14DD4C4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481" w:type="dxa"/>
            <w:tcBorders>
              <w:top w:val="single" w:sz="4" w:space="0" w:color="auto"/>
              <w:left w:val="single" w:sz="4" w:space="0" w:color="auto"/>
              <w:right w:val="single" w:sz="4" w:space="0" w:color="auto"/>
            </w:tcBorders>
            <w:shd w:val="clear" w:color="auto" w:fill="auto"/>
            <w:vAlign w:val="center"/>
            <w:hideMark/>
          </w:tcPr>
          <w:p w14:paraId="08C2E9A7" w14:textId="77777777" w:rsidR="00F1623F" w:rsidRPr="00E153FC" w:rsidRDefault="00F1623F"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Omjer troškova administrativnog programa u odnosu na ukupan budžet institucije</w:t>
            </w:r>
          </w:p>
        </w:tc>
        <w:tc>
          <w:tcPr>
            <w:tcW w:w="1764" w:type="dxa"/>
            <w:tcBorders>
              <w:top w:val="single" w:sz="4" w:space="0" w:color="auto"/>
              <w:left w:val="single" w:sz="4" w:space="0" w:color="auto"/>
              <w:right w:val="single" w:sz="4" w:space="0" w:color="auto"/>
            </w:tcBorders>
            <w:shd w:val="clear" w:color="auto" w:fill="auto"/>
            <w:vAlign w:val="center"/>
            <w:hideMark/>
          </w:tcPr>
          <w:p w14:paraId="388A5A33" w14:textId="77777777" w:rsidR="00F1623F" w:rsidRPr="00E153FC" w:rsidRDefault="00D1579B"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w:t>
            </w:r>
            <w:r w:rsidR="00F1623F" w:rsidRPr="00E153FC">
              <w:rPr>
                <w:rFonts w:ascii="Arial" w:eastAsia="Times New Roman" w:hAnsi="Arial" w:cs="Arial"/>
                <w:sz w:val="17"/>
                <w:szCs w:val="17"/>
                <w:lang w:eastAsia="hr-HR"/>
              </w:rPr>
              <w:t>%</w:t>
            </w:r>
          </w:p>
        </w:tc>
        <w:tc>
          <w:tcPr>
            <w:tcW w:w="1560" w:type="dxa"/>
            <w:tcBorders>
              <w:top w:val="single" w:sz="4" w:space="0" w:color="auto"/>
              <w:left w:val="single" w:sz="4" w:space="0" w:color="auto"/>
              <w:right w:val="single" w:sz="4" w:space="0" w:color="auto"/>
            </w:tcBorders>
            <w:shd w:val="clear" w:color="auto" w:fill="auto"/>
            <w:vAlign w:val="center"/>
          </w:tcPr>
          <w:p w14:paraId="2EB328A6" w14:textId="77777777" w:rsidR="00F1623F" w:rsidRPr="00E153FC" w:rsidRDefault="00A764C8"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F1623F" w:rsidRPr="00E153FC">
              <w:rPr>
                <w:rFonts w:ascii="Arial" w:eastAsia="Times New Roman" w:hAnsi="Arial" w:cs="Arial"/>
                <w:sz w:val="17"/>
                <w:szCs w:val="17"/>
                <w:lang w:eastAsia="hr-HR"/>
              </w:rPr>
              <w:t>%</w:t>
            </w:r>
          </w:p>
        </w:tc>
        <w:tc>
          <w:tcPr>
            <w:tcW w:w="1275" w:type="dxa"/>
            <w:tcBorders>
              <w:top w:val="single" w:sz="4" w:space="0" w:color="auto"/>
              <w:left w:val="single" w:sz="4" w:space="0" w:color="auto"/>
              <w:right w:val="single" w:sz="4" w:space="0" w:color="auto"/>
            </w:tcBorders>
            <w:shd w:val="clear" w:color="auto" w:fill="auto"/>
            <w:vAlign w:val="center"/>
          </w:tcPr>
          <w:p w14:paraId="2A2B4524" w14:textId="77777777" w:rsidR="00F1623F" w:rsidRPr="00E153FC" w:rsidRDefault="00A764C8"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F1623F" w:rsidRPr="00E153FC">
              <w:rPr>
                <w:rFonts w:ascii="Arial" w:eastAsia="Times New Roman" w:hAnsi="Arial" w:cs="Arial"/>
                <w:sz w:val="17"/>
                <w:szCs w:val="17"/>
                <w:lang w:eastAsia="hr-HR"/>
              </w:rPr>
              <w:t>%</w:t>
            </w:r>
          </w:p>
        </w:tc>
        <w:tc>
          <w:tcPr>
            <w:tcW w:w="2063" w:type="dxa"/>
            <w:tcBorders>
              <w:top w:val="single" w:sz="4" w:space="0" w:color="auto"/>
              <w:left w:val="single" w:sz="4" w:space="0" w:color="auto"/>
              <w:right w:val="single" w:sz="4" w:space="0" w:color="auto"/>
            </w:tcBorders>
            <w:shd w:val="clear" w:color="auto" w:fill="auto"/>
            <w:vAlign w:val="center"/>
          </w:tcPr>
          <w:p w14:paraId="590851F0" w14:textId="77777777" w:rsidR="00F1623F" w:rsidRPr="00E153FC" w:rsidRDefault="00A764C8"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F1623F" w:rsidRPr="00E153FC">
              <w:rPr>
                <w:rFonts w:ascii="Arial" w:eastAsia="Times New Roman" w:hAnsi="Arial" w:cs="Arial"/>
                <w:sz w:val="17"/>
                <w:szCs w:val="17"/>
                <w:lang w:eastAsia="hr-HR"/>
              </w:rPr>
              <w:t>%</w:t>
            </w:r>
          </w:p>
        </w:tc>
        <w:tc>
          <w:tcPr>
            <w:tcW w:w="275" w:type="dxa"/>
            <w:tcBorders>
              <w:top w:val="nil"/>
              <w:left w:val="single" w:sz="4" w:space="0" w:color="auto"/>
              <w:right w:val="nil"/>
            </w:tcBorders>
            <w:shd w:val="clear" w:color="auto" w:fill="auto"/>
            <w:noWrap/>
            <w:vAlign w:val="bottom"/>
            <w:hideMark/>
          </w:tcPr>
          <w:p w14:paraId="2F3C588D" w14:textId="77777777" w:rsidR="00F1623F" w:rsidRPr="00E153FC" w:rsidRDefault="00F1623F" w:rsidP="00F702EF">
            <w:pPr>
              <w:spacing w:after="0" w:line="240" w:lineRule="auto"/>
              <w:rPr>
                <w:rFonts w:ascii="Arial" w:eastAsia="Times New Roman" w:hAnsi="Arial" w:cs="Arial"/>
                <w:sz w:val="17"/>
                <w:szCs w:val="17"/>
                <w:lang w:eastAsia="hr-HR"/>
              </w:rPr>
            </w:pPr>
          </w:p>
          <w:p w14:paraId="391DF66F" w14:textId="77777777" w:rsidR="00F1623F" w:rsidRPr="00E153FC" w:rsidRDefault="00F1623F" w:rsidP="00F702EF">
            <w:pPr>
              <w:spacing w:after="0" w:line="240" w:lineRule="auto"/>
              <w:rPr>
                <w:rFonts w:ascii="Arial" w:eastAsia="Times New Roman" w:hAnsi="Arial" w:cs="Arial"/>
                <w:sz w:val="17"/>
                <w:szCs w:val="17"/>
                <w:lang w:eastAsia="hr-HR"/>
              </w:rPr>
            </w:pPr>
          </w:p>
          <w:p w14:paraId="4D83D8AA" w14:textId="77777777" w:rsidR="00F1623F" w:rsidRPr="00E153FC" w:rsidRDefault="00F1623F" w:rsidP="00F702EF">
            <w:pPr>
              <w:spacing w:after="0" w:line="240" w:lineRule="auto"/>
              <w:rPr>
                <w:rFonts w:ascii="Arial" w:eastAsia="Times New Roman" w:hAnsi="Arial" w:cs="Arial"/>
                <w:sz w:val="17"/>
                <w:szCs w:val="17"/>
                <w:lang w:eastAsia="hr-HR"/>
              </w:rPr>
            </w:pPr>
          </w:p>
          <w:p w14:paraId="561BD184" w14:textId="77777777" w:rsidR="00F1623F" w:rsidRPr="00E153FC" w:rsidRDefault="00F1623F" w:rsidP="00F702EF">
            <w:pPr>
              <w:spacing w:after="0" w:line="240" w:lineRule="auto"/>
              <w:rPr>
                <w:rFonts w:ascii="Arial" w:eastAsia="Times New Roman" w:hAnsi="Arial" w:cs="Arial"/>
                <w:sz w:val="17"/>
                <w:szCs w:val="17"/>
                <w:lang w:eastAsia="hr-HR"/>
              </w:rPr>
            </w:pPr>
          </w:p>
        </w:tc>
      </w:tr>
    </w:tbl>
    <w:p w14:paraId="62D90A5D" w14:textId="77777777" w:rsidR="00F1623F" w:rsidRPr="00E153FC" w:rsidRDefault="00F1623F" w:rsidP="00F1623F">
      <w:pPr>
        <w:spacing w:after="120" w:line="240" w:lineRule="auto"/>
        <w:jc w:val="both"/>
        <w:rPr>
          <w:rFonts w:ascii="Arial" w:eastAsia="Times New Roman" w:hAnsi="Arial" w:cs="Arial"/>
          <w:b/>
          <w:sz w:val="17"/>
          <w:szCs w:val="17"/>
        </w:rPr>
      </w:pPr>
    </w:p>
    <w:p w14:paraId="3B6F7D9C" w14:textId="77777777" w:rsidR="00F1623F" w:rsidRPr="00E153FC" w:rsidRDefault="00F1623F" w:rsidP="00F1623F">
      <w:pPr>
        <w:spacing w:after="120" w:line="240" w:lineRule="auto"/>
        <w:jc w:val="both"/>
        <w:rPr>
          <w:rFonts w:ascii="Arial" w:eastAsia="Times New Roman" w:hAnsi="Arial" w:cs="Arial"/>
          <w:b/>
          <w:sz w:val="17"/>
          <w:szCs w:val="17"/>
        </w:rPr>
      </w:pPr>
      <w:r w:rsidRPr="00E153FC">
        <w:rPr>
          <w:rFonts w:ascii="Arial" w:eastAsia="Times New Roman" w:hAnsi="Arial" w:cs="Arial"/>
          <w:b/>
          <w:sz w:val="17"/>
          <w:szCs w:val="17"/>
        </w:rPr>
        <w:t>A2. Aktivnosti / projekti kojim se realizuju programi (mjere) iz tabele A1.</w:t>
      </w:r>
    </w:p>
    <w:tbl>
      <w:tblPr>
        <w:tblW w:w="5676" w:type="pct"/>
        <w:tblLayout w:type="fixed"/>
        <w:tblLook w:val="04A0" w:firstRow="1" w:lastRow="0" w:firstColumn="1" w:lastColumn="0" w:noHBand="0" w:noVBand="1"/>
      </w:tblPr>
      <w:tblGrid>
        <w:gridCol w:w="2333"/>
        <w:gridCol w:w="968"/>
        <w:gridCol w:w="2235"/>
        <w:gridCol w:w="1394"/>
        <w:gridCol w:w="841"/>
        <w:gridCol w:w="806"/>
        <w:gridCol w:w="1352"/>
        <w:gridCol w:w="1263"/>
        <w:gridCol w:w="1273"/>
        <w:gridCol w:w="6"/>
        <w:gridCol w:w="1873"/>
        <w:gridCol w:w="236"/>
        <w:gridCol w:w="1292"/>
      </w:tblGrid>
      <w:tr w:rsidR="00E153FC" w:rsidRPr="00E153FC" w14:paraId="11287343" w14:textId="77777777" w:rsidTr="009B0B3B">
        <w:trPr>
          <w:gridAfter w:val="2"/>
          <w:wAfter w:w="481" w:type="pct"/>
          <w:trHeight w:val="228"/>
        </w:trPr>
        <w:tc>
          <w:tcPr>
            <w:tcW w:w="4519" w:type="pct"/>
            <w:gridSpan w:val="11"/>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F328BC2"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Redni broj i naziv programa (mjere)</w:t>
            </w:r>
            <w:r w:rsidRPr="00E153FC">
              <w:rPr>
                <w:rFonts w:ascii="Arial" w:eastAsia="Times New Roman" w:hAnsi="Arial" w:cs="Arial"/>
                <w:b/>
                <w:bCs/>
                <w:sz w:val="17"/>
                <w:szCs w:val="17"/>
                <w:vertAlign w:val="superscript"/>
                <w:lang w:eastAsia="hr-HR"/>
              </w:rPr>
              <w:t>1</w:t>
            </w:r>
            <w:r w:rsidRPr="00E153FC">
              <w:rPr>
                <w:rFonts w:ascii="Arial" w:eastAsia="Times New Roman" w:hAnsi="Arial" w:cs="Arial"/>
                <w:b/>
                <w:bCs/>
                <w:sz w:val="17"/>
                <w:szCs w:val="17"/>
                <w:lang w:eastAsia="hr-HR"/>
              </w:rPr>
              <w:t xml:space="preserve"> (prenosi se iz tabele A1): </w:t>
            </w:r>
          </w:p>
        </w:tc>
      </w:tr>
      <w:tr w:rsidR="00E153FC" w:rsidRPr="00E153FC" w14:paraId="756274E1" w14:textId="77777777" w:rsidTr="009B0B3B">
        <w:trPr>
          <w:gridAfter w:val="2"/>
          <w:wAfter w:w="481" w:type="pct"/>
          <w:trHeight w:val="423"/>
        </w:trPr>
        <w:tc>
          <w:tcPr>
            <w:tcW w:w="4519" w:type="pct"/>
            <w:gridSpan w:val="11"/>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7DA8663"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1.    Podrška jačanju socijalno-društvenih programa, socijalnog rada i pronatalitetnih mjera i politika </w:t>
            </w:r>
          </w:p>
        </w:tc>
      </w:tr>
      <w:tr w:rsidR="00E153FC" w:rsidRPr="00E153FC" w14:paraId="4EBAB017" w14:textId="77777777" w:rsidTr="009B0B3B">
        <w:trPr>
          <w:gridAfter w:val="2"/>
          <w:wAfter w:w="481" w:type="pct"/>
          <w:trHeight w:val="345"/>
        </w:trPr>
        <w:tc>
          <w:tcPr>
            <w:tcW w:w="4519" w:type="pct"/>
            <w:gridSpan w:val="11"/>
            <w:tcBorders>
              <w:top w:val="single" w:sz="8" w:space="0" w:color="auto"/>
              <w:left w:val="single" w:sz="8" w:space="0" w:color="000000"/>
              <w:bottom w:val="nil"/>
              <w:right w:val="single" w:sz="8" w:space="0" w:color="000000"/>
            </w:tcBorders>
            <w:shd w:val="clear" w:color="000000" w:fill="FFFFFF"/>
            <w:vAlign w:val="center"/>
            <w:hideMark/>
          </w:tcPr>
          <w:p w14:paraId="5D2AD1AD"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strateškog dokumenta, oznaka strateškog cilja, prioriteta i mjere koja je preuzeta kao program: Akcioni plan, Mjera 2.2.1.</w:t>
            </w:r>
          </w:p>
        </w:tc>
      </w:tr>
      <w:tr w:rsidR="00E153FC" w:rsidRPr="00E153FC" w14:paraId="4FC6623A" w14:textId="77777777" w:rsidTr="009B0B3B">
        <w:trPr>
          <w:gridAfter w:val="2"/>
          <w:wAfter w:w="481" w:type="pct"/>
          <w:trHeight w:val="330"/>
        </w:trPr>
        <w:tc>
          <w:tcPr>
            <w:tcW w:w="73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6B023ED1"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aktivnosti/projekta</w:t>
            </w:r>
          </w:p>
        </w:tc>
        <w:tc>
          <w:tcPr>
            <w:tcW w:w="30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5030B74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Rok izvršenja </w:t>
            </w:r>
          </w:p>
        </w:tc>
        <w:tc>
          <w:tcPr>
            <w:tcW w:w="704"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77F53460"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Očekivani rezultat aktivnosti/projekta</w:t>
            </w:r>
          </w:p>
        </w:tc>
        <w:tc>
          <w:tcPr>
            <w:tcW w:w="439"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4E74F8C"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Nosilac (najmanji organizacioni dio)</w:t>
            </w:r>
          </w:p>
        </w:tc>
        <w:tc>
          <w:tcPr>
            <w:tcW w:w="26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08E36D54"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PJI</w:t>
            </w:r>
            <w:r w:rsidRPr="00E153FC">
              <w:rPr>
                <w:rFonts w:ascii="Arial" w:eastAsia="Times New Roman" w:hAnsi="Arial" w:cs="Arial"/>
                <w:b/>
                <w:bCs/>
                <w:sz w:val="17"/>
                <w:szCs w:val="17"/>
                <w:vertAlign w:val="superscript"/>
                <w:lang w:eastAsia="hr-HR"/>
              </w:rPr>
              <w:t>2</w:t>
            </w:r>
          </w:p>
        </w:tc>
        <w:tc>
          <w:tcPr>
            <w:tcW w:w="254" w:type="pct"/>
            <w:tcBorders>
              <w:top w:val="single" w:sz="8" w:space="0" w:color="000000"/>
              <w:left w:val="nil"/>
              <w:bottom w:val="nil"/>
              <w:right w:val="single" w:sz="8" w:space="0" w:color="000000"/>
            </w:tcBorders>
            <w:shd w:val="clear" w:color="000000" w:fill="D0CECE"/>
            <w:vAlign w:val="center"/>
            <w:hideMark/>
          </w:tcPr>
          <w:p w14:paraId="17E5DD3A"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Usvaja se</w:t>
            </w:r>
            <w:r w:rsidRPr="00E153FC">
              <w:rPr>
                <w:rFonts w:ascii="Arial" w:eastAsia="Times New Roman" w:hAnsi="Arial" w:cs="Arial"/>
                <w:b/>
                <w:bCs/>
                <w:sz w:val="17"/>
                <w:szCs w:val="17"/>
                <w:vertAlign w:val="superscript"/>
                <w:lang w:eastAsia="hr-HR"/>
              </w:rPr>
              <w:t>3</w:t>
            </w:r>
          </w:p>
        </w:tc>
        <w:tc>
          <w:tcPr>
            <w:tcW w:w="1817" w:type="pct"/>
            <w:gridSpan w:val="5"/>
            <w:tcBorders>
              <w:top w:val="single" w:sz="8" w:space="0" w:color="auto"/>
              <w:left w:val="nil"/>
              <w:bottom w:val="single" w:sz="8" w:space="0" w:color="auto"/>
              <w:right w:val="single" w:sz="8" w:space="0" w:color="auto"/>
            </w:tcBorders>
            <w:shd w:val="clear" w:color="000000" w:fill="D0CECE"/>
            <w:vAlign w:val="center"/>
            <w:hideMark/>
          </w:tcPr>
          <w:p w14:paraId="6864A5E7"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Izvori i iznosi planiranih finansijskih (sredstava u mil. KM)</w:t>
            </w:r>
          </w:p>
          <w:p w14:paraId="783D72B8"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p w14:paraId="6866FAF2"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p w14:paraId="51B60ABA"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r>
      <w:tr w:rsidR="00E153FC" w:rsidRPr="00E153FC" w14:paraId="41FCEC66" w14:textId="77777777" w:rsidTr="00393965">
        <w:trPr>
          <w:gridAfter w:val="2"/>
          <w:wAfter w:w="481" w:type="pct"/>
          <w:trHeight w:val="255"/>
        </w:trPr>
        <w:tc>
          <w:tcPr>
            <w:tcW w:w="735" w:type="pct"/>
            <w:vMerge/>
            <w:tcBorders>
              <w:top w:val="single" w:sz="8" w:space="0" w:color="000000"/>
              <w:left w:val="single" w:sz="8" w:space="0" w:color="000000"/>
              <w:bottom w:val="single" w:sz="8" w:space="0" w:color="000000"/>
              <w:right w:val="single" w:sz="8" w:space="0" w:color="000000"/>
            </w:tcBorders>
            <w:vAlign w:val="center"/>
            <w:hideMark/>
          </w:tcPr>
          <w:p w14:paraId="08B3310D"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305" w:type="pct"/>
            <w:vMerge/>
            <w:tcBorders>
              <w:top w:val="single" w:sz="8" w:space="0" w:color="000000"/>
              <w:left w:val="single" w:sz="8" w:space="0" w:color="000000"/>
              <w:bottom w:val="single" w:sz="8" w:space="0" w:color="000000"/>
              <w:right w:val="single" w:sz="8" w:space="0" w:color="000000"/>
            </w:tcBorders>
            <w:vAlign w:val="center"/>
            <w:hideMark/>
          </w:tcPr>
          <w:p w14:paraId="5D6D7B5D"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8" w:space="0" w:color="000000"/>
              <w:bottom w:val="single" w:sz="8" w:space="0" w:color="000000"/>
              <w:right w:val="single" w:sz="8" w:space="0" w:color="000000"/>
            </w:tcBorders>
            <w:vAlign w:val="center"/>
            <w:hideMark/>
          </w:tcPr>
          <w:p w14:paraId="4C228F1A"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439" w:type="pct"/>
            <w:vMerge/>
            <w:tcBorders>
              <w:top w:val="single" w:sz="8" w:space="0" w:color="000000"/>
              <w:left w:val="single" w:sz="8" w:space="0" w:color="000000"/>
              <w:bottom w:val="single" w:sz="8" w:space="0" w:color="000000"/>
              <w:right w:val="single" w:sz="8" w:space="0" w:color="000000"/>
            </w:tcBorders>
            <w:vAlign w:val="center"/>
            <w:hideMark/>
          </w:tcPr>
          <w:p w14:paraId="64D8BCFF"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265" w:type="pct"/>
            <w:vMerge/>
            <w:tcBorders>
              <w:top w:val="single" w:sz="8" w:space="0" w:color="000000"/>
              <w:left w:val="single" w:sz="8" w:space="0" w:color="000000"/>
              <w:bottom w:val="single" w:sz="8" w:space="0" w:color="000000"/>
              <w:right w:val="single" w:sz="8" w:space="0" w:color="000000"/>
            </w:tcBorders>
            <w:vAlign w:val="center"/>
            <w:hideMark/>
          </w:tcPr>
          <w:p w14:paraId="69D779B2"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254" w:type="pct"/>
            <w:tcBorders>
              <w:top w:val="nil"/>
              <w:left w:val="nil"/>
              <w:bottom w:val="single" w:sz="8" w:space="0" w:color="000000"/>
              <w:right w:val="single" w:sz="8" w:space="0" w:color="000000"/>
            </w:tcBorders>
            <w:shd w:val="clear" w:color="000000" w:fill="D0CECE"/>
            <w:vAlign w:val="center"/>
            <w:hideMark/>
          </w:tcPr>
          <w:p w14:paraId="0A64938F" w14:textId="77777777" w:rsidR="001169B8" w:rsidRPr="00E153FC" w:rsidRDefault="001169B8"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(Da/Ne)</w:t>
            </w:r>
          </w:p>
        </w:tc>
        <w:tc>
          <w:tcPr>
            <w:tcW w:w="426" w:type="pct"/>
            <w:tcBorders>
              <w:top w:val="nil"/>
              <w:left w:val="nil"/>
              <w:bottom w:val="single" w:sz="8" w:space="0" w:color="000000"/>
              <w:right w:val="single" w:sz="8" w:space="0" w:color="000000"/>
            </w:tcBorders>
            <w:shd w:val="clear" w:color="000000" w:fill="D0CECE"/>
            <w:vAlign w:val="center"/>
            <w:hideMark/>
          </w:tcPr>
          <w:p w14:paraId="4F7D8C05" w14:textId="77777777" w:rsidR="001169B8" w:rsidRPr="00E153FC" w:rsidRDefault="001169B8"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Izvori</w:t>
            </w:r>
          </w:p>
        </w:tc>
        <w:tc>
          <w:tcPr>
            <w:tcW w:w="398" w:type="pct"/>
            <w:tcBorders>
              <w:top w:val="nil"/>
              <w:left w:val="nil"/>
              <w:bottom w:val="single" w:sz="8" w:space="0" w:color="000000"/>
              <w:right w:val="single" w:sz="8" w:space="0" w:color="000000"/>
            </w:tcBorders>
            <w:shd w:val="clear" w:color="000000" w:fill="D0CECE"/>
            <w:vAlign w:val="center"/>
            <w:hideMark/>
          </w:tcPr>
          <w:p w14:paraId="1E718910" w14:textId="77777777" w:rsidR="001169B8" w:rsidRPr="00E153FC" w:rsidRDefault="001169B8"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2024</w:t>
            </w:r>
          </w:p>
        </w:tc>
        <w:tc>
          <w:tcPr>
            <w:tcW w:w="403" w:type="pct"/>
            <w:gridSpan w:val="2"/>
            <w:tcBorders>
              <w:top w:val="nil"/>
              <w:left w:val="nil"/>
              <w:bottom w:val="single" w:sz="8" w:space="0" w:color="000000"/>
              <w:right w:val="single" w:sz="8" w:space="0" w:color="000000"/>
            </w:tcBorders>
            <w:shd w:val="clear" w:color="000000" w:fill="D0CECE"/>
            <w:vAlign w:val="center"/>
            <w:hideMark/>
          </w:tcPr>
          <w:p w14:paraId="04A3FE36" w14:textId="77777777" w:rsidR="001169B8" w:rsidRPr="00E153FC" w:rsidRDefault="001169B8"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2025</w:t>
            </w:r>
          </w:p>
        </w:tc>
        <w:tc>
          <w:tcPr>
            <w:tcW w:w="590" w:type="pct"/>
            <w:tcBorders>
              <w:top w:val="nil"/>
              <w:left w:val="nil"/>
              <w:bottom w:val="single" w:sz="4" w:space="0" w:color="auto"/>
              <w:right w:val="single" w:sz="8" w:space="0" w:color="000000"/>
            </w:tcBorders>
            <w:shd w:val="clear" w:color="000000" w:fill="D0CECE"/>
            <w:vAlign w:val="center"/>
            <w:hideMark/>
          </w:tcPr>
          <w:p w14:paraId="225C1777" w14:textId="77777777" w:rsidR="001169B8" w:rsidRPr="00E153FC" w:rsidRDefault="001169B8"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2026</w:t>
            </w:r>
          </w:p>
        </w:tc>
      </w:tr>
      <w:tr w:rsidR="00E153FC" w:rsidRPr="00E153FC" w14:paraId="3B1E5D72" w14:textId="77777777" w:rsidTr="00393965">
        <w:trPr>
          <w:gridAfter w:val="2"/>
          <w:wAfter w:w="481" w:type="pct"/>
          <w:trHeight w:val="335"/>
        </w:trPr>
        <w:tc>
          <w:tcPr>
            <w:tcW w:w="73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F05D96D" w14:textId="77777777" w:rsidR="00F1623F" w:rsidRPr="00E153FC" w:rsidRDefault="00F1623F" w:rsidP="00F702EF">
            <w:pPr>
              <w:pStyle w:val="ListParagraph"/>
              <w:numPr>
                <w:ilvl w:val="1"/>
                <w:numId w:val="6"/>
              </w:num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Osigurati isplatu hraniteljske naknade i naknade za hranjenika</w:t>
            </w:r>
          </w:p>
        </w:tc>
        <w:tc>
          <w:tcPr>
            <w:tcW w:w="305" w:type="pct"/>
            <w:vMerge w:val="restart"/>
            <w:tcBorders>
              <w:top w:val="single" w:sz="8" w:space="0" w:color="000000"/>
              <w:left w:val="nil"/>
              <w:bottom w:val="single" w:sz="4" w:space="0" w:color="auto"/>
              <w:right w:val="single" w:sz="8" w:space="0" w:color="auto"/>
            </w:tcBorders>
            <w:shd w:val="clear" w:color="000000" w:fill="FFFFFF"/>
            <w:hideMark/>
          </w:tcPr>
          <w:p w14:paraId="3E72F24E" w14:textId="77777777" w:rsidR="001169B8" w:rsidRPr="00E153FC" w:rsidRDefault="001169B8" w:rsidP="00F702EF">
            <w:pPr>
              <w:spacing w:after="0" w:line="240" w:lineRule="auto"/>
              <w:rPr>
                <w:rFonts w:ascii="Arial" w:eastAsia="Times New Roman" w:hAnsi="Arial" w:cs="Arial"/>
                <w:sz w:val="17"/>
                <w:szCs w:val="17"/>
                <w:lang w:eastAsia="hr-HR"/>
              </w:rPr>
            </w:pPr>
          </w:p>
          <w:p w14:paraId="5AC66DA8" w14:textId="77777777" w:rsidR="001169B8" w:rsidRPr="00E153FC" w:rsidRDefault="001169B8" w:rsidP="00F702EF">
            <w:pPr>
              <w:spacing w:after="0" w:line="240" w:lineRule="auto"/>
              <w:rPr>
                <w:rFonts w:ascii="Arial" w:eastAsia="Times New Roman" w:hAnsi="Arial" w:cs="Arial"/>
                <w:sz w:val="17"/>
                <w:szCs w:val="17"/>
                <w:lang w:eastAsia="hr-HR"/>
              </w:rPr>
            </w:pPr>
          </w:p>
          <w:p w14:paraId="09699F46"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w:t>
            </w:r>
            <w:r w:rsidRPr="00E153FC">
              <w:rPr>
                <w:rFonts w:ascii="Arial" w:eastAsia="Times New Roman" w:hAnsi="Arial" w:cs="Arial"/>
                <w:sz w:val="17"/>
                <w:szCs w:val="17"/>
                <w:lang w:eastAsia="hr-HR"/>
              </w:rPr>
              <w:lastRenderedPageBreak/>
              <w:t>2026</w:t>
            </w:r>
          </w:p>
        </w:tc>
        <w:tc>
          <w:tcPr>
            <w:tcW w:w="704" w:type="pct"/>
            <w:vMerge w:val="restart"/>
            <w:tcBorders>
              <w:top w:val="nil"/>
              <w:left w:val="single" w:sz="8" w:space="0" w:color="auto"/>
              <w:bottom w:val="single" w:sz="8" w:space="0" w:color="000000"/>
              <w:right w:val="single" w:sz="8" w:space="0" w:color="000000"/>
            </w:tcBorders>
            <w:shd w:val="clear" w:color="auto" w:fill="auto"/>
            <w:vAlign w:val="center"/>
            <w:hideMark/>
          </w:tcPr>
          <w:p w14:paraId="341000B8" w14:textId="77777777" w:rsidR="00F1623F" w:rsidRPr="00E153FC" w:rsidRDefault="00F1623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100 % isplaćena hraniteljska naknada i naknada za hranjenika</w:t>
            </w:r>
          </w:p>
        </w:tc>
        <w:tc>
          <w:tcPr>
            <w:tcW w:w="4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4F866D6"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288E1156"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6D3BD1CD"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2AECA334"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Odsjek za socijalnu politiku</w:t>
            </w:r>
          </w:p>
        </w:tc>
        <w:tc>
          <w:tcPr>
            <w:tcW w:w="265"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533DD3F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w:t>
            </w:r>
          </w:p>
        </w:tc>
        <w:tc>
          <w:tcPr>
            <w:tcW w:w="254"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05F8740F"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nil"/>
              <w:bottom w:val="single" w:sz="8" w:space="0" w:color="000000"/>
              <w:right w:val="single" w:sz="8" w:space="0" w:color="000000"/>
            </w:tcBorders>
            <w:shd w:val="clear" w:color="000000" w:fill="FFFFFF"/>
            <w:vAlign w:val="center"/>
            <w:hideMark/>
          </w:tcPr>
          <w:p w14:paraId="27891D12"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522D092A" w14:textId="77777777" w:rsidR="00F1623F" w:rsidRPr="00E153FC" w:rsidRDefault="00F1623F" w:rsidP="001A71C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w:t>
            </w:r>
            <w:r w:rsidR="001A71C7" w:rsidRPr="00E153FC">
              <w:rPr>
                <w:rFonts w:ascii="Arial" w:eastAsia="Times New Roman" w:hAnsi="Arial" w:cs="Arial"/>
                <w:sz w:val="17"/>
                <w:szCs w:val="17"/>
                <w:lang w:eastAsia="hr-HR"/>
              </w:rPr>
              <w:t>30</w:t>
            </w:r>
            <w:r w:rsidRPr="00E153FC">
              <w:rPr>
                <w:rFonts w:ascii="Arial" w:eastAsia="Times New Roman" w:hAnsi="Arial" w:cs="Arial"/>
                <w:sz w:val="17"/>
                <w:szCs w:val="17"/>
                <w:lang w:eastAsia="hr-HR"/>
              </w:rPr>
              <w:t>.000</w:t>
            </w:r>
          </w:p>
        </w:tc>
        <w:tc>
          <w:tcPr>
            <w:tcW w:w="403" w:type="pct"/>
            <w:gridSpan w:val="2"/>
            <w:tcBorders>
              <w:top w:val="nil"/>
              <w:left w:val="nil"/>
              <w:bottom w:val="single" w:sz="8" w:space="0" w:color="000000"/>
              <w:right w:val="single" w:sz="4" w:space="0" w:color="auto"/>
            </w:tcBorders>
            <w:shd w:val="clear" w:color="000000" w:fill="FFFFFF"/>
            <w:vAlign w:val="center"/>
            <w:hideMark/>
          </w:tcPr>
          <w:p w14:paraId="24C570FE"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130.000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C86DB"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130.000</w:t>
            </w:r>
          </w:p>
        </w:tc>
      </w:tr>
      <w:tr w:rsidR="00E153FC" w:rsidRPr="00E153FC" w14:paraId="37D9021E" w14:textId="77777777" w:rsidTr="00393965">
        <w:trPr>
          <w:gridAfter w:val="2"/>
          <w:wAfter w:w="481"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16F3A8B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left w:val="nil"/>
              <w:bottom w:val="single" w:sz="4" w:space="0" w:color="auto"/>
              <w:right w:val="single" w:sz="8" w:space="0" w:color="auto"/>
            </w:tcBorders>
            <w:shd w:val="clear" w:color="000000" w:fill="FFFFFF"/>
            <w:hideMark/>
          </w:tcPr>
          <w:p w14:paraId="1C9D620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5CC7958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6FC0C2E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5101BD6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4ACB2B8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6F52769E"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Kreditna </w:t>
            </w:r>
            <w:r w:rsidRPr="00E153FC">
              <w:rPr>
                <w:rFonts w:ascii="Arial" w:eastAsia="Times New Roman" w:hAnsi="Arial" w:cs="Arial"/>
                <w:b/>
                <w:bCs/>
                <w:sz w:val="17"/>
                <w:szCs w:val="17"/>
                <w:lang w:eastAsia="hr-HR"/>
              </w:rPr>
              <w:lastRenderedPageBreak/>
              <w:t>sredstva</w:t>
            </w:r>
          </w:p>
        </w:tc>
        <w:tc>
          <w:tcPr>
            <w:tcW w:w="398" w:type="pct"/>
            <w:tcBorders>
              <w:top w:val="nil"/>
              <w:left w:val="nil"/>
              <w:bottom w:val="single" w:sz="8" w:space="0" w:color="000000"/>
              <w:right w:val="single" w:sz="8" w:space="0" w:color="000000"/>
            </w:tcBorders>
            <w:shd w:val="clear" w:color="000000" w:fill="FFFFFF"/>
            <w:vAlign w:val="center"/>
            <w:hideMark/>
          </w:tcPr>
          <w:p w14:paraId="499D86A8" w14:textId="77777777" w:rsidR="00F1623F" w:rsidRPr="00E153FC" w:rsidRDefault="00F1623F" w:rsidP="00F702E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lastRenderedPageBreak/>
              <w:t> </w:t>
            </w:r>
            <w:r w:rsidR="009365AF" w:rsidRPr="00E153FC">
              <w:rPr>
                <w:rFonts w:ascii="Arial" w:eastAsia="Times New Roman" w:hAnsi="Arial" w:cs="Arial"/>
                <w:bCs/>
                <w:sz w:val="17"/>
                <w:szCs w:val="17"/>
                <w:lang w:eastAsia="hr-HR"/>
              </w:rPr>
              <w:t>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B43AD3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2E596DE0" w14:textId="77777777" w:rsidR="00F1623F" w:rsidRPr="00E153FC" w:rsidRDefault="009365A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r w:rsidR="00F1623F" w:rsidRPr="00E153FC">
              <w:rPr>
                <w:rFonts w:ascii="Arial" w:eastAsia="Times New Roman" w:hAnsi="Arial" w:cs="Arial"/>
                <w:sz w:val="17"/>
                <w:szCs w:val="17"/>
                <w:lang w:eastAsia="hr-HR"/>
              </w:rPr>
              <w:t> </w:t>
            </w:r>
          </w:p>
        </w:tc>
      </w:tr>
      <w:tr w:rsidR="00E153FC" w:rsidRPr="00E153FC" w14:paraId="0B582BDB" w14:textId="77777777" w:rsidTr="00393965">
        <w:trPr>
          <w:gridAfter w:val="2"/>
          <w:wAfter w:w="481"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1B33074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left w:val="nil"/>
              <w:bottom w:val="single" w:sz="4" w:space="0" w:color="auto"/>
              <w:right w:val="single" w:sz="8" w:space="0" w:color="auto"/>
            </w:tcBorders>
            <w:shd w:val="clear" w:color="000000" w:fill="FFFFFF"/>
            <w:hideMark/>
          </w:tcPr>
          <w:p w14:paraId="0FAAE21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29B1830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19FB524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598FEE8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01BF1D4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nil"/>
              <w:bottom w:val="nil"/>
              <w:right w:val="single" w:sz="8" w:space="0" w:color="000000"/>
            </w:tcBorders>
            <w:shd w:val="clear" w:color="000000" w:fill="FFFFFF"/>
            <w:vAlign w:val="center"/>
            <w:hideMark/>
          </w:tcPr>
          <w:p w14:paraId="1BD39513"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1F0AB0AE" w14:textId="77777777" w:rsidR="00F1623F" w:rsidRPr="00E153FC" w:rsidRDefault="00F1623F" w:rsidP="00F702E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w:t>
            </w:r>
            <w:r w:rsidR="009365AF" w:rsidRPr="00E153FC">
              <w:rPr>
                <w:rFonts w:ascii="Arial" w:eastAsia="Times New Roman" w:hAnsi="Arial" w:cs="Arial"/>
                <w:bCs/>
                <w:sz w:val="17"/>
                <w:szCs w:val="17"/>
                <w:lang w:eastAsia="hr-HR"/>
              </w:rPr>
              <w:t>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828C538"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000000" w:fill="FFFFFF"/>
            <w:vAlign w:val="center"/>
            <w:hideMark/>
          </w:tcPr>
          <w:p w14:paraId="4F22F68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r>
      <w:tr w:rsidR="00E153FC" w:rsidRPr="00E153FC" w14:paraId="460E790F" w14:textId="77777777" w:rsidTr="00393965">
        <w:trPr>
          <w:gridAfter w:val="2"/>
          <w:wAfter w:w="481"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5097146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val="restart"/>
            <w:tcBorders>
              <w:top w:val="single" w:sz="4" w:space="0" w:color="auto"/>
              <w:left w:val="nil"/>
              <w:right w:val="single" w:sz="8" w:space="0" w:color="auto"/>
            </w:tcBorders>
            <w:shd w:val="clear" w:color="000000" w:fill="FFFFFF"/>
            <w:hideMark/>
          </w:tcPr>
          <w:p w14:paraId="4EF579F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val="restart"/>
            <w:tcBorders>
              <w:top w:val="nil"/>
              <w:left w:val="single" w:sz="8" w:space="0" w:color="auto"/>
              <w:bottom w:val="single" w:sz="8" w:space="0" w:color="000000"/>
              <w:right w:val="single" w:sz="8" w:space="0" w:color="000000"/>
            </w:tcBorders>
            <w:shd w:val="clear" w:color="auto" w:fill="auto"/>
            <w:vAlign w:val="center"/>
            <w:hideMark/>
          </w:tcPr>
          <w:p w14:paraId="3A5509CB"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Hraniteljska naknada i naknada za hranjenika usklađena</w:t>
            </w:r>
          </w:p>
        </w:tc>
        <w:tc>
          <w:tcPr>
            <w:tcW w:w="4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B657D6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tcBorders>
              <w:top w:val="nil"/>
              <w:left w:val="single" w:sz="8" w:space="0" w:color="000000"/>
              <w:bottom w:val="single" w:sz="8" w:space="0" w:color="000000"/>
              <w:right w:val="single" w:sz="8" w:space="0" w:color="000000"/>
            </w:tcBorders>
            <w:vAlign w:val="center"/>
            <w:hideMark/>
          </w:tcPr>
          <w:p w14:paraId="2F8884E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23604E0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9EBC96"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single" w:sz="8" w:space="0" w:color="000000"/>
              <w:bottom w:val="single" w:sz="8" w:space="0" w:color="000000"/>
              <w:right w:val="single" w:sz="8" w:space="0" w:color="000000"/>
            </w:tcBorders>
            <w:shd w:val="clear" w:color="000000" w:fill="FFFFFF"/>
            <w:vAlign w:val="center"/>
            <w:hideMark/>
          </w:tcPr>
          <w:p w14:paraId="24B59000" w14:textId="77777777" w:rsidR="00F1623F" w:rsidRPr="00E153FC" w:rsidRDefault="00F1623F" w:rsidP="00F702E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w:t>
            </w:r>
            <w:r w:rsidR="009365AF" w:rsidRPr="00E153FC">
              <w:rPr>
                <w:rFonts w:ascii="Arial" w:eastAsia="Times New Roman" w:hAnsi="Arial" w:cs="Arial"/>
                <w:bCs/>
                <w:sz w:val="17"/>
                <w:szCs w:val="17"/>
                <w:lang w:eastAsia="hr-HR"/>
              </w:rPr>
              <w:t>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4620ABE"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000000" w:fill="FFFFFF"/>
            <w:vAlign w:val="center"/>
            <w:hideMark/>
          </w:tcPr>
          <w:p w14:paraId="20430473"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r>
      <w:tr w:rsidR="00E153FC" w:rsidRPr="00E153FC" w14:paraId="47136E46" w14:textId="77777777" w:rsidTr="00393965">
        <w:trPr>
          <w:gridAfter w:val="2"/>
          <w:wAfter w:w="481"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344700A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hideMark/>
          </w:tcPr>
          <w:p w14:paraId="22F0D61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0C521EE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5774E2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0CFDA1F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793AF68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6610F15C"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33083F8C" w14:textId="77777777" w:rsidR="00F1623F" w:rsidRPr="00E153FC" w:rsidRDefault="00F1623F" w:rsidP="00F702E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w:t>
            </w:r>
            <w:r w:rsidR="009365AF" w:rsidRPr="00E153FC">
              <w:rPr>
                <w:rFonts w:ascii="Arial" w:eastAsia="Times New Roman" w:hAnsi="Arial" w:cs="Arial"/>
                <w:bCs/>
                <w:sz w:val="17"/>
                <w:szCs w:val="17"/>
                <w:lang w:eastAsia="hr-HR"/>
              </w:rPr>
              <w:t>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E7AB1A1"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000000" w:fill="FFFFFF"/>
            <w:vAlign w:val="center"/>
            <w:hideMark/>
          </w:tcPr>
          <w:p w14:paraId="23FD4A2D"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9365AF" w:rsidRPr="00E153FC">
              <w:rPr>
                <w:rFonts w:ascii="Arial" w:eastAsia="Times New Roman" w:hAnsi="Arial" w:cs="Arial"/>
                <w:sz w:val="17"/>
                <w:szCs w:val="17"/>
                <w:lang w:eastAsia="hr-HR"/>
              </w:rPr>
              <w:t>0</w:t>
            </w:r>
          </w:p>
        </w:tc>
      </w:tr>
      <w:tr w:rsidR="00E153FC" w:rsidRPr="00E153FC" w14:paraId="677CCAD7" w14:textId="77777777" w:rsidTr="00393965">
        <w:trPr>
          <w:gridAfter w:val="2"/>
          <w:wAfter w:w="481"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4F7A49A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left w:val="nil"/>
              <w:bottom w:val="single" w:sz="8" w:space="0" w:color="000000"/>
              <w:right w:val="single" w:sz="8" w:space="0" w:color="auto"/>
            </w:tcBorders>
            <w:shd w:val="clear" w:color="000000" w:fill="FFFFFF"/>
            <w:hideMark/>
          </w:tcPr>
          <w:p w14:paraId="216927F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4" w:space="0" w:color="auto"/>
              <w:right w:val="single" w:sz="8" w:space="0" w:color="000000"/>
            </w:tcBorders>
            <w:vAlign w:val="center"/>
            <w:hideMark/>
          </w:tcPr>
          <w:p w14:paraId="5A2E4E4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3D7E9C3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D3BC55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390D9E6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5A819C92"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396062C2" w14:textId="77777777" w:rsidR="00F1623F" w:rsidRPr="00E153FC" w:rsidRDefault="001A71C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130</w:t>
            </w:r>
            <w:r w:rsidR="00F1623F" w:rsidRPr="00E153FC">
              <w:rPr>
                <w:rFonts w:ascii="Arial" w:eastAsia="Times New Roman" w:hAnsi="Arial" w:cs="Arial"/>
                <w:b/>
                <w:bCs/>
                <w:sz w:val="17"/>
                <w:szCs w:val="17"/>
                <w:lang w:eastAsia="hr-HR"/>
              </w:rPr>
              <w:t>.000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41B97E86"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130.000</w:t>
            </w:r>
          </w:p>
        </w:tc>
        <w:tc>
          <w:tcPr>
            <w:tcW w:w="590" w:type="pct"/>
            <w:tcBorders>
              <w:top w:val="nil"/>
              <w:left w:val="nil"/>
              <w:bottom w:val="single" w:sz="8" w:space="0" w:color="000000"/>
              <w:right w:val="single" w:sz="8" w:space="0" w:color="000000"/>
            </w:tcBorders>
            <w:shd w:val="clear" w:color="auto" w:fill="D9D9D9"/>
            <w:vAlign w:val="center"/>
            <w:hideMark/>
          </w:tcPr>
          <w:p w14:paraId="0437B08D"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130.000</w:t>
            </w:r>
          </w:p>
        </w:tc>
      </w:tr>
      <w:tr w:rsidR="00E153FC" w:rsidRPr="00E153FC" w14:paraId="6A8939FE" w14:textId="77777777" w:rsidTr="00393965">
        <w:trPr>
          <w:gridAfter w:val="2"/>
          <w:wAfter w:w="481" w:type="pct"/>
          <w:trHeight w:val="315"/>
        </w:trPr>
        <w:tc>
          <w:tcPr>
            <w:tcW w:w="73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97E8E18" w14:textId="77777777" w:rsidR="00CF7E74" w:rsidRPr="00E153FC" w:rsidRDefault="00CF7E74" w:rsidP="00F702EF">
            <w:pPr>
              <w:pStyle w:val="ListParagraph"/>
              <w:numPr>
                <w:ilvl w:val="1"/>
                <w:numId w:val="6"/>
              </w:num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Podržati porodice sa </w:t>
            </w:r>
          </w:p>
          <w:p w14:paraId="471E0F73" w14:textId="77777777" w:rsidR="00CF7E74" w:rsidRPr="00E153FC" w:rsidRDefault="00CF7E74" w:rsidP="00F702EF">
            <w:pPr>
              <w:pStyle w:val="ListParagraph"/>
              <w:spacing w:after="0" w:line="240" w:lineRule="auto"/>
              <w:ind w:left="360"/>
              <w:rPr>
                <w:rFonts w:ascii="Arial" w:eastAsia="Times New Roman" w:hAnsi="Arial" w:cs="Arial"/>
                <w:sz w:val="17"/>
                <w:szCs w:val="17"/>
                <w:lang w:eastAsia="hr-HR"/>
              </w:rPr>
            </w:pPr>
            <w:r w:rsidRPr="00E153FC">
              <w:rPr>
                <w:rFonts w:ascii="Arial" w:eastAsia="Times New Roman" w:hAnsi="Arial" w:cs="Arial"/>
                <w:sz w:val="17"/>
                <w:szCs w:val="17"/>
                <w:lang w:eastAsia="hr-HR"/>
              </w:rPr>
              <w:t>troje i više djece</w:t>
            </w:r>
          </w:p>
        </w:tc>
        <w:tc>
          <w:tcPr>
            <w:tcW w:w="305" w:type="pct"/>
            <w:vMerge w:val="restart"/>
            <w:tcBorders>
              <w:top w:val="nil"/>
              <w:left w:val="nil"/>
              <w:right w:val="single" w:sz="4" w:space="0" w:color="auto"/>
            </w:tcBorders>
            <w:shd w:val="clear" w:color="000000" w:fill="FFFFFF"/>
            <w:hideMark/>
          </w:tcPr>
          <w:p w14:paraId="67439BB9" w14:textId="77777777" w:rsidR="00CF7E74" w:rsidRPr="00E153FC" w:rsidRDefault="00CF7E74" w:rsidP="00A97A91">
            <w:pPr>
              <w:spacing w:after="0" w:line="240" w:lineRule="auto"/>
              <w:jc w:val="center"/>
              <w:rPr>
                <w:rFonts w:ascii="Arial" w:eastAsia="Times New Roman" w:hAnsi="Arial" w:cs="Arial"/>
                <w:sz w:val="17"/>
                <w:szCs w:val="17"/>
                <w:lang w:eastAsia="hr-HR"/>
              </w:rPr>
            </w:pPr>
          </w:p>
          <w:p w14:paraId="27B9E618" w14:textId="77777777" w:rsidR="00CF7E74" w:rsidRPr="00E153FC" w:rsidRDefault="00CF7E74" w:rsidP="00A97A91">
            <w:pPr>
              <w:spacing w:after="0" w:line="240" w:lineRule="auto"/>
              <w:jc w:val="center"/>
              <w:rPr>
                <w:rFonts w:ascii="Arial" w:eastAsia="Times New Roman" w:hAnsi="Arial" w:cs="Arial"/>
                <w:sz w:val="17"/>
                <w:szCs w:val="17"/>
                <w:lang w:eastAsia="hr-HR"/>
              </w:rPr>
            </w:pPr>
          </w:p>
          <w:p w14:paraId="21BCF10D" w14:textId="77777777" w:rsidR="00CF7E74" w:rsidRPr="00E153FC" w:rsidRDefault="00CF7E74" w:rsidP="00A97A91">
            <w:pPr>
              <w:spacing w:after="0" w:line="240" w:lineRule="auto"/>
              <w:jc w:val="center"/>
              <w:rPr>
                <w:rFonts w:ascii="Arial" w:eastAsia="Times New Roman" w:hAnsi="Arial" w:cs="Arial"/>
                <w:sz w:val="17"/>
                <w:szCs w:val="17"/>
                <w:lang w:eastAsia="hr-HR"/>
              </w:rPr>
            </w:pPr>
          </w:p>
          <w:p w14:paraId="68783A64" w14:textId="77777777" w:rsidR="00CF7E74" w:rsidRPr="00E153FC" w:rsidRDefault="00CF7E74" w:rsidP="00A97A91">
            <w:pPr>
              <w:spacing w:after="0" w:line="240" w:lineRule="auto"/>
              <w:jc w:val="center"/>
              <w:rPr>
                <w:rFonts w:ascii="Arial" w:eastAsia="Times New Roman" w:hAnsi="Arial" w:cs="Arial"/>
                <w:sz w:val="17"/>
                <w:szCs w:val="17"/>
                <w:lang w:eastAsia="hr-HR"/>
              </w:rPr>
            </w:pPr>
          </w:p>
          <w:p w14:paraId="6764F0C8" w14:textId="77777777" w:rsidR="00CF7E74" w:rsidRPr="00E153FC" w:rsidRDefault="00CF7E74" w:rsidP="00A97A91">
            <w:pPr>
              <w:spacing w:after="0" w:line="240" w:lineRule="auto"/>
              <w:jc w:val="center"/>
              <w:rPr>
                <w:rFonts w:ascii="Arial" w:eastAsia="Times New Roman" w:hAnsi="Arial" w:cs="Arial"/>
                <w:sz w:val="17"/>
                <w:szCs w:val="17"/>
                <w:lang w:eastAsia="hr-HR"/>
              </w:rPr>
            </w:pPr>
          </w:p>
          <w:p w14:paraId="26761C6C" w14:textId="77777777" w:rsidR="00CF7E74" w:rsidRPr="00E153FC" w:rsidRDefault="00CF7E74"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right w:val="single" w:sz="4" w:space="0" w:color="auto"/>
            </w:tcBorders>
            <w:shd w:val="clear" w:color="auto" w:fill="auto"/>
            <w:vAlign w:val="center"/>
            <w:hideMark/>
          </w:tcPr>
          <w:p w14:paraId="1C2D2710" w14:textId="77777777" w:rsidR="00CF7E74"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227 porodica kojima se pruža novčana podrška za svako treće i svako naredno živorođeno dijete</w:t>
            </w:r>
          </w:p>
        </w:tc>
        <w:tc>
          <w:tcPr>
            <w:tcW w:w="439" w:type="pct"/>
            <w:vMerge w:val="restart"/>
            <w:tcBorders>
              <w:top w:val="nil"/>
              <w:left w:val="single" w:sz="4" w:space="0" w:color="auto"/>
              <w:right w:val="single" w:sz="8" w:space="0" w:color="000000"/>
            </w:tcBorders>
            <w:shd w:val="clear" w:color="auto" w:fill="auto"/>
            <w:vAlign w:val="center"/>
            <w:hideMark/>
          </w:tcPr>
          <w:p w14:paraId="0B4063C3" w14:textId="77777777" w:rsidR="00CF7E74"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p w14:paraId="403FE63D" w14:textId="77777777" w:rsidR="00CF7E74" w:rsidRPr="00E153FC" w:rsidRDefault="00CF7E74" w:rsidP="00F702EF">
            <w:pPr>
              <w:spacing w:after="0" w:line="240" w:lineRule="auto"/>
              <w:jc w:val="center"/>
              <w:rPr>
                <w:rFonts w:ascii="Arial" w:eastAsia="Times New Roman" w:hAnsi="Arial" w:cs="Arial"/>
                <w:sz w:val="17"/>
                <w:szCs w:val="17"/>
                <w:lang w:eastAsia="hr-HR"/>
              </w:rPr>
            </w:pPr>
          </w:p>
        </w:tc>
        <w:tc>
          <w:tcPr>
            <w:tcW w:w="265"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6E70870D" w14:textId="77777777" w:rsidR="00CF7E74"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6DF9F634" w14:textId="77777777" w:rsidR="00CF7E74"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nil"/>
              <w:bottom w:val="single" w:sz="8" w:space="0" w:color="000000"/>
              <w:right w:val="single" w:sz="8" w:space="0" w:color="000000"/>
            </w:tcBorders>
            <w:shd w:val="clear" w:color="000000" w:fill="FFFFFF"/>
            <w:vAlign w:val="center"/>
            <w:hideMark/>
          </w:tcPr>
          <w:p w14:paraId="29672C17" w14:textId="77777777" w:rsidR="00CF7E74" w:rsidRPr="00E153FC" w:rsidRDefault="00CF7E74"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76134A4A" w14:textId="77777777" w:rsidR="00CF7E74"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160.000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D15F437" w14:textId="77777777" w:rsidR="00CF7E74" w:rsidRPr="00E153FC" w:rsidRDefault="00CF7E74" w:rsidP="00CF7E74">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160.000</w:t>
            </w:r>
          </w:p>
        </w:tc>
        <w:tc>
          <w:tcPr>
            <w:tcW w:w="590" w:type="pct"/>
            <w:tcBorders>
              <w:top w:val="nil"/>
              <w:left w:val="nil"/>
              <w:bottom w:val="single" w:sz="8" w:space="0" w:color="000000"/>
              <w:right w:val="single" w:sz="8" w:space="0" w:color="000000"/>
            </w:tcBorders>
            <w:shd w:val="clear" w:color="000000" w:fill="FFFFFF"/>
            <w:vAlign w:val="center"/>
            <w:hideMark/>
          </w:tcPr>
          <w:p w14:paraId="2E46BB39" w14:textId="77777777" w:rsidR="00CF7E74" w:rsidRPr="00E153FC" w:rsidRDefault="00CF7E74" w:rsidP="00CF7E74">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160.000</w:t>
            </w:r>
          </w:p>
        </w:tc>
      </w:tr>
      <w:tr w:rsidR="00E153FC" w:rsidRPr="00E153FC" w14:paraId="2D83F966" w14:textId="77777777" w:rsidTr="00393965">
        <w:trPr>
          <w:gridAfter w:val="2"/>
          <w:wAfter w:w="481"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2D82BFA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left w:val="nil"/>
              <w:right w:val="single" w:sz="4" w:space="0" w:color="auto"/>
            </w:tcBorders>
            <w:shd w:val="clear" w:color="000000" w:fill="FFFFFF"/>
            <w:vAlign w:val="center"/>
            <w:hideMark/>
          </w:tcPr>
          <w:p w14:paraId="0BFE7515"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3BDE6831" w14:textId="77777777" w:rsidR="009365AF" w:rsidRPr="00E153FC" w:rsidRDefault="009365AF"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8" w:space="0" w:color="000000"/>
            </w:tcBorders>
            <w:vAlign w:val="center"/>
            <w:hideMark/>
          </w:tcPr>
          <w:p w14:paraId="5E4FF72A" w14:textId="77777777" w:rsidR="009365AF" w:rsidRPr="00E153FC" w:rsidRDefault="009365AF" w:rsidP="00F702EF">
            <w:pPr>
              <w:spacing w:after="0" w:line="240" w:lineRule="auto"/>
              <w:jc w:val="center"/>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CC9FE85"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2C35FC40"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2E1AE51D"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58D45669"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503E1EB"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0FEE42A"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r>
      <w:tr w:rsidR="00E153FC" w:rsidRPr="00E153FC" w14:paraId="3C51643C" w14:textId="77777777" w:rsidTr="00393965">
        <w:trPr>
          <w:gridAfter w:val="2"/>
          <w:wAfter w:w="481" w:type="pct"/>
          <w:trHeight w:val="60"/>
        </w:trPr>
        <w:tc>
          <w:tcPr>
            <w:tcW w:w="735" w:type="pct"/>
            <w:vMerge/>
            <w:tcBorders>
              <w:top w:val="nil"/>
              <w:left w:val="single" w:sz="8" w:space="0" w:color="000000"/>
              <w:bottom w:val="single" w:sz="8" w:space="0" w:color="000000"/>
              <w:right w:val="single" w:sz="8" w:space="0" w:color="000000"/>
            </w:tcBorders>
            <w:vAlign w:val="center"/>
            <w:hideMark/>
          </w:tcPr>
          <w:p w14:paraId="3B03853D"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left w:val="nil"/>
              <w:right w:val="single" w:sz="4" w:space="0" w:color="auto"/>
            </w:tcBorders>
            <w:shd w:val="clear" w:color="000000" w:fill="FFFFFF"/>
            <w:vAlign w:val="center"/>
            <w:hideMark/>
          </w:tcPr>
          <w:p w14:paraId="111B3E12"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hideMark/>
          </w:tcPr>
          <w:p w14:paraId="5D28E1E6" w14:textId="77777777" w:rsidR="009365AF" w:rsidRPr="00E153FC" w:rsidRDefault="009365AF"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8" w:space="0" w:color="000000"/>
            </w:tcBorders>
            <w:vAlign w:val="center"/>
            <w:hideMark/>
          </w:tcPr>
          <w:p w14:paraId="046F1897" w14:textId="77777777" w:rsidR="009365AF" w:rsidRPr="00E153FC" w:rsidRDefault="009365AF" w:rsidP="00F702EF">
            <w:pPr>
              <w:spacing w:after="0" w:line="240" w:lineRule="auto"/>
              <w:jc w:val="center"/>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50EF8C7"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1A6AAC4F"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nil"/>
              <w:left w:val="nil"/>
              <w:bottom w:val="nil"/>
              <w:right w:val="single" w:sz="8" w:space="0" w:color="000000"/>
            </w:tcBorders>
            <w:shd w:val="clear" w:color="000000" w:fill="FFFFFF"/>
            <w:vAlign w:val="center"/>
            <w:hideMark/>
          </w:tcPr>
          <w:p w14:paraId="09610727"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6A5C1C56"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AB7FFC8"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2FDC951E"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02B2C427" w14:textId="77777777" w:rsidTr="00393965">
        <w:trPr>
          <w:gridAfter w:val="2"/>
          <w:wAfter w:w="481"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197F1E74"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left w:val="nil"/>
              <w:right w:val="single" w:sz="4" w:space="0" w:color="auto"/>
            </w:tcBorders>
            <w:shd w:val="clear" w:color="000000" w:fill="FFFFFF"/>
            <w:vAlign w:val="center"/>
            <w:hideMark/>
          </w:tcPr>
          <w:p w14:paraId="3CBFF4A6"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hideMark/>
          </w:tcPr>
          <w:p w14:paraId="2B195A19" w14:textId="77777777" w:rsidR="009365AF" w:rsidRPr="00E153FC" w:rsidRDefault="009365AF"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8" w:space="0" w:color="000000"/>
            </w:tcBorders>
            <w:shd w:val="clear" w:color="auto" w:fill="auto"/>
            <w:vAlign w:val="center"/>
            <w:hideMark/>
          </w:tcPr>
          <w:p w14:paraId="06A24A1A" w14:textId="77777777" w:rsidR="009365AF" w:rsidRPr="00E153FC" w:rsidRDefault="009365AF" w:rsidP="00F702EF">
            <w:pPr>
              <w:spacing w:after="0" w:line="240" w:lineRule="auto"/>
              <w:jc w:val="center"/>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1B0172D5"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219F0F60"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1D9FFA"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single" w:sz="8" w:space="0" w:color="000000"/>
              <w:bottom w:val="single" w:sz="8" w:space="0" w:color="000000"/>
              <w:right w:val="single" w:sz="8" w:space="0" w:color="000000"/>
            </w:tcBorders>
            <w:shd w:val="clear" w:color="000000" w:fill="FFFFFF"/>
            <w:vAlign w:val="center"/>
            <w:hideMark/>
          </w:tcPr>
          <w:p w14:paraId="018F2C51"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CA3C184"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143D798"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6539539F" w14:textId="77777777" w:rsidTr="00393965">
        <w:trPr>
          <w:gridAfter w:val="2"/>
          <w:wAfter w:w="481" w:type="pct"/>
          <w:trHeight w:val="420"/>
        </w:trPr>
        <w:tc>
          <w:tcPr>
            <w:tcW w:w="735" w:type="pct"/>
            <w:vMerge/>
            <w:tcBorders>
              <w:top w:val="nil"/>
              <w:left w:val="single" w:sz="8" w:space="0" w:color="000000"/>
              <w:bottom w:val="single" w:sz="8" w:space="0" w:color="000000"/>
              <w:right w:val="single" w:sz="8" w:space="0" w:color="000000"/>
            </w:tcBorders>
            <w:vAlign w:val="center"/>
            <w:hideMark/>
          </w:tcPr>
          <w:p w14:paraId="1F1BCF28"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left w:val="nil"/>
              <w:right w:val="single" w:sz="4" w:space="0" w:color="auto"/>
            </w:tcBorders>
            <w:shd w:val="clear" w:color="000000" w:fill="FFFFFF"/>
            <w:hideMark/>
          </w:tcPr>
          <w:p w14:paraId="08E6F3D9"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1F258CCC"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8" w:space="0" w:color="000000"/>
            </w:tcBorders>
            <w:vAlign w:val="center"/>
            <w:hideMark/>
          </w:tcPr>
          <w:p w14:paraId="7E973417"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09B64939"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3123D4B8"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46A4557C"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29704A31"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3DB12F7"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16736D6B"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0B2468E7" w14:textId="77777777" w:rsidTr="00393965">
        <w:trPr>
          <w:gridAfter w:val="2"/>
          <w:wAfter w:w="481" w:type="pct"/>
          <w:trHeight w:val="315"/>
        </w:trPr>
        <w:tc>
          <w:tcPr>
            <w:tcW w:w="735" w:type="pct"/>
            <w:vMerge/>
            <w:tcBorders>
              <w:top w:val="nil"/>
              <w:left w:val="single" w:sz="8" w:space="0" w:color="000000"/>
              <w:bottom w:val="single" w:sz="4" w:space="0" w:color="auto"/>
              <w:right w:val="single" w:sz="8" w:space="0" w:color="000000"/>
            </w:tcBorders>
            <w:vAlign w:val="center"/>
            <w:hideMark/>
          </w:tcPr>
          <w:p w14:paraId="6349EBF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left w:val="nil"/>
              <w:bottom w:val="single" w:sz="4" w:space="0" w:color="auto"/>
              <w:right w:val="single" w:sz="4" w:space="0" w:color="auto"/>
            </w:tcBorders>
            <w:shd w:val="clear" w:color="000000" w:fill="FFFFFF"/>
            <w:hideMark/>
          </w:tcPr>
          <w:p w14:paraId="25EEC145"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537939A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8" w:space="0" w:color="000000"/>
            </w:tcBorders>
            <w:vAlign w:val="center"/>
            <w:hideMark/>
          </w:tcPr>
          <w:p w14:paraId="6CA671D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486B518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4" w:space="0" w:color="auto"/>
              <w:right w:val="single" w:sz="8" w:space="0" w:color="000000"/>
            </w:tcBorders>
            <w:vAlign w:val="center"/>
            <w:hideMark/>
          </w:tcPr>
          <w:p w14:paraId="58246A7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nil"/>
              <w:bottom w:val="nil"/>
              <w:right w:val="single" w:sz="8" w:space="0" w:color="000000"/>
            </w:tcBorders>
            <w:shd w:val="clear" w:color="auto" w:fill="D9D9D9"/>
            <w:vAlign w:val="center"/>
            <w:hideMark/>
          </w:tcPr>
          <w:p w14:paraId="0814FB5A"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27FB4DF0" w14:textId="77777777" w:rsidR="00F1623F" w:rsidRPr="00E153FC" w:rsidRDefault="001A71C7" w:rsidP="001A71C7">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160</w:t>
            </w:r>
            <w:r w:rsidR="00F1623F" w:rsidRPr="00E153FC">
              <w:rPr>
                <w:rFonts w:ascii="Arial" w:eastAsia="Times New Roman" w:hAnsi="Arial" w:cs="Arial"/>
                <w:b/>
                <w:bCs/>
                <w:sz w:val="17"/>
                <w:szCs w:val="17"/>
                <w:lang w:eastAsia="hr-HR"/>
              </w:rPr>
              <w:t>.000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6EE9CA66"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160.000</w:t>
            </w:r>
          </w:p>
        </w:tc>
        <w:tc>
          <w:tcPr>
            <w:tcW w:w="590" w:type="pct"/>
            <w:tcBorders>
              <w:top w:val="nil"/>
              <w:left w:val="nil"/>
              <w:bottom w:val="single" w:sz="8" w:space="0" w:color="000000"/>
              <w:right w:val="single" w:sz="8" w:space="0" w:color="000000"/>
            </w:tcBorders>
            <w:shd w:val="clear" w:color="auto" w:fill="D9D9D9"/>
            <w:vAlign w:val="center"/>
            <w:hideMark/>
          </w:tcPr>
          <w:p w14:paraId="1A069F92"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160.000</w:t>
            </w:r>
          </w:p>
        </w:tc>
      </w:tr>
      <w:tr w:rsidR="00E153FC" w:rsidRPr="00E153FC" w14:paraId="4C1BFB72" w14:textId="77777777" w:rsidTr="00393965">
        <w:trPr>
          <w:gridAfter w:val="2"/>
          <w:wAfter w:w="481" w:type="pct"/>
          <w:trHeight w:val="300"/>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916A0" w14:textId="77777777" w:rsidR="00F1623F" w:rsidRPr="00E153FC" w:rsidRDefault="00F1623F" w:rsidP="00F702EF">
            <w:pPr>
              <w:pStyle w:val="ListParagraph"/>
              <w:numPr>
                <w:ilvl w:val="1"/>
                <w:numId w:val="6"/>
              </w:num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Podržati jednokratnim </w:t>
            </w:r>
          </w:p>
          <w:p w14:paraId="3945AE26" w14:textId="77777777" w:rsidR="00F1623F" w:rsidRPr="00E153FC" w:rsidRDefault="00F1623F" w:rsidP="00F702EF">
            <w:pPr>
              <w:pStyle w:val="ListParagraph"/>
              <w:spacing w:after="0" w:line="240" w:lineRule="auto"/>
              <w:ind w:left="360"/>
              <w:rPr>
                <w:rFonts w:ascii="Arial" w:eastAsia="Times New Roman" w:hAnsi="Arial" w:cs="Arial"/>
                <w:sz w:val="17"/>
                <w:szCs w:val="17"/>
                <w:lang w:eastAsia="hr-HR"/>
              </w:rPr>
            </w:pPr>
            <w:r w:rsidRPr="00E153FC">
              <w:rPr>
                <w:rFonts w:ascii="Arial" w:eastAsia="Times New Roman" w:hAnsi="Arial" w:cs="Arial"/>
                <w:sz w:val="17"/>
                <w:szCs w:val="17"/>
                <w:lang w:eastAsia="hr-HR"/>
              </w:rPr>
              <w:t>pomoćima socijalno ugrožene kategorije</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36C038"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90B11" w14:textId="77777777" w:rsidR="00F1623F" w:rsidRPr="00E153FC" w:rsidRDefault="00A97A91"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w:t>
            </w:r>
            <w:r w:rsidR="00F1623F" w:rsidRPr="00E153FC">
              <w:rPr>
                <w:rFonts w:ascii="Arial" w:eastAsia="Times New Roman" w:hAnsi="Arial" w:cs="Arial"/>
                <w:sz w:val="17"/>
                <w:szCs w:val="17"/>
                <w:lang w:eastAsia="hr-HR"/>
              </w:rPr>
              <w:t xml:space="preserve"> potpomognutih korinsika u stanju socijalne potrebe</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A8C8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CF81E"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78D3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12" w:space="0" w:color="auto"/>
              <w:left w:val="single" w:sz="4" w:space="0" w:color="auto"/>
              <w:bottom w:val="single" w:sz="12" w:space="0" w:color="auto"/>
              <w:right w:val="single" w:sz="12" w:space="0" w:color="auto"/>
            </w:tcBorders>
            <w:shd w:val="clear" w:color="000000" w:fill="FFFFFF"/>
            <w:vAlign w:val="center"/>
            <w:hideMark/>
          </w:tcPr>
          <w:p w14:paraId="73612343"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single" w:sz="8" w:space="0" w:color="000000"/>
              <w:bottom w:val="single" w:sz="8" w:space="0" w:color="000000"/>
              <w:right w:val="single" w:sz="8" w:space="0" w:color="000000"/>
            </w:tcBorders>
            <w:shd w:val="clear" w:color="000000" w:fill="FFFFFF"/>
            <w:vAlign w:val="center"/>
            <w:hideMark/>
          </w:tcPr>
          <w:p w14:paraId="7092A897" w14:textId="77777777" w:rsidR="00F1623F" w:rsidRPr="00E153FC" w:rsidRDefault="001A71C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180.000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455A8E62"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180.000</w:t>
            </w:r>
          </w:p>
        </w:tc>
        <w:tc>
          <w:tcPr>
            <w:tcW w:w="590" w:type="pct"/>
            <w:tcBorders>
              <w:top w:val="nil"/>
              <w:left w:val="nil"/>
              <w:bottom w:val="single" w:sz="8" w:space="0" w:color="000000"/>
              <w:right w:val="single" w:sz="8" w:space="0" w:color="000000"/>
            </w:tcBorders>
            <w:shd w:val="clear" w:color="000000" w:fill="FFFFFF"/>
            <w:vAlign w:val="center"/>
            <w:hideMark/>
          </w:tcPr>
          <w:p w14:paraId="3E15243D"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180.000</w:t>
            </w:r>
          </w:p>
        </w:tc>
      </w:tr>
      <w:tr w:rsidR="00E153FC" w:rsidRPr="00E153FC" w14:paraId="2962C013" w14:textId="77777777" w:rsidTr="00393965">
        <w:trPr>
          <w:gridAfter w:val="2"/>
          <w:wAfter w:w="481"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88A2299"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65E2DC9"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60F489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35FC6A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C53F42B"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BCADBC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12" w:space="0" w:color="auto"/>
              <w:right w:val="single" w:sz="12" w:space="0" w:color="auto"/>
            </w:tcBorders>
            <w:shd w:val="clear" w:color="000000" w:fill="FFFFFF"/>
            <w:vAlign w:val="center"/>
            <w:hideMark/>
          </w:tcPr>
          <w:p w14:paraId="005D558E"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single" w:sz="8" w:space="0" w:color="000000"/>
              <w:bottom w:val="single" w:sz="4" w:space="0" w:color="auto"/>
              <w:right w:val="single" w:sz="8" w:space="0" w:color="000000"/>
            </w:tcBorders>
            <w:shd w:val="clear" w:color="000000" w:fill="FFFFFF"/>
            <w:vAlign w:val="center"/>
            <w:hideMark/>
          </w:tcPr>
          <w:p w14:paraId="17A7E548"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1F13B395"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000000" w:fill="FFFFFF"/>
            <w:vAlign w:val="center"/>
            <w:hideMark/>
          </w:tcPr>
          <w:p w14:paraId="51DD145B"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r>
      <w:tr w:rsidR="00E153FC" w:rsidRPr="00E153FC" w14:paraId="31D06B03" w14:textId="77777777" w:rsidTr="00393965">
        <w:trPr>
          <w:gridAfter w:val="2"/>
          <w:wAfter w:w="481" w:type="pct"/>
          <w:trHeight w:val="22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C6F6AA6"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95B42A9"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D193DDC"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C671369"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96091F7"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8CC7D16"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4" w:space="0" w:color="auto"/>
            </w:tcBorders>
            <w:shd w:val="clear" w:color="000000" w:fill="FFFFFF"/>
            <w:vAlign w:val="center"/>
            <w:hideMark/>
          </w:tcPr>
          <w:p w14:paraId="47E76BFD"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26AF31"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1B9BF5"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3ABF79"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76A0718C" w14:textId="77777777" w:rsidTr="00393965">
        <w:trPr>
          <w:gridAfter w:val="2"/>
          <w:wAfter w:w="481" w:type="pct"/>
          <w:trHeight w:val="30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3A614B4"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575033A"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50986A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97EE864"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4A6219D"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4646359"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44029C"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4D3C5"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DCEFC7"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77C83"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58FAAF90" w14:textId="77777777" w:rsidTr="00393965">
        <w:trPr>
          <w:gridAfter w:val="2"/>
          <w:wAfter w:w="481"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430FE66"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69C5051"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5C21549"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1B74D89"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0266D9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D46239F"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12" w:space="0" w:color="auto"/>
              <w:right w:val="single" w:sz="12" w:space="0" w:color="auto"/>
            </w:tcBorders>
            <w:shd w:val="clear" w:color="000000" w:fill="FFFFFF"/>
            <w:vAlign w:val="center"/>
            <w:hideMark/>
          </w:tcPr>
          <w:p w14:paraId="66D183B2"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0EB63256"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7EB5CB94"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1F4FF1C4"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14AC2048" w14:textId="77777777" w:rsidTr="00393965">
        <w:trPr>
          <w:gridAfter w:val="2"/>
          <w:wAfter w:w="481" w:type="pct"/>
          <w:trHeight w:val="27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42E0C7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15A11351"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F6EB4F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52207F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598F94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89F20F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5BC12C73"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auto"/>
            </w:tcBorders>
            <w:shd w:val="clear" w:color="auto" w:fill="D9D9D9"/>
            <w:vAlign w:val="center"/>
            <w:hideMark/>
          </w:tcPr>
          <w:p w14:paraId="1CD32DDE" w14:textId="77777777" w:rsidR="00F1623F" w:rsidRPr="00E153FC" w:rsidRDefault="001A71C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180.000</w:t>
            </w:r>
          </w:p>
        </w:tc>
        <w:tc>
          <w:tcPr>
            <w:tcW w:w="403" w:type="pct"/>
            <w:gridSpan w:val="2"/>
            <w:tcBorders>
              <w:top w:val="nil"/>
              <w:left w:val="nil"/>
              <w:bottom w:val="single" w:sz="4" w:space="0" w:color="auto"/>
              <w:right w:val="single" w:sz="8" w:space="0" w:color="auto"/>
            </w:tcBorders>
            <w:shd w:val="clear" w:color="auto" w:fill="D9D9D9"/>
            <w:vAlign w:val="center"/>
            <w:hideMark/>
          </w:tcPr>
          <w:p w14:paraId="6C935B50"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180.000</w:t>
            </w:r>
          </w:p>
        </w:tc>
        <w:tc>
          <w:tcPr>
            <w:tcW w:w="590" w:type="pct"/>
            <w:tcBorders>
              <w:top w:val="nil"/>
              <w:left w:val="nil"/>
              <w:bottom w:val="single" w:sz="4" w:space="0" w:color="auto"/>
              <w:right w:val="single" w:sz="8" w:space="0" w:color="auto"/>
            </w:tcBorders>
            <w:shd w:val="clear" w:color="auto" w:fill="D9D9D9"/>
            <w:vAlign w:val="center"/>
            <w:hideMark/>
          </w:tcPr>
          <w:p w14:paraId="6C22F8B5"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180.000</w:t>
            </w:r>
          </w:p>
        </w:tc>
      </w:tr>
      <w:tr w:rsidR="00E153FC" w:rsidRPr="00E153FC" w14:paraId="1CBDCD64" w14:textId="77777777" w:rsidTr="00393965">
        <w:trPr>
          <w:gridAfter w:val="2"/>
          <w:wAfter w:w="481" w:type="pct"/>
          <w:trHeight w:val="266"/>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F2C9F" w14:textId="77777777" w:rsidR="00F1623F" w:rsidRPr="00E153FC" w:rsidRDefault="00F1623F" w:rsidP="00F702EF">
            <w:pPr>
              <w:spacing w:after="0" w:line="240" w:lineRule="auto"/>
              <w:rPr>
                <w:rFonts w:ascii="Arial" w:eastAsia="Times New Roman" w:hAnsi="Arial" w:cs="Arial"/>
                <w:sz w:val="17"/>
                <w:szCs w:val="17"/>
                <w:lang w:eastAsia="hr-HR"/>
              </w:rPr>
            </w:pPr>
          </w:p>
          <w:p w14:paraId="203F87A9" w14:textId="77777777" w:rsidR="00F1623F" w:rsidRPr="00E153FC" w:rsidRDefault="00F1623F" w:rsidP="00F702EF">
            <w:pPr>
              <w:spacing w:after="0" w:line="240" w:lineRule="auto"/>
              <w:rPr>
                <w:rFonts w:ascii="Arial" w:eastAsia="Times New Roman" w:hAnsi="Arial" w:cs="Arial"/>
                <w:sz w:val="17"/>
                <w:szCs w:val="17"/>
                <w:lang w:eastAsia="hr-HR"/>
              </w:rPr>
            </w:pPr>
          </w:p>
          <w:p w14:paraId="40442534" w14:textId="77777777" w:rsidR="0075624C" w:rsidRPr="00E153FC" w:rsidRDefault="00F1623F" w:rsidP="0075624C">
            <w:pPr>
              <w:pStyle w:val="ListParagraph"/>
              <w:numPr>
                <w:ilvl w:val="1"/>
                <w:numId w:val="6"/>
              </w:num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Realizirati aktivnosti</w:t>
            </w:r>
          </w:p>
          <w:p w14:paraId="11540852" w14:textId="77777777" w:rsidR="00F1623F" w:rsidRPr="00E153FC" w:rsidRDefault="00F1623F" w:rsidP="0075624C">
            <w:pPr>
              <w:pStyle w:val="ListParagraph"/>
              <w:spacing w:after="0" w:line="240" w:lineRule="auto"/>
              <w:ind w:left="360"/>
              <w:rPr>
                <w:rFonts w:ascii="Arial" w:eastAsia="Times New Roman" w:hAnsi="Arial" w:cs="Arial"/>
                <w:sz w:val="17"/>
                <w:szCs w:val="17"/>
                <w:lang w:eastAsia="hr-HR"/>
              </w:rPr>
            </w:pPr>
            <w:r w:rsidRPr="00E153FC">
              <w:rPr>
                <w:rFonts w:ascii="Arial" w:eastAsia="Times New Roman" w:hAnsi="Arial" w:cs="Arial"/>
                <w:sz w:val="17"/>
                <w:szCs w:val="17"/>
                <w:lang w:eastAsia="hr-HR"/>
              </w:rPr>
              <w:t>definirane Akcionim planom za zaštitu djece bez roditeljskog staranja</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FEFC1" w14:textId="77777777" w:rsidR="00F1623F" w:rsidRPr="00E153FC" w:rsidRDefault="00F1623F" w:rsidP="00A97A91">
            <w:pPr>
              <w:spacing w:after="0" w:line="240" w:lineRule="auto"/>
              <w:jc w:val="center"/>
              <w:rPr>
                <w:rFonts w:ascii="Arial" w:eastAsia="Times New Roman" w:hAnsi="Arial" w:cs="Arial"/>
                <w:sz w:val="17"/>
                <w:szCs w:val="17"/>
                <w:lang w:eastAsia="hr-HR"/>
              </w:rPr>
            </w:pPr>
          </w:p>
          <w:p w14:paraId="472DA145" w14:textId="77777777" w:rsidR="00F1623F" w:rsidRPr="00E153FC" w:rsidRDefault="00F1623F" w:rsidP="00A97A91">
            <w:pPr>
              <w:spacing w:after="0" w:line="240" w:lineRule="auto"/>
              <w:jc w:val="center"/>
              <w:rPr>
                <w:rFonts w:ascii="Arial" w:eastAsia="Times New Roman" w:hAnsi="Arial" w:cs="Arial"/>
                <w:sz w:val="17"/>
                <w:szCs w:val="17"/>
                <w:lang w:eastAsia="hr-HR"/>
              </w:rPr>
            </w:pPr>
          </w:p>
          <w:p w14:paraId="3C90ABF5" w14:textId="77777777" w:rsidR="00F1623F" w:rsidRPr="00E153FC" w:rsidRDefault="00F1623F" w:rsidP="00A97A91">
            <w:pPr>
              <w:spacing w:after="0" w:line="240" w:lineRule="auto"/>
              <w:jc w:val="center"/>
              <w:rPr>
                <w:rFonts w:ascii="Arial" w:eastAsia="Times New Roman" w:hAnsi="Arial" w:cs="Arial"/>
                <w:sz w:val="17"/>
                <w:szCs w:val="17"/>
                <w:lang w:eastAsia="hr-HR"/>
              </w:rPr>
            </w:pPr>
          </w:p>
          <w:p w14:paraId="1521B252"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29EDF"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6D55BBDB"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0D14C183"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7050894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Izvrđšena planirana aktivnost</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FDFC1" w14:textId="77777777" w:rsidR="00F1623F" w:rsidRPr="00E153FC" w:rsidRDefault="00F1623F" w:rsidP="00F702EF">
            <w:pPr>
              <w:spacing w:after="0" w:line="240" w:lineRule="auto"/>
              <w:rPr>
                <w:rFonts w:ascii="Arial" w:eastAsia="Times New Roman" w:hAnsi="Arial" w:cs="Arial"/>
                <w:sz w:val="17"/>
                <w:szCs w:val="17"/>
                <w:lang w:eastAsia="hr-HR"/>
              </w:rPr>
            </w:pPr>
          </w:p>
          <w:p w14:paraId="6227E353" w14:textId="77777777" w:rsidR="00F1623F" w:rsidRPr="00E153FC" w:rsidRDefault="00F1623F" w:rsidP="00F702EF">
            <w:pPr>
              <w:spacing w:after="0" w:line="240" w:lineRule="auto"/>
              <w:rPr>
                <w:rFonts w:ascii="Arial" w:eastAsia="Times New Roman" w:hAnsi="Arial" w:cs="Arial"/>
                <w:sz w:val="17"/>
                <w:szCs w:val="17"/>
                <w:lang w:eastAsia="hr-HR"/>
              </w:rPr>
            </w:pPr>
          </w:p>
          <w:p w14:paraId="2F48DCCB" w14:textId="77777777" w:rsidR="00F1623F" w:rsidRPr="00E153FC" w:rsidRDefault="00F1623F" w:rsidP="00F702EF">
            <w:pPr>
              <w:spacing w:after="0" w:line="240" w:lineRule="auto"/>
              <w:rPr>
                <w:rFonts w:ascii="Arial" w:eastAsia="Times New Roman" w:hAnsi="Arial" w:cs="Arial"/>
                <w:sz w:val="17"/>
                <w:szCs w:val="17"/>
                <w:lang w:eastAsia="hr-HR"/>
              </w:rPr>
            </w:pPr>
          </w:p>
          <w:p w14:paraId="194B11F8"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FD0FBD"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5A51ABC9"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0A382E0A"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284AFE51"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600B243E"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A4EEB"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3D325288"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4E94F7FB"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43FA4A73" w14:textId="77777777" w:rsidR="00F1623F" w:rsidRPr="00E153FC" w:rsidRDefault="00F1623F" w:rsidP="00F702EF">
            <w:pPr>
              <w:spacing w:after="0" w:line="240" w:lineRule="auto"/>
              <w:jc w:val="center"/>
              <w:rPr>
                <w:rFonts w:ascii="Arial" w:eastAsia="Times New Roman" w:hAnsi="Arial" w:cs="Arial"/>
                <w:sz w:val="17"/>
                <w:szCs w:val="17"/>
                <w:lang w:eastAsia="hr-HR"/>
              </w:rPr>
            </w:pPr>
          </w:p>
          <w:p w14:paraId="7406F7B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4" w:space="0" w:color="auto"/>
              <w:right w:val="single" w:sz="4" w:space="0" w:color="auto"/>
            </w:tcBorders>
            <w:shd w:val="clear" w:color="000000" w:fill="FFFFFF"/>
            <w:vAlign w:val="center"/>
            <w:hideMark/>
          </w:tcPr>
          <w:p w14:paraId="4A5919F1"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4507E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4CB1C3"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4C49F3"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900,00</w:t>
            </w:r>
          </w:p>
        </w:tc>
      </w:tr>
      <w:tr w:rsidR="00E153FC" w:rsidRPr="00E153FC" w14:paraId="27747D16" w14:textId="77777777" w:rsidTr="00393965">
        <w:trPr>
          <w:gridAfter w:val="2"/>
          <w:wAfter w:w="481"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87D2E33"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5622F33"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2B974BF"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FC08638"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7EA137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9F8D50D"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124F5A"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0B7B24D0"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000000" w:fill="FFFFFF"/>
            <w:vAlign w:val="center"/>
            <w:hideMark/>
          </w:tcPr>
          <w:p w14:paraId="0E3FEF5F"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4" w:space="0" w:color="auto"/>
              <w:right w:val="single" w:sz="8" w:space="0" w:color="000000"/>
            </w:tcBorders>
            <w:shd w:val="clear" w:color="000000" w:fill="FFFFFF"/>
            <w:vAlign w:val="center"/>
            <w:hideMark/>
          </w:tcPr>
          <w:p w14:paraId="45CEBEA4"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r>
      <w:tr w:rsidR="00E153FC" w:rsidRPr="00E153FC" w14:paraId="333A2AFE" w14:textId="77777777" w:rsidTr="00393965">
        <w:trPr>
          <w:gridAfter w:val="2"/>
          <w:wAfter w:w="481" w:type="pct"/>
          <w:trHeight w:val="49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AEF70DC"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EC986C9"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4447ED8"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2C31CA8"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22F1A00"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405119E"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81CD44"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C85A4"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8FB98D"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CE08F4"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454809ED" w14:textId="77777777" w:rsidTr="00393965">
        <w:trPr>
          <w:gridAfter w:val="2"/>
          <w:wAfter w:w="481"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9902E8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B552212"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C08D525"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9E5C6A7"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F02E92E"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DB874DD"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867EC04"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8" w:space="0" w:color="000000"/>
              <w:bottom w:val="single" w:sz="8" w:space="0" w:color="000000"/>
              <w:right w:val="single" w:sz="8" w:space="0" w:color="auto"/>
            </w:tcBorders>
            <w:shd w:val="clear" w:color="000000" w:fill="FFFFFF"/>
            <w:vAlign w:val="center"/>
            <w:hideMark/>
          </w:tcPr>
          <w:p w14:paraId="45D65C53"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4BA0B431"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6F2DA60C"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1D755BA9" w14:textId="77777777" w:rsidTr="00393965">
        <w:trPr>
          <w:gridAfter w:val="2"/>
          <w:wAfter w:w="481"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7B1B4C4"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770C414" w14:textId="77777777" w:rsidR="009365AF" w:rsidRPr="00E153FC" w:rsidRDefault="009365A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C1F1D4A"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0B37AA0"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073FE54"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CF0AAD2" w14:textId="77777777" w:rsidR="009365AF" w:rsidRPr="00E153FC" w:rsidRDefault="009365A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000000"/>
              <w:right w:val="single" w:sz="4" w:space="0" w:color="000000"/>
            </w:tcBorders>
            <w:shd w:val="clear" w:color="000000" w:fill="FFFFFF"/>
            <w:vAlign w:val="center"/>
            <w:hideMark/>
          </w:tcPr>
          <w:p w14:paraId="07D5E6A6"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single" w:sz="8" w:space="0" w:color="000000"/>
              <w:bottom w:val="single" w:sz="8" w:space="0" w:color="000000"/>
              <w:right w:val="single" w:sz="8" w:space="0" w:color="auto"/>
            </w:tcBorders>
            <w:shd w:val="clear" w:color="000000" w:fill="FFFFFF"/>
            <w:vAlign w:val="center"/>
            <w:hideMark/>
          </w:tcPr>
          <w:p w14:paraId="33FE3629"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A70A427"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0E563D2B"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0D632665" w14:textId="77777777" w:rsidTr="00393965">
        <w:trPr>
          <w:gridAfter w:val="2"/>
          <w:wAfter w:w="481"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A4A2F5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4B0731B6"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E0AFEC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6DD65E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69AEC3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064D4A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173E8F8B"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auto"/>
            </w:tcBorders>
            <w:shd w:val="clear" w:color="auto" w:fill="D9D9D9"/>
            <w:vAlign w:val="center"/>
            <w:hideMark/>
          </w:tcPr>
          <w:p w14:paraId="5615738E"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900,00</w:t>
            </w:r>
          </w:p>
        </w:tc>
        <w:tc>
          <w:tcPr>
            <w:tcW w:w="403" w:type="pct"/>
            <w:gridSpan w:val="2"/>
            <w:tcBorders>
              <w:top w:val="nil"/>
              <w:left w:val="nil"/>
              <w:bottom w:val="single" w:sz="4" w:space="0" w:color="auto"/>
              <w:right w:val="single" w:sz="8" w:space="0" w:color="auto"/>
            </w:tcBorders>
            <w:shd w:val="clear" w:color="auto" w:fill="D9D9D9"/>
            <w:vAlign w:val="center"/>
            <w:hideMark/>
          </w:tcPr>
          <w:p w14:paraId="0FFEE0E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900,00</w:t>
            </w:r>
          </w:p>
        </w:tc>
        <w:tc>
          <w:tcPr>
            <w:tcW w:w="590" w:type="pct"/>
            <w:tcBorders>
              <w:top w:val="nil"/>
              <w:left w:val="nil"/>
              <w:bottom w:val="single" w:sz="4" w:space="0" w:color="auto"/>
              <w:right w:val="single" w:sz="8" w:space="0" w:color="auto"/>
            </w:tcBorders>
            <w:shd w:val="clear" w:color="auto" w:fill="D9D9D9"/>
            <w:vAlign w:val="center"/>
            <w:hideMark/>
          </w:tcPr>
          <w:p w14:paraId="4007FC34"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900,00</w:t>
            </w:r>
          </w:p>
        </w:tc>
      </w:tr>
      <w:tr w:rsidR="00E153FC" w:rsidRPr="00E153FC" w14:paraId="2E03863F" w14:textId="77777777" w:rsidTr="00393965">
        <w:trPr>
          <w:gridAfter w:val="2"/>
          <w:wAfter w:w="481" w:type="pct"/>
          <w:trHeight w:val="260"/>
        </w:trPr>
        <w:tc>
          <w:tcPr>
            <w:tcW w:w="735" w:type="pct"/>
            <w:vMerge w:val="restart"/>
            <w:tcBorders>
              <w:top w:val="single" w:sz="8" w:space="0" w:color="000000"/>
              <w:left w:val="single" w:sz="4" w:space="0" w:color="auto"/>
              <w:right w:val="single" w:sz="4" w:space="0" w:color="auto"/>
            </w:tcBorders>
            <w:vAlign w:val="center"/>
          </w:tcPr>
          <w:p w14:paraId="2FC49974" w14:textId="77777777" w:rsidR="001A71C7" w:rsidRPr="00E153FC" w:rsidRDefault="001A71C7" w:rsidP="00BC456D">
            <w:pPr>
              <w:spacing w:after="0" w:line="240" w:lineRule="auto"/>
              <w:rPr>
                <w:rFonts w:ascii="Arial" w:eastAsia="Times New Roman" w:hAnsi="Arial" w:cs="Arial"/>
                <w:sz w:val="17"/>
                <w:szCs w:val="17"/>
                <w:lang w:eastAsia="hr-HR"/>
              </w:rPr>
            </w:pPr>
          </w:p>
          <w:p w14:paraId="243FC9CA" w14:textId="77777777" w:rsidR="001A71C7" w:rsidRPr="00E153FC" w:rsidRDefault="001A71C7" w:rsidP="00BC456D">
            <w:pPr>
              <w:pStyle w:val="ListParagraph"/>
              <w:numPr>
                <w:ilvl w:val="1"/>
                <w:numId w:val="6"/>
              </w:num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Organizirati </w:t>
            </w:r>
          </w:p>
          <w:p w14:paraId="3E2D0B45"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programske</w:t>
            </w:r>
          </w:p>
          <w:p w14:paraId="61163B71"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aktivnosti i </w:t>
            </w:r>
          </w:p>
          <w:p w14:paraId="2CF3550A"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manifestacije</w:t>
            </w:r>
          </w:p>
          <w:p w14:paraId="0E122532"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za djecu povodom </w:t>
            </w:r>
          </w:p>
          <w:p w14:paraId="6929AA5B"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obilježavanja Dječije</w:t>
            </w:r>
          </w:p>
          <w:p w14:paraId="7E7951ED"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365AF" w:rsidRPr="00E153FC">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nedjelje</w:t>
            </w:r>
          </w:p>
        </w:tc>
        <w:tc>
          <w:tcPr>
            <w:tcW w:w="305" w:type="pct"/>
            <w:vMerge w:val="restart"/>
            <w:tcBorders>
              <w:top w:val="single" w:sz="8" w:space="0" w:color="000000"/>
              <w:left w:val="single" w:sz="4" w:space="0" w:color="auto"/>
              <w:right w:val="single" w:sz="4" w:space="0" w:color="auto"/>
            </w:tcBorders>
            <w:vAlign w:val="center"/>
          </w:tcPr>
          <w:p w14:paraId="0F48EE62" w14:textId="77777777" w:rsidR="001A71C7" w:rsidRPr="00E153FC" w:rsidRDefault="001A71C7"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8" w:space="0" w:color="000000"/>
              <w:left w:val="single" w:sz="4" w:space="0" w:color="auto"/>
              <w:right w:val="single" w:sz="4" w:space="0" w:color="auto"/>
            </w:tcBorders>
            <w:vAlign w:val="center"/>
          </w:tcPr>
          <w:p w14:paraId="7BEDCDAF"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 programske aktivnosti/ manifestacije podržane</w:t>
            </w:r>
          </w:p>
        </w:tc>
        <w:tc>
          <w:tcPr>
            <w:tcW w:w="439" w:type="pct"/>
            <w:vMerge w:val="restart"/>
            <w:tcBorders>
              <w:top w:val="single" w:sz="8" w:space="0" w:color="000000"/>
              <w:left w:val="single" w:sz="4" w:space="0" w:color="auto"/>
              <w:right w:val="single" w:sz="4" w:space="0" w:color="auto"/>
            </w:tcBorders>
            <w:vAlign w:val="center"/>
          </w:tcPr>
          <w:p w14:paraId="6CF8B998" w14:textId="77777777" w:rsidR="001A71C7" w:rsidRPr="00E153FC" w:rsidRDefault="001A71C7" w:rsidP="00BC456D">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8" w:space="0" w:color="000000"/>
              <w:left w:val="single" w:sz="4" w:space="0" w:color="auto"/>
              <w:right w:val="single" w:sz="4" w:space="0" w:color="auto"/>
            </w:tcBorders>
            <w:vAlign w:val="center"/>
          </w:tcPr>
          <w:p w14:paraId="1CF4E259" w14:textId="77777777" w:rsidR="001A71C7" w:rsidRPr="00E153FC" w:rsidRDefault="001A71C7"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8" w:space="0" w:color="000000"/>
              <w:left w:val="single" w:sz="4" w:space="0" w:color="auto"/>
              <w:right w:val="single" w:sz="4" w:space="0" w:color="auto"/>
            </w:tcBorders>
            <w:vAlign w:val="center"/>
          </w:tcPr>
          <w:p w14:paraId="799C39FC" w14:textId="77777777" w:rsidR="001A71C7" w:rsidRPr="00E153FC" w:rsidRDefault="001A71C7"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4" w:space="0" w:color="auto"/>
            </w:tcBorders>
            <w:shd w:val="clear" w:color="auto" w:fill="auto"/>
            <w:vAlign w:val="center"/>
          </w:tcPr>
          <w:p w14:paraId="79696796" w14:textId="77777777" w:rsidR="001A71C7" w:rsidRPr="00E153FC" w:rsidRDefault="001A71C7" w:rsidP="00BC456D">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BB7ED30" w14:textId="77777777" w:rsidR="001A71C7" w:rsidRPr="00E153FC" w:rsidRDefault="001A71C7" w:rsidP="00CF7E74">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3227B" w14:textId="77777777" w:rsidR="001A71C7" w:rsidRPr="00E153FC" w:rsidRDefault="00CF7E74" w:rsidP="001A71C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B1E8C92" w14:textId="77777777" w:rsidR="001A71C7" w:rsidRPr="00E153FC" w:rsidRDefault="00CF7E74" w:rsidP="001A71C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w:t>
            </w:r>
          </w:p>
        </w:tc>
      </w:tr>
      <w:tr w:rsidR="00E153FC" w:rsidRPr="00E153FC" w14:paraId="53D271CD" w14:textId="77777777" w:rsidTr="00393965">
        <w:trPr>
          <w:gridAfter w:val="2"/>
          <w:wAfter w:w="481" w:type="pct"/>
          <w:trHeight w:val="260"/>
        </w:trPr>
        <w:tc>
          <w:tcPr>
            <w:tcW w:w="735" w:type="pct"/>
            <w:vMerge/>
            <w:tcBorders>
              <w:left w:val="single" w:sz="4" w:space="0" w:color="auto"/>
              <w:right w:val="single" w:sz="4" w:space="0" w:color="auto"/>
            </w:tcBorders>
            <w:vAlign w:val="center"/>
          </w:tcPr>
          <w:p w14:paraId="5841E41F"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72D94CCE"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156468FC"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481C3F9F"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EC199D0"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6436C5B5"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4" w:space="0" w:color="auto"/>
            </w:tcBorders>
            <w:shd w:val="clear" w:color="auto" w:fill="auto"/>
            <w:vAlign w:val="center"/>
          </w:tcPr>
          <w:p w14:paraId="244BA86B" w14:textId="77777777" w:rsidR="009365AF" w:rsidRPr="00E153FC" w:rsidRDefault="009365AF" w:rsidP="00BC456D">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588C76C"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736B3"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BDA6146"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r>
      <w:tr w:rsidR="00E153FC" w:rsidRPr="00E153FC" w14:paraId="463F35EC" w14:textId="77777777" w:rsidTr="00393965">
        <w:trPr>
          <w:gridAfter w:val="2"/>
          <w:wAfter w:w="481" w:type="pct"/>
          <w:trHeight w:val="260"/>
        </w:trPr>
        <w:tc>
          <w:tcPr>
            <w:tcW w:w="735" w:type="pct"/>
            <w:vMerge/>
            <w:tcBorders>
              <w:left w:val="single" w:sz="4" w:space="0" w:color="auto"/>
              <w:right w:val="single" w:sz="4" w:space="0" w:color="auto"/>
            </w:tcBorders>
            <w:vAlign w:val="center"/>
          </w:tcPr>
          <w:p w14:paraId="4B64A83A"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6F96A258"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0DEEBAE"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0304204C"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5057ABEC"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4E6B576F"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4" w:space="0" w:color="auto"/>
            </w:tcBorders>
            <w:shd w:val="clear" w:color="auto" w:fill="auto"/>
            <w:vAlign w:val="center"/>
          </w:tcPr>
          <w:p w14:paraId="07060EA0" w14:textId="77777777" w:rsidR="009365AF" w:rsidRPr="00E153FC" w:rsidRDefault="009365AF" w:rsidP="00BC456D">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E6BC6AD"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19750"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306C84E"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2E40E067" w14:textId="77777777" w:rsidTr="00393965">
        <w:trPr>
          <w:gridAfter w:val="2"/>
          <w:wAfter w:w="481" w:type="pct"/>
          <w:trHeight w:val="260"/>
        </w:trPr>
        <w:tc>
          <w:tcPr>
            <w:tcW w:w="735" w:type="pct"/>
            <w:vMerge/>
            <w:tcBorders>
              <w:left w:val="single" w:sz="4" w:space="0" w:color="auto"/>
              <w:right w:val="single" w:sz="4" w:space="0" w:color="auto"/>
            </w:tcBorders>
            <w:vAlign w:val="center"/>
          </w:tcPr>
          <w:p w14:paraId="0204738F"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7FD1D9BC"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309B089F"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46A687F7"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DBADE27"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04E96CB1"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4" w:space="0" w:color="auto"/>
            </w:tcBorders>
            <w:shd w:val="clear" w:color="auto" w:fill="auto"/>
            <w:vAlign w:val="center"/>
          </w:tcPr>
          <w:p w14:paraId="09FB72C8" w14:textId="77777777" w:rsidR="009365AF" w:rsidRPr="00E153FC" w:rsidRDefault="009365AF" w:rsidP="00BC456D">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E6F2A24"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0657E"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F327860"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603B1BD0" w14:textId="77777777" w:rsidTr="00393965">
        <w:trPr>
          <w:gridAfter w:val="2"/>
          <w:wAfter w:w="481" w:type="pct"/>
          <w:trHeight w:val="260"/>
        </w:trPr>
        <w:tc>
          <w:tcPr>
            <w:tcW w:w="735" w:type="pct"/>
            <w:vMerge/>
            <w:tcBorders>
              <w:left w:val="single" w:sz="4" w:space="0" w:color="auto"/>
              <w:right w:val="single" w:sz="4" w:space="0" w:color="auto"/>
            </w:tcBorders>
            <w:vAlign w:val="center"/>
          </w:tcPr>
          <w:p w14:paraId="09EDADFB"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7E38327F"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4CF63ACE"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1D3AD6AA" w14:textId="77777777" w:rsidR="009365AF" w:rsidRPr="00E153FC" w:rsidRDefault="009365AF" w:rsidP="00BC456D">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54A0BD3"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34B49637" w14:textId="77777777" w:rsidR="009365AF" w:rsidRPr="00E153FC" w:rsidRDefault="009365AF" w:rsidP="00BC456D">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4" w:space="0" w:color="auto"/>
            </w:tcBorders>
            <w:shd w:val="clear" w:color="auto" w:fill="auto"/>
            <w:vAlign w:val="center"/>
          </w:tcPr>
          <w:p w14:paraId="0EF37980" w14:textId="77777777" w:rsidR="009365AF" w:rsidRPr="00E153FC" w:rsidRDefault="009365AF" w:rsidP="00BC456D">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D88DBD9" w14:textId="77777777" w:rsidR="009365AF" w:rsidRPr="00E153FC" w:rsidRDefault="009365AF"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6DE15"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362CC0E" w14:textId="77777777" w:rsidR="009365AF" w:rsidRPr="00E153FC" w:rsidRDefault="009365A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10536850" w14:textId="77777777" w:rsidTr="00393965">
        <w:trPr>
          <w:gridAfter w:val="2"/>
          <w:wAfter w:w="481" w:type="pct"/>
          <w:trHeight w:val="260"/>
        </w:trPr>
        <w:tc>
          <w:tcPr>
            <w:tcW w:w="735" w:type="pct"/>
            <w:vMerge/>
            <w:tcBorders>
              <w:left w:val="single" w:sz="4" w:space="0" w:color="auto"/>
              <w:bottom w:val="single" w:sz="4" w:space="0" w:color="auto"/>
              <w:right w:val="single" w:sz="4" w:space="0" w:color="auto"/>
            </w:tcBorders>
            <w:vAlign w:val="center"/>
          </w:tcPr>
          <w:p w14:paraId="56A6D586" w14:textId="77777777" w:rsidR="001A71C7" w:rsidRPr="00E153FC" w:rsidRDefault="001A71C7" w:rsidP="00BC456D">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vAlign w:val="center"/>
          </w:tcPr>
          <w:p w14:paraId="595A6326" w14:textId="77777777" w:rsidR="001A71C7" w:rsidRPr="00E153FC" w:rsidRDefault="001A71C7" w:rsidP="00BC456D">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7B9A911A" w14:textId="77777777" w:rsidR="001A71C7" w:rsidRPr="00E153FC" w:rsidRDefault="001A71C7" w:rsidP="00BC456D">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73BD8CA7" w14:textId="77777777" w:rsidR="001A71C7" w:rsidRPr="00E153FC" w:rsidRDefault="001A71C7" w:rsidP="00BC456D">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49C9C666" w14:textId="77777777" w:rsidR="001A71C7" w:rsidRPr="00E153FC" w:rsidRDefault="001A71C7" w:rsidP="00BC456D">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5CCD07E7" w14:textId="77777777" w:rsidR="001A71C7" w:rsidRPr="00E153FC" w:rsidRDefault="001A71C7" w:rsidP="00BC456D">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tcPr>
          <w:p w14:paraId="40B50262" w14:textId="77777777" w:rsidR="001A71C7" w:rsidRPr="00E153FC" w:rsidRDefault="001A71C7" w:rsidP="00BC456D">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8" w:space="0" w:color="000000"/>
              <w:right w:val="single" w:sz="8" w:space="0" w:color="auto"/>
            </w:tcBorders>
            <w:shd w:val="clear" w:color="auto" w:fill="D9D9D9"/>
            <w:vAlign w:val="center"/>
          </w:tcPr>
          <w:p w14:paraId="7B293ECB" w14:textId="77777777" w:rsidR="001A71C7" w:rsidRPr="00E153FC" w:rsidRDefault="001A71C7" w:rsidP="001A71C7">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10.000</w:t>
            </w:r>
          </w:p>
        </w:tc>
        <w:tc>
          <w:tcPr>
            <w:tcW w:w="403" w:type="pct"/>
            <w:gridSpan w:val="2"/>
            <w:tcBorders>
              <w:top w:val="single" w:sz="4" w:space="0" w:color="auto"/>
              <w:left w:val="nil"/>
              <w:bottom w:val="single" w:sz="8" w:space="0" w:color="000000"/>
              <w:right w:val="single" w:sz="8" w:space="0" w:color="auto"/>
            </w:tcBorders>
            <w:shd w:val="clear" w:color="auto" w:fill="D9D9D9"/>
            <w:vAlign w:val="center"/>
          </w:tcPr>
          <w:p w14:paraId="785ADFBD" w14:textId="77777777" w:rsidR="001A71C7" w:rsidRPr="00E153FC" w:rsidRDefault="00CF7E74" w:rsidP="001A71C7">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10.000</w:t>
            </w:r>
          </w:p>
        </w:tc>
        <w:tc>
          <w:tcPr>
            <w:tcW w:w="590" w:type="pct"/>
            <w:tcBorders>
              <w:top w:val="single" w:sz="4" w:space="0" w:color="auto"/>
              <w:left w:val="nil"/>
              <w:bottom w:val="single" w:sz="8" w:space="0" w:color="000000"/>
              <w:right w:val="single" w:sz="8" w:space="0" w:color="auto"/>
            </w:tcBorders>
            <w:shd w:val="clear" w:color="auto" w:fill="D9D9D9"/>
            <w:vAlign w:val="center"/>
          </w:tcPr>
          <w:p w14:paraId="51464860" w14:textId="77777777" w:rsidR="001A71C7" w:rsidRPr="00E153FC" w:rsidRDefault="00CF7E74" w:rsidP="001A71C7">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10.000</w:t>
            </w:r>
          </w:p>
        </w:tc>
      </w:tr>
      <w:tr w:rsidR="00E153FC" w:rsidRPr="00E153FC" w14:paraId="440FE5BC" w14:textId="77777777" w:rsidTr="00393965">
        <w:trPr>
          <w:gridAfter w:val="2"/>
          <w:wAfter w:w="481" w:type="pct"/>
          <w:trHeight w:val="315"/>
        </w:trPr>
        <w:tc>
          <w:tcPr>
            <w:tcW w:w="2702" w:type="pct"/>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6AD58BF1"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 za program (mjeru) 1.</w:t>
            </w:r>
          </w:p>
        </w:tc>
        <w:tc>
          <w:tcPr>
            <w:tcW w:w="426" w:type="pct"/>
            <w:tcBorders>
              <w:top w:val="nil"/>
              <w:left w:val="nil"/>
              <w:bottom w:val="single" w:sz="8" w:space="0" w:color="000000"/>
              <w:right w:val="single" w:sz="8" w:space="0" w:color="000000"/>
            </w:tcBorders>
            <w:shd w:val="clear" w:color="000000" w:fill="FFFFFF"/>
            <w:vAlign w:val="center"/>
            <w:hideMark/>
          </w:tcPr>
          <w:p w14:paraId="1D669650"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03A134FC" w14:textId="77777777" w:rsidR="009365AF" w:rsidRPr="00E153FC" w:rsidRDefault="009365AF" w:rsidP="009365A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480.900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5A7A6AAE" w14:textId="77777777" w:rsidR="009365AF" w:rsidRPr="00E153FC" w:rsidRDefault="009365AF" w:rsidP="009365A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480.900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255B8BD3" w14:textId="77777777" w:rsidR="009365AF" w:rsidRPr="00E153FC" w:rsidRDefault="009365AF" w:rsidP="009365A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480.900</w:t>
            </w:r>
          </w:p>
        </w:tc>
      </w:tr>
      <w:tr w:rsidR="00E153FC" w:rsidRPr="00E153FC" w14:paraId="54BE6EC2" w14:textId="77777777" w:rsidTr="00393965">
        <w:trPr>
          <w:gridAfter w:val="2"/>
          <w:wAfter w:w="481"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30ED2D19" w14:textId="77777777" w:rsidR="004F3012" w:rsidRPr="00E153FC" w:rsidRDefault="004F3012"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15E7DCB8"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4" w:space="0" w:color="auto"/>
              <w:right w:val="single" w:sz="8" w:space="0" w:color="000000"/>
            </w:tcBorders>
            <w:shd w:val="clear" w:color="000000" w:fill="FFFFFF"/>
            <w:vAlign w:val="center"/>
            <w:hideMark/>
          </w:tcPr>
          <w:p w14:paraId="7B0B4101" w14:textId="77777777" w:rsidR="004F3012" w:rsidRPr="00E153FC" w:rsidRDefault="004F3012"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79C9AC1C"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000000" w:fill="FFFFFF"/>
            <w:vAlign w:val="center"/>
            <w:hideMark/>
          </w:tcPr>
          <w:p w14:paraId="48DCABFA"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r>
      <w:tr w:rsidR="00E153FC" w:rsidRPr="00E153FC" w14:paraId="16F93DE6" w14:textId="77777777" w:rsidTr="00393965">
        <w:trPr>
          <w:gridAfter w:val="2"/>
          <w:wAfter w:w="481"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28ABF99F" w14:textId="77777777" w:rsidR="004F3012" w:rsidRPr="00E153FC" w:rsidRDefault="004F3012"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4" w:space="0" w:color="auto"/>
            </w:tcBorders>
            <w:shd w:val="clear" w:color="000000" w:fill="FFFFFF"/>
            <w:vAlign w:val="center"/>
            <w:hideMark/>
          </w:tcPr>
          <w:p w14:paraId="689406E0"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D8AF79" w14:textId="77777777" w:rsidR="004F3012" w:rsidRPr="00E153FC" w:rsidRDefault="004F3012"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D05E3E"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BC4D96"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5AC355EE" w14:textId="77777777" w:rsidTr="00393965">
        <w:trPr>
          <w:gridAfter w:val="2"/>
          <w:wAfter w:w="481"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72C86230" w14:textId="77777777" w:rsidR="004F3012" w:rsidRPr="00E153FC" w:rsidRDefault="004F3012"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4" w:space="0" w:color="auto"/>
              <w:right w:val="single" w:sz="8" w:space="0" w:color="000000"/>
            </w:tcBorders>
            <w:shd w:val="clear" w:color="000000" w:fill="FFFFFF"/>
            <w:vAlign w:val="center"/>
            <w:hideMark/>
          </w:tcPr>
          <w:p w14:paraId="0C6BD024"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nil"/>
              <w:bottom w:val="single" w:sz="4" w:space="0" w:color="auto"/>
              <w:right w:val="single" w:sz="8" w:space="0" w:color="000000"/>
            </w:tcBorders>
            <w:shd w:val="clear" w:color="000000" w:fill="FFFFFF"/>
            <w:vAlign w:val="center"/>
            <w:hideMark/>
          </w:tcPr>
          <w:p w14:paraId="1F1C9C91" w14:textId="77777777" w:rsidR="004F3012" w:rsidRPr="00E153FC" w:rsidRDefault="004F3012"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000000" w:fill="FFFFFF"/>
            <w:vAlign w:val="center"/>
            <w:hideMark/>
          </w:tcPr>
          <w:p w14:paraId="27AF35F4"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4" w:space="0" w:color="auto"/>
              <w:right w:val="single" w:sz="8" w:space="0" w:color="000000"/>
            </w:tcBorders>
            <w:shd w:val="clear" w:color="000000" w:fill="FFFFFF"/>
            <w:vAlign w:val="center"/>
            <w:hideMark/>
          </w:tcPr>
          <w:p w14:paraId="07B58BDD"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406B25F2" w14:textId="77777777" w:rsidTr="00393965">
        <w:trPr>
          <w:gridAfter w:val="2"/>
          <w:wAfter w:w="481" w:type="pct"/>
          <w:trHeight w:val="315"/>
        </w:trPr>
        <w:tc>
          <w:tcPr>
            <w:tcW w:w="2702" w:type="pct"/>
            <w:gridSpan w:val="6"/>
            <w:vMerge/>
            <w:tcBorders>
              <w:top w:val="single" w:sz="8" w:space="0" w:color="000000"/>
              <w:left w:val="single" w:sz="8" w:space="0" w:color="000000"/>
              <w:bottom w:val="single" w:sz="8" w:space="0" w:color="000000"/>
              <w:right w:val="single" w:sz="4" w:space="0" w:color="auto"/>
            </w:tcBorders>
            <w:vAlign w:val="center"/>
            <w:hideMark/>
          </w:tcPr>
          <w:p w14:paraId="12C47197" w14:textId="77777777" w:rsidR="004F3012" w:rsidRPr="00E153FC" w:rsidRDefault="004F3012"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67770"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60C566" w14:textId="77777777" w:rsidR="004F3012" w:rsidRPr="00E153FC" w:rsidRDefault="004F3012"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81BF5B"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96F614"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r>
      <w:tr w:rsidR="00E153FC" w:rsidRPr="00E153FC" w14:paraId="1E887684" w14:textId="77777777" w:rsidTr="00393965">
        <w:trPr>
          <w:gridAfter w:val="2"/>
          <w:wAfter w:w="481" w:type="pct"/>
          <w:trHeight w:val="465"/>
        </w:trPr>
        <w:tc>
          <w:tcPr>
            <w:tcW w:w="2702" w:type="pct"/>
            <w:gridSpan w:val="6"/>
            <w:vMerge/>
            <w:tcBorders>
              <w:top w:val="single" w:sz="8" w:space="0" w:color="000000"/>
              <w:left w:val="single" w:sz="8" w:space="0" w:color="000000"/>
              <w:bottom w:val="single" w:sz="4" w:space="0" w:color="auto"/>
              <w:right w:val="single" w:sz="8" w:space="0" w:color="000000"/>
            </w:tcBorders>
            <w:vAlign w:val="center"/>
            <w:hideMark/>
          </w:tcPr>
          <w:p w14:paraId="699B9618" w14:textId="77777777" w:rsidR="009365AF" w:rsidRPr="00E153FC" w:rsidRDefault="009365AF"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4" w:space="0" w:color="auto"/>
              <w:right w:val="single" w:sz="8" w:space="0" w:color="000000"/>
            </w:tcBorders>
            <w:shd w:val="clear" w:color="auto" w:fill="D9D9D9"/>
            <w:vAlign w:val="center"/>
            <w:hideMark/>
          </w:tcPr>
          <w:p w14:paraId="10DA071D" w14:textId="77777777" w:rsidR="009365AF" w:rsidRPr="00E153FC" w:rsidRDefault="009365A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4" w:space="0" w:color="auto"/>
              <w:right w:val="single" w:sz="8" w:space="0" w:color="000000"/>
            </w:tcBorders>
            <w:shd w:val="clear" w:color="auto" w:fill="D9D9D9"/>
            <w:vAlign w:val="center"/>
            <w:hideMark/>
          </w:tcPr>
          <w:p w14:paraId="174FA8B2" w14:textId="77777777" w:rsidR="009365AF" w:rsidRPr="00E153FC" w:rsidRDefault="009365A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480.900</w:t>
            </w:r>
          </w:p>
        </w:tc>
        <w:tc>
          <w:tcPr>
            <w:tcW w:w="403" w:type="pct"/>
            <w:gridSpan w:val="2"/>
            <w:tcBorders>
              <w:top w:val="single" w:sz="4" w:space="0" w:color="auto"/>
              <w:left w:val="nil"/>
              <w:bottom w:val="single" w:sz="4" w:space="0" w:color="auto"/>
              <w:right w:val="single" w:sz="8" w:space="0" w:color="000000"/>
            </w:tcBorders>
            <w:shd w:val="clear" w:color="auto" w:fill="D9D9D9"/>
            <w:vAlign w:val="center"/>
            <w:hideMark/>
          </w:tcPr>
          <w:p w14:paraId="6607813D" w14:textId="77777777" w:rsidR="009365AF" w:rsidRPr="00E153FC" w:rsidRDefault="009365AF" w:rsidP="00C350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480.900</w:t>
            </w:r>
          </w:p>
        </w:tc>
        <w:tc>
          <w:tcPr>
            <w:tcW w:w="590" w:type="pct"/>
            <w:tcBorders>
              <w:top w:val="single" w:sz="4" w:space="0" w:color="auto"/>
              <w:left w:val="nil"/>
              <w:bottom w:val="single" w:sz="4" w:space="0" w:color="auto"/>
              <w:right w:val="single" w:sz="8" w:space="0" w:color="000000"/>
            </w:tcBorders>
            <w:shd w:val="clear" w:color="auto" w:fill="D9D9D9"/>
            <w:vAlign w:val="center"/>
            <w:hideMark/>
          </w:tcPr>
          <w:p w14:paraId="48F5F36D" w14:textId="77777777" w:rsidR="009365AF" w:rsidRPr="00E153FC" w:rsidRDefault="009365AF" w:rsidP="00C350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480.900</w:t>
            </w:r>
          </w:p>
        </w:tc>
      </w:tr>
      <w:tr w:rsidR="00E153FC" w:rsidRPr="00E153FC" w14:paraId="0A40A4B5" w14:textId="77777777" w:rsidTr="009B0B3B">
        <w:trPr>
          <w:gridAfter w:val="2"/>
          <w:wAfter w:w="481" w:type="pct"/>
          <w:trHeight w:val="315"/>
        </w:trPr>
        <w:tc>
          <w:tcPr>
            <w:tcW w:w="451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437583A"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Redni broj i naziv programa (mjere)</w:t>
            </w:r>
            <w:r w:rsidRPr="00E153FC">
              <w:rPr>
                <w:rFonts w:ascii="Arial" w:eastAsia="Times New Roman" w:hAnsi="Arial" w:cs="Arial"/>
                <w:b/>
                <w:bCs/>
                <w:sz w:val="17"/>
                <w:szCs w:val="17"/>
                <w:vertAlign w:val="superscript"/>
                <w:lang w:eastAsia="hr-HR"/>
              </w:rPr>
              <w:t>1</w:t>
            </w:r>
            <w:r w:rsidRPr="00E153FC">
              <w:rPr>
                <w:rFonts w:ascii="Arial" w:eastAsia="Times New Roman" w:hAnsi="Arial" w:cs="Arial"/>
                <w:b/>
                <w:bCs/>
                <w:sz w:val="17"/>
                <w:szCs w:val="17"/>
                <w:lang w:eastAsia="hr-HR"/>
              </w:rPr>
              <w:t xml:space="preserve"> (prenosi se iz tabele A1)</w:t>
            </w:r>
          </w:p>
        </w:tc>
      </w:tr>
      <w:tr w:rsidR="00E153FC" w:rsidRPr="00E153FC" w14:paraId="020AA740" w14:textId="77777777" w:rsidTr="009B0B3B">
        <w:trPr>
          <w:gridAfter w:val="2"/>
          <w:wAfter w:w="481" w:type="pct"/>
          <w:trHeight w:val="315"/>
        </w:trPr>
        <w:tc>
          <w:tcPr>
            <w:tcW w:w="4519" w:type="pct"/>
            <w:gridSpan w:val="11"/>
            <w:tcBorders>
              <w:top w:val="single" w:sz="4" w:space="0" w:color="auto"/>
              <w:left w:val="single" w:sz="8" w:space="0" w:color="000000"/>
              <w:bottom w:val="single" w:sz="4" w:space="0" w:color="000000"/>
              <w:right w:val="single" w:sz="8" w:space="0" w:color="000000"/>
            </w:tcBorders>
            <w:shd w:val="clear" w:color="000000" w:fill="FFFFFF"/>
            <w:vAlign w:val="center"/>
            <w:hideMark/>
          </w:tcPr>
          <w:p w14:paraId="6CFB5C23"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 2. Jačanje saradnje javnog i nevladinog sektora u pružanju direktnih usluga djeci i porodicama</w:t>
            </w:r>
          </w:p>
        </w:tc>
      </w:tr>
      <w:tr w:rsidR="00E153FC" w:rsidRPr="00E153FC" w14:paraId="5144B97C" w14:textId="77777777" w:rsidTr="009B0B3B">
        <w:trPr>
          <w:gridAfter w:val="2"/>
          <w:wAfter w:w="481" w:type="pct"/>
          <w:trHeight w:val="240"/>
        </w:trPr>
        <w:tc>
          <w:tcPr>
            <w:tcW w:w="4519" w:type="pct"/>
            <w:gridSpan w:val="11"/>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DBEF187"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strateškog dokumenta, oznaka strateškog cilja, prioriteta i mjere koja je preuzeta kao program: Strategija razvoja Unsko-sanskog kantona 2021.-2027., mjera 2.2.2.</w:t>
            </w:r>
          </w:p>
        </w:tc>
      </w:tr>
      <w:tr w:rsidR="00E153FC" w:rsidRPr="00E153FC" w14:paraId="3C2EA383" w14:textId="77777777" w:rsidTr="009B0B3B">
        <w:trPr>
          <w:gridAfter w:val="2"/>
          <w:wAfter w:w="481" w:type="pct"/>
          <w:trHeight w:val="450"/>
        </w:trPr>
        <w:tc>
          <w:tcPr>
            <w:tcW w:w="735"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548CBB1D"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aktivnosti/projekta</w:t>
            </w:r>
          </w:p>
        </w:tc>
        <w:tc>
          <w:tcPr>
            <w:tcW w:w="305"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35F3250C"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Rok izvršenja </w:t>
            </w:r>
          </w:p>
        </w:tc>
        <w:tc>
          <w:tcPr>
            <w:tcW w:w="704"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4BE10B36"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Očekivani rezultat aktivnosti/projekta</w:t>
            </w:r>
          </w:p>
        </w:tc>
        <w:tc>
          <w:tcPr>
            <w:tcW w:w="439"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1377E5E5"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Nosilac (najmanji organizacioni dio)</w:t>
            </w:r>
          </w:p>
        </w:tc>
        <w:tc>
          <w:tcPr>
            <w:tcW w:w="265"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79BB3C68"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PJI</w:t>
            </w:r>
            <w:r w:rsidRPr="00E153FC">
              <w:rPr>
                <w:rFonts w:ascii="Arial" w:eastAsia="Times New Roman" w:hAnsi="Arial" w:cs="Arial"/>
                <w:b/>
                <w:bCs/>
                <w:sz w:val="17"/>
                <w:szCs w:val="17"/>
                <w:vertAlign w:val="superscript"/>
                <w:lang w:eastAsia="hr-HR"/>
              </w:rPr>
              <w:t>2</w:t>
            </w:r>
          </w:p>
        </w:tc>
        <w:tc>
          <w:tcPr>
            <w:tcW w:w="254"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1F096728"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Usvaja se</w:t>
            </w:r>
            <w:r w:rsidRPr="00E153FC">
              <w:rPr>
                <w:rFonts w:ascii="Arial" w:eastAsia="Times New Roman" w:hAnsi="Arial" w:cs="Arial"/>
                <w:b/>
                <w:bCs/>
                <w:sz w:val="17"/>
                <w:szCs w:val="17"/>
                <w:vertAlign w:val="superscript"/>
                <w:lang w:eastAsia="hr-HR"/>
              </w:rPr>
              <w:t>3</w:t>
            </w:r>
          </w:p>
        </w:tc>
        <w:tc>
          <w:tcPr>
            <w:tcW w:w="1817" w:type="pct"/>
            <w:gridSpan w:val="5"/>
            <w:vMerge w:val="restart"/>
            <w:tcBorders>
              <w:top w:val="single" w:sz="4" w:space="0" w:color="000000"/>
              <w:left w:val="single" w:sz="8" w:space="0" w:color="000000"/>
              <w:right w:val="nil"/>
            </w:tcBorders>
            <w:shd w:val="clear" w:color="000000" w:fill="D0CECE"/>
            <w:vAlign w:val="center"/>
            <w:hideMark/>
          </w:tcPr>
          <w:p w14:paraId="46C7294C"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Izvori i iznosi planiranih finansijskih (sredstava u mil. KM)</w:t>
            </w:r>
          </w:p>
          <w:p w14:paraId="61881230"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r>
      <w:tr w:rsidR="00E153FC" w:rsidRPr="00E153FC" w14:paraId="08609AF9" w14:textId="77777777" w:rsidTr="009B0B3B">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6443BDE4"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15D8C3D9"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37DE2483"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602B96C5"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0343F3F6"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60F2E986"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1817" w:type="pct"/>
            <w:gridSpan w:val="5"/>
            <w:vMerge/>
            <w:tcBorders>
              <w:left w:val="single" w:sz="8" w:space="0" w:color="000000"/>
              <w:right w:val="nil"/>
            </w:tcBorders>
            <w:vAlign w:val="center"/>
            <w:hideMark/>
          </w:tcPr>
          <w:p w14:paraId="61F5AC9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p>
        </w:tc>
        <w:tc>
          <w:tcPr>
            <w:tcW w:w="74" w:type="pct"/>
            <w:tcBorders>
              <w:top w:val="nil"/>
              <w:left w:val="nil"/>
              <w:bottom w:val="nil"/>
              <w:right w:val="nil"/>
            </w:tcBorders>
            <w:shd w:val="clear" w:color="auto" w:fill="auto"/>
            <w:noWrap/>
            <w:vAlign w:val="bottom"/>
            <w:hideMark/>
          </w:tcPr>
          <w:p w14:paraId="28EC32AB"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p>
        </w:tc>
      </w:tr>
      <w:tr w:rsidR="00E153FC" w:rsidRPr="00E153FC" w14:paraId="79542EAD" w14:textId="77777777" w:rsidTr="009B0B3B">
        <w:trPr>
          <w:gridAfter w:val="1"/>
          <w:wAfter w:w="407" w:type="pct"/>
          <w:trHeight w:val="240"/>
        </w:trPr>
        <w:tc>
          <w:tcPr>
            <w:tcW w:w="735" w:type="pct"/>
            <w:vMerge/>
            <w:tcBorders>
              <w:top w:val="nil"/>
              <w:left w:val="single" w:sz="8" w:space="0" w:color="000000"/>
              <w:bottom w:val="single" w:sz="8" w:space="0" w:color="000000"/>
              <w:right w:val="single" w:sz="8" w:space="0" w:color="000000"/>
            </w:tcBorders>
            <w:vAlign w:val="center"/>
            <w:hideMark/>
          </w:tcPr>
          <w:p w14:paraId="7D25F58E"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344A4425"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20250726"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7901020"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7CC774DC"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0ADB28F1"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1817" w:type="pct"/>
            <w:gridSpan w:val="5"/>
            <w:vMerge/>
            <w:tcBorders>
              <w:left w:val="single" w:sz="8" w:space="0" w:color="000000"/>
              <w:bottom w:val="single" w:sz="4" w:space="0" w:color="auto"/>
              <w:right w:val="nil"/>
            </w:tcBorders>
            <w:shd w:val="clear" w:color="000000" w:fill="D0CECE"/>
            <w:vAlign w:val="center"/>
            <w:hideMark/>
          </w:tcPr>
          <w:p w14:paraId="14BE5356"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p>
        </w:tc>
        <w:tc>
          <w:tcPr>
            <w:tcW w:w="74" w:type="pct"/>
            <w:vAlign w:val="center"/>
            <w:hideMark/>
          </w:tcPr>
          <w:p w14:paraId="648FBD0B"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1E8676C8"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2D8FA154"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7A2CDE5E"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265BA799"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25395E58"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24E50D91"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54" w:type="pct"/>
            <w:tcBorders>
              <w:top w:val="nil"/>
              <w:left w:val="nil"/>
              <w:bottom w:val="single" w:sz="8" w:space="0" w:color="000000"/>
              <w:right w:val="single" w:sz="8" w:space="0" w:color="000000"/>
            </w:tcBorders>
            <w:shd w:val="clear" w:color="000000" w:fill="D0CECE"/>
            <w:vAlign w:val="center"/>
            <w:hideMark/>
          </w:tcPr>
          <w:p w14:paraId="024644F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(Da/Ne)</w:t>
            </w:r>
          </w:p>
        </w:tc>
        <w:tc>
          <w:tcPr>
            <w:tcW w:w="426" w:type="pct"/>
            <w:tcBorders>
              <w:top w:val="single" w:sz="4" w:space="0" w:color="auto"/>
              <w:left w:val="nil"/>
              <w:bottom w:val="single" w:sz="8" w:space="0" w:color="000000"/>
              <w:right w:val="single" w:sz="8" w:space="0" w:color="000000"/>
            </w:tcBorders>
            <w:shd w:val="clear" w:color="000000" w:fill="D0CECE"/>
            <w:vAlign w:val="center"/>
            <w:hideMark/>
          </w:tcPr>
          <w:p w14:paraId="5CD0E15E"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Izvori</w:t>
            </w:r>
          </w:p>
        </w:tc>
        <w:tc>
          <w:tcPr>
            <w:tcW w:w="398" w:type="pct"/>
            <w:tcBorders>
              <w:top w:val="single" w:sz="4" w:space="0" w:color="auto"/>
              <w:left w:val="nil"/>
              <w:bottom w:val="single" w:sz="8" w:space="0" w:color="000000"/>
              <w:right w:val="single" w:sz="8" w:space="0" w:color="000000"/>
            </w:tcBorders>
            <w:shd w:val="clear" w:color="000000" w:fill="D0CECE"/>
            <w:vAlign w:val="center"/>
            <w:hideMark/>
          </w:tcPr>
          <w:p w14:paraId="5462B5FB"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w:t>
            </w:r>
            <w:r w:rsidR="001169B8" w:rsidRPr="00E153FC">
              <w:rPr>
                <w:rFonts w:ascii="Arial" w:eastAsia="Times New Roman" w:hAnsi="Arial" w:cs="Arial"/>
                <w:b/>
                <w:bCs/>
                <w:sz w:val="17"/>
                <w:szCs w:val="17"/>
                <w:lang w:eastAsia="hr-HR"/>
              </w:rPr>
              <w:t>4</w:t>
            </w:r>
          </w:p>
        </w:tc>
        <w:tc>
          <w:tcPr>
            <w:tcW w:w="403" w:type="pct"/>
            <w:gridSpan w:val="2"/>
            <w:tcBorders>
              <w:top w:val="single" w:sz="4" w:space="0" w:color="auto"/>
              <w:left w:val="nil"/>
              <w:bottom w:val="single" w:sz="8" w:space="0" w:color="000000"/>
              <w:right w:val="single" w:sz="8" w:space="0" w:color="000000"/>
            </w:tcBorders>
            <w:shd w:val="clear" w:color="000000" w:fill="D0CECE"/>
            <w:vAlign w:val="center"/>
            <w:hideMark/>
          </w:tcPr>
          <w:p w14:paraId="69EC3F10"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w:t>
            </w:r>
            <w:r w:rsidR="001169B8" w:rsidRPr="00E153FC">
              <w:rPr>
                <w:rFonts w:ascii="Arial" w:eastAsia="Times New Roman" w:hAnsi="Arial" w:cs="Arial"/>
                <w:b/>
                <w:bCs/>
                <w:sz w:val="17"/>
                <w:szCs w:val="17"/>
                <w:lang w:eastAsia="hr-HR"/>
              </w:rPr>
              <w:t>5</w:t>
            </w:r>
          </w:p>
        </w:tc>
        <w:tc>
          <w:tcPr>
            <w:tcW w:w="590" w:type="pct"/>
            <w:tcBorders>
              <w:top w:val="single" w:sz="4" w:space="0" w:color="auto"/>
              <w:left w:val="nil"/>
              <w:bottom w:val="single" w:sz="8" w:space="0" w:color="000000"/>
              <w:right w:val="single" w:sz="8" w:space="0" w:color="000000"/>
            </w:tcBorders>
            <w:shd w:val="clear" w:color="000000" w:fill="D0CECE"/>
            <w:vAlign w:val="center"/>
            <w:hideMark/>
          </w:tcPr>
          <w:p w14:paraId="273C43B2"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w:t>
            </w:r>
            <w:r w:rsidR="001169B8" w:rsidRPr="00E153FC">
              <w:rPr>
                <w:rFonts w:ascii="Arial" w:eastAsia="Times New Roman" w:hAnsi="Arial" w:cs="Arial"/>
                <w:b/>
                <w:bCs/>
                <w:sz w:val="17"/>
                <w:szCs w:val="17"/>
                <w:lang w:eastAsia="hr-HR"/>
              </w:rPr>
              <w:t>6</w:t>
            </w:r>
          </w:p>
        </w:tc>
        <w:tc>
          <w:tcPr>
            <w:tcW w:w="74" w:type="pct"/>
            <w:vAlign w:val="center"/>
            <w:hideMark/>
          </w:tcPr>
          <w:p w14:paraId="4DFDD94E"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35CEB9B2" w14:textId="77777777" w:rsidTr="00393965">
        <w:trPr>
          <w:gridAfter w:val="1"/>
          <w:wAfter w:w="407" w:type="pct"/>
          <w:trHeight w:val="255"/>
        </w:trPr>
        <w:tc>
          <w:tcPr>
            <w:tcW w:w="73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3569DED" w14:textId="7CF554E0" w:rsidR="000B48F2"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2.1. Sufinansirati smještaj </w:t>
            </w:r>
          </w:p>
          <w:p w14:paraId="15D0CBC5" w14:textId="77777777" w:rsidR="0075624C"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djece bez roditeljskog </w:t>
            </w:r>
          </w:p>
          <w:p w14:paraId="0625EF5B"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staranja  u  Centru za </w:t>
            </w:r>
          </w:p>
          <w:p w14:paraId="785C1EAB"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djecu bezroditeljskog</w:t>
            </w:r>
          </w:p>
          <w:p w14:paraId="01117133"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staranja „Duga“ Kulen </w:t>
            </w:r>
          </w:p>
          <w:p w14:paraId="1530545F"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Vakuf    </w:t>
            </w:r>
          </w:p>
        </w:tc>
        <w:tc>
          <w:tcPr>
            <w:tcW w:w="30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A2185BE"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314CF6E" w14:textId="77777777" w:rsidR="00F1623F" w:rsidRPr="00E153FC" w:rsidRDefault="001169B8"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w:t>
            </w:r>
            <w:r w:rsidR="00F1623F" w:rsidRPr="00E153FC">
              <w:rPr>
                <w:rFonts w:ascii="Arial" w:eastAsia="Times New Roman" w:hAnsi="Arial" w:cs="Arial"/>
                <w:sz w:val="17"/>
                <w:szCs w:val="17"/>
                <w:lang w:eastAsia="hr-HR"/>
              </w:rPr>
              <w:t xml:space="preserve"> djece smještene u ustanovu starosti do 6 godina</w:t>
            </w:r>
          </w:p>
        </w:tc>
        <w:tc>
          <w:tcPr>
            <w:tcW w:w="4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066ABDF"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bCs/>
                <w:sz w:val="17"/>
                <w:szCs w:val="17"/>
                <w:lang w:eastAsia="hr-HR"/>
              </w:rPr>
              <w:t>Odsjek za socijalnu politiku</w:t>
            </w:r>
          </w:p>
        </w:tc>
        <w:tc>
          <w:tcPr>
            <w:tcW w:w="265"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7DDC35B1"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nil"/>
              <w:left w:val="single" w:sz="8" w:space="0" w:color="000000"/>
              <w:bottom w:val="single" w:sz="8" w:space="0" w:color="000000"/>
              <w:right w:val="nil"/>
            </w:tcBorders>
            <w:shd w:val="clear" w:color="000000" w:fill="FFFFFF"/>
            <w:vAlign w:val="center"/>
            <w:hideMark/>
          </w:tcPr>
          <w:p w14:paraId="0404C38A" w14:textId="77777777" w:rsidR="00F1623F" w:rsidRPr="00E153FC" w:rsidRDefault="00F1623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8" w:space="0" w:color="auto"/>
              <w:bottom w:val="single" w:sz="8" w:space="0" w:color="000000"/>
              <w:right w:val="single" w:sz="8" w:space="0" w:color="000000"/>
            </w:tcBorders>
            <w:shd w:val="clear" w:color="000000" w:fill="FFFFFF"/>
            <w:vAlign w:val="center"/>
            <w:hideMark/>
          </w:tcPr>
          <w:p w14:paraId="45CE26C7"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auto"/>
            <w:vAlign w:val="center"/>
            <w:hideMark/>
          </w:tcPr>
          <w:p w14:paraId="10B2692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2777B962" w14:textId="77777777" w:rsidR="00F1623F" w:rsidRPr="00E153FC" w:rsidRDefault="001169B8"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590" w:type="pct"/>
            <w:tcBorders>
              <w:top w:val="nil"/>
              <w:left w:val="nil"/>
              <w:bottom w:val="single" w:sz="8" w:space="0" w:color="000000"/>
              <w:right w:val="single" w:sz="8" w:space="0" w:color="000000"/>
            </w:tcBorders>
            <w:shd w:val="clear" w:color="auto" w:fill="auto"/>
            <w:vAlign w:val="center"/>
            <w:hideMark/>
          </w:tcPr>
          <w:p w14:paraId="370FA664" w14:textId="77777777" w:rsidR="00F1623F" w:rsidRPr="00E153FC" w:rsidRDefault="001169B8"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74" w:type="pct"/>
            <w:vAlign w:val="center"/>
            <w:hideMark/>
          </w:tcPr>
          <w:p w14:paraId="6E6F103C"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73644BFC" w14:textId="77777777" w:rsidTr="00393965">
        <w:trPr>
          <w:gridAfter w:val="1"/>
          <w:wAfter w:w="407" w:type="pct"/>
          <w:trHeight w:val="360"/>
        </w:trPr>
        <w:tc>
          <w:tcPr>
            <w:tcW w:w="735" w:type="pct"/>
            <w:vMerge/>
            <w:tcBorders>
              <w:top w:val="nil"/>
              <w:left w:val="single" w:sz="8" w:space="0" w:color="000000"/>
              <w:bottom w:val="single" w:sz="8" w:space="0" w:color="000000"/>
              <w:right w:val="single" w:sz="8" w:space="0" w:color="000000"/>
            </w:tcBorders>
            <w:vAlign w:val="center"/>
            <w:hideMark/>
          </w:tcPr>
          <w:p w14:paraId="56B6AAB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38C03281"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405E5AA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7EC87FB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6CD7D75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nil"/>
            </w:tcBorders>
            <w:vAlign w:val="center"/>
            <w:hideMark/>
          </w:tcPr>
          <w:p w14:paraId="2F6DBC7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8" w:space="0" w:color="auto"/>
              <w:bottom w:val="single" w:sz="8" w:space="0" w:color="000000"/>
              <w:right w:val="single" w:sz="8" w:space="0" w:color="000000"/>
            </w:tcBorders>
            <w:shd w:val="clear" w:color="000000" w:fill="FFFFFF"/>
            <w:vAlign w:val="center"/>
            <w:hideMark/>
          </w:tcPr>
          <w:p w14:paraId="1FE3E531"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auto"/>
            <w:vAlign w:val="center"/>
            <w:hideMark/>
          </w:tcPr>
          <w:p w14:paraId="04DC58F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144E2FF0" w14:textId="77777777" w:rsidR="00F1623F" w:rsidRPr="00E153FC" w:rsidRDefault="00D56AB3"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r w:rsidR="00F1623F"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auto" w:fill="auto"/>
            <w:vAlign w:val="center"/>
            <w:hideMark/>
          </w:tcPr>
          <w:p w14:paraId="1691B7BF" w14:textId="77777777" w:rsidR="00F1623F" w:rsidRPr="00E153FC" w:rsidRDefault="00D56AB3"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r w:rsidR="00F1623F" w:rsidRPr="00E153FC">
              <w:rPr>
                <w:rFonts w:ascii="Arial" w:eastAsia="Times New Roman" w:hAnsi="Arial" w:cs="Arial"/>
                <w:sz w:val="17"/>
                <w:szCs w:val="17"/>
                <w:lang w:eastAsia="hr-HR"/>
              </w:rPr>
              <w:t> </w:t>
            </w:r>
          </w:p>
        </w:tc>
        <w:tc>
          <w:tcPr>
            <w:tcW w:w="74" w:type="pct"/>
            <w:vAlign w:val="center"/>
            <w:hideMark/>
          </w:tcPr>
          <w:p w14:paraId="6F42DEA5"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166262B0"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69C4000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1F42D628"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621E716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4F26BF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2323D45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nil"/>
            </w:tcBorders>
            <w:vAlign w:val="center"/>
            <w:hideMark/>
          </w:tcPr>
          <w:p w14:paraId="3096EF7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8" w:space="0" w:color="auto"/>
              <w:bottom w:val="single" w:sz="8" w:space="0" w:color="000000"/>
              <w:right w:val="single" w:sz="8" w:space="0" w:color="000000"/>
            </w:tcBorders>
            <w:shd w:val="clear" w:color="000000" w:fill="FFFFFF"/>
            <w:vAlign w:val="center"/>
            <w:hideMark/>
          </w:tcPr>
          <w:p w14:paraId="296E8A58"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auto" w:fill="auto"/>
            <w:vAlign w:val="center"/>
            <w:hideMark/>
          </w:tcPr>
          <w:p w14:paraId="10BE161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6761DB6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auto" w:fill="auto"/>
            <w:vAlign w:val="center"/>
            <w:hideMark/>
          </w:tcPr>
          <w:p w14:paraId="3029D11C"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74" w:type="pct"/>
            <w:vAlign w:val="center"/>
            <w:hideMark/>
          </w:tcPr>
          <w:p w14:paraId="4F47F3D7"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6CFD2CA2"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5770BCC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1B06D2AC"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6FCCC2A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1D55A83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7A23FEF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nil"/>
            </w:tcBorders>
            <w:vAlign w:val="center"/>
            <w:hideMark/>
          </w:tcPr>
          <w:p w14:paraId="51F8CBD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8" w:space="0" w:color="auto"/>
              <w:bottom w:val="single" w:sz="8" w:space="0" w:color="000000"/>
              <w:right w:val="single" w:sz="8" w:space="0" w:color="000000"/>
            </w:tcBorders>
            <w:shd w:val="clear" w:color="000000" w:fill="FFFFFF"/>
            <w:vAlign w:val="center"/>
            <w:hideMark/>
          </w:tcPr>
          <w:p w14:paraId="50B06127"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auto" w:fill="auto"/>
            <w:vAlign w:val="center"/>
            <w:hideMark/>
          </w:tcPr>
          <w:p w14:paraId="198BE68B"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27182004"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auto" w:fill="auto"/>
            <w:vAlign w:val="center"/>
            <w:hideMark/>
          </w:tcPr>
          <w:p w14:paraId="6390F1CC"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74" w:type="pct"/>
            <w:vAlign w:val="center"/>
            <w:hideMark/>
          </w:tcPr>
          <w:p w14:paraId="4A990FBA"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1BAD0129"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47A6296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4C902E10"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5243F22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13ACBF6C"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6538472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nil"/>
            </w:tcBorders>
            <w:vAlign w:val="center"/>
            <w:hideMark/>
          </w:tcPr>
          <w:p w14:paraId="3B0DC65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8" w:space="0" w:color="auto"/>
              <w:bottom w:val="single" w:sz="4" w:space="0" w:color="auto"/>
              <w:right w:val="single" w:sz="8" w:space="0" w:color="000000"/>
            </w:tcBorders>
            <w:shd w:val="clear" w:color="000000" w:fill="FFFFFF"/>
            <w:vAlign w:val="center"/>
            <w:hideMark/>
          </w:tcPr>
          <w:p w14:paraId="1A7E82B3"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auto" w:fill="auto"/>
            <w:vAlign w:val="center"/>
            <w:hideMark/>
          </w:tcPr>
          <w:p w14:paraId="0268BC03"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07016E4C"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auto" w:fill="auto"/>
            <w:vAlign w:val="center"/>
            <w:hideMark/>
          </w:tcPr>
          <w:p w14:paraId="5CF11DB8"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D56AB3" w:rsidRPr="00E153FC">
              <w:rPr>
                <w:rFonts w:ascii="Arial" w:eastAsia="Times New Roman" w:hAnsi="Arial" w:cs="Arial"/>
                <w:sz w:val="17"/>
                <w:szCs w:val="17"/>
                <w:lang w:eastAsia="hr-HR"/>
              </w:rPr>
              <w:t>0</w:t>
            </w:r>
          </w:p>
        </w:tc>
        <w:tc>
          <w:tcPr>
            <w:tcW w:w="74" w:type="pct"/>
            <w:vAlign w:val="center"/>
            <w:hideMark/>
          </w:tcPr>
          <w:p w14:paraId="290E10F3"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3F6B11B0"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5712554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755ED816" w14:textId="77777777" w:rsidR="00F1623F" w:rsidRPr="00E153FC" w:rsidRDefault="00F1623F" w:rsidP="00A97A91">
            <w:pPr>
              <w:spacing w:after="0" w:line="240" w:lineRule="auto"/>
              <w:jc w:val="center"/>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5294CCE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3184F4E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54B45D51"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4" w:space="0" w:color="auto"/>
            </w:tcBorders>
            <w:vAlign w:val="center"/>
            <w:hideMark/>
          </w:tcPr>
          <w:p w14:paraId="266CE1F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268086"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single" w:sz="4" w:space="0" w:color="auto"/>
              <w:bottom w:val="single" w:sz="8" w:space="0" w:color="000000"/>
              <w:right w:val="single" w:sz="8" w:space="0" w:color="000000"/>
            </w:tcBorders>
            <w:shd w:val="clear" w:color="auto" w:fill="D9D9D9"/>
            <w:vAlign w:val="center"/>
            <w:hideMark/>
          </w:tcPr>
          <w:p w14:paraId="721D77C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6F8A25F3" w14:textId="77777777" w:rsidR="00F1623F" w:rsidRPr="00E153FC" w:rsidRDefault="001169B8"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50.000</w:t>
            </w:r>
          </w:p>
        </w:tc>
        <w:tc>
          <w:tcPr>
            <w:tcW w:w="590" w:type="pct"/>
            <w:tcBorders>
              <w:top w:val="nil"/>
              <w:left w:val="nil"/>
              <w:bottom w:val="single" w:sz="8" w:space="0" w:color="000000"/>
              <w:right w:val="single" w:sz="8" w:space="0" w:color="000000"/>
            </w:tcBorders>
            <w:shd w:val="clear" w:color="auto" w:fill="D9D9D9"/>
            <w:vAlign w:val="center"/>
            <w:hideMark/>
          </w:tcPr>
          <w:p w14:paraId="21DECEE5" w14:textId="77777777" w:rsidR="00F1623F" w:rsidRPr="00E153FC" w:rsidRDefault="001169B8"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50.000</w:t>
            </w:r>
          </w:p>
        </w:tc>
        <w:tc>
          <w:tcPr>
            <w:tcW w:w="74" w:type="pct"/>
            <w:vAlign w:val="center"/>
            <w:hideMark/>
          </w:tcPr>
          <w:p w14:paraId="7BB3E527"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263F20F0" w14:textId="77777777" w:rsidTr="00393965">
        <w:trPr>
          <w:gridAfter w:val="1"/>
          <w:wAfter w:w="407" w:type="pct"/>
          <w:trHeight w:val="315"/>
        </w:trPr>
        <w:tc>
          <w:tcPr>
            <w:tcW w:w="73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99264FB" w14:textId="77777777" w:rsidR="004F3012" w:rsidRPr="00E153FC" w:rsidRDefault="004F3012" w:rsidP="00FC2428">
            <w:pPr>
              <w:spacing w:after="0" w:line="240" w:lineRule="auto"/>
              <w:rPr>
                <w:rFonts w:ascii="Arial" w:eastAsia="Times New Roman" w:hAnsi="Arial" w:cs="Arial"/>
                <w:bCs/>
                <w:sz w:val="17"/>
                <w:szCs w:val="17"/>
                <w:lang w:eastAsia="hr-HR"/>
              </w:rPr>
            </w:pPr>
            <w:r w:rsidRPr="00E153FC">
              <w:rPr>
                <w:rFonts w:ascii="Arial" w:eastAsia="Times New Roman" w:hAnsi="Arial" w:cs="Arial"/>
                <w:bCs/>
                <w:sz w:val="17"/>
                <w:szCs w:val="17"/>
                <w:lang w:eastAsia="hr-HR"/>
              </w:rPr>
              <w:t xml:space="preserve">2.2 Sufinansirati smještaj </w:t>
            </w:r>
          </w:p>
          <w:p w14:paraId="5038B511" w14:textId="77777777" w:rsidR="004F3012" w:rsidRPr="00E153FC" w:rsidRDefault="004F3012" w:rsidP="00FC2428">
            <w:pPr>
              <w:spacing w:after="0" w:line="240" w:lineRule="auto"/>
              <w:rPr>
                <w:rFonts w:ascii="Arial" w:eastAsia="Times New Roman" w:hAnsi="Arial" w:cs="Arial"/>
                <w:bCs/>
                <w:sz w:val="17"/>
                <w:szCs w:val="17"/>
                <w:lang w:eastAsia="hr-HR"/>
              </w:rPr>
            </w:pPr>
            <w:r w:rsidRPr="00E153FC">
              <w:rPr>
                <w:rFonts w:ascii="Arial" w:eastAsia="Times New Roman" w:hAnsi="Arial" w:cs="Arial"/>
                <w:bCs/>
                <w:sz w:val="17"/>
                <w:szCs w:val="17"/>
                <w:lang w:eastAsia="hr-HR"/>
              </w:rPr>
              <w:t xml:space="preserve">       žrtava porodičnog </w:t>
            </w:r>
          </w:p>
          <w:p w14:paraId="2A873CBF" w14:textId="77777777" w:rsidR="004F3012" w:rsidRPr="00E153FC" w:rsidRDefault="004F3012" w:rsidP="00FC2428">
            <w:pPr>
              <w:spacing w:after="0" w:line="240" w:lineRule="auto"/>
              <w:rPr>
                <w:rFonts w:ascii="Arial" w:eastAsia="Times New Roman" w:hAnsi="Arial" w:cs="Arial"/>
                <w:bCs/>
                <w:sz w:val="17"/>
                <w:szCs w:val="17"/>
                <w:lang w:eastAsia="hr-HR"/>
              </w:rPr>
            </w:pPr>
            <w:r w:rsidRPr="00E153FC">
              <w:rPr>
                <w:rFonts w:ascii="Arial" w:eastAsia="Times New Roman" w:hAnsi="Arial" w:cs="Arial"/>
                <w:bCs/>
                <w:sz w:val="17"/>
                <w:szCs w:val="17"/>
                <w:lang w:eastAsia="hr-HR"/>
              </w:rPr>
              <w:t xml:space="preserve">       nasilja u  Sigurnu kuća </w:t>
            </w:r>
          </w:p>
        </w:tc>
        <w:tc>
          <w:tcPr>
            <w:tcW w:w="30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132309F" w14:textId="77777777" w:rsidR="004F3012" w:rsidRPr="00E153FC" w:rsidRDefault="004F3012"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D80174F" w14:textId="77777777" w:rsidR="004F3012" w:rsidRPr="00E153FC" w:rsidRDefault="004F3012"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50  žrtava porodičnog nasilja smješteno u Sigurnu kuću</w:t>
            </w:r>
          </w:p>
        </w:tc>
        <w:tc>
          <w:tcPr>
            <w:tcW w:w="4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60AF97B" w14:textId="77777777" w:rsidR="004F3012" w:rsidRPr="00E153FC" w:rsidRDefault="004F3012" w:rsidP="00FC2428">
            <w:pPr>
              <w:spacing w:after="0" w:line="240" w:lineRule="auto"/>
              <w:rPr>
                <w:rFonts w:ascii="Arial" w:eastAsia="Times New Roman" w:hAnsi="Arial" w:cs="Arial"/>
                <w:sz w:val="17"/>
                <w:szCs w:val="17"/>
                <w:lang w:eastAsia="hr-HR"/>
              </w:rPr>
            </w:pPr>
            <w:r w:rsidRPr="00E153FC">
              <w:rPr>
                <w:rFonts w:ascii="Arial" w:eastAsia="Times New Roman" w:hAnsi="Arial" w:cs="Arial"/>
                <w:bCs/>
                <w:sz w:val="17"/>
                <w:szCs w:val="17"/>
                <w:lang w:eastAsia="hr-HR"/>
              </w:rPr>
              <w:t>Odsjek za socijalnu politiku</w:t>
            </w:r>
          </w:p>
        </w:tc>
        <w:tc>
          <w:tcPr>
            <w:tcW w:w="265" w:type="pct"/>
            <w:vMerge w:val="restart"/>
            <w:tcBorders>
              <w:top w:val="nil"/>
              <w:left w:val="single" w:sz="8" w:space="0" w:color="000000"/>
              <w:bottom w:val="single" w:sz="8" w:space="0" w:color="000000"/>
              <w:right w:val="single" w:sz="8" w:space="0" w:color="000000"/>
            </w:tcBorders>
            <w:shd w:val="clear" w:color="000000" w:fill="FFFFFF"/>
            <w:vAlign w:val="center"/>
            <w:hideMark/>
          </w:tcPr>
          <w:p w14:paraId="7E11BDF8" w14:textId="77777777" w:rsidR="004F3012" w:rsidRPr="00E153FC" w:rsidRDefault="004F3012"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nil"/>
              <w:left w:val="single" w:sz="8" w:space="0" w:color="000000"/>
              <w:bottom w:val="single" w:sz="8" w:space="0" w:color="000000"/>
              <w:right w:val="nil"/>
            </w:tcBorders>
            <w:shd w:val="clear" w:color="000000" w:fill="FFFFFF"/>
            <w:vAlign w:val="center"/>
            <w:hideMark/>
          </w:tcPr>
          <w:p w14:paraId="09B1CE94" w14:textId="77777777" w:rsidR="004F3012" w:rsidRPr="00E153FC" w:rsidRDefault="004F3012"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054EC46F" w14:textId="77777777" w:rsidR="004F3012" w:rsidRPr="00E153FC" w:rsidRDefault="004F3012"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39D2806F" w14:textId="77777777" w:rsidR="004F3012" w:rsidRPr="00E153FC" w:rsidRDefault="004F3012"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B95FF4F"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590" w:type="pct"/>
            <w:tcBorders>
              <w:top w:val="nil"/>
              <w:left w:val="nil"/>
              <w:bottom w:val="single" w:sz="8" w:space="0" w:color="000000"/>
              <w:right w:val="single" w:sz="8" w:space="0" w:color="000000"/>
            </w:tcBorders>
            <w:shd w:val="clear" w:color="000000" w:fill="FFFFFF"/>
            <w:vAlign w:val="center"/>
            <w:hideMark/>
          </w:tcPr>
          <w:p w14:paraId="24706380" w14:textId="77777777" w:rsidR="004F3012" w:rsidRPr="00E153FC" w:rsidRDefault="004F301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74" w:type="pct"/>
            <w:vAlign w:val="center"/>
            <w:hideMark/>
          </w:tcPr>
          <w:p w14:paraId="06A5EB43" w14:textId="77777777" w:rsidR="004F3012" w:rsidRPr="00E153FC" w:rsidRDefault="004F3012" w:rsidP="00FC2428">
            <w:pPr>
              <w:spacing w:after="0" w:line="240" w:lineRule="auto"/>
              <w:rPr>
                <w:rFonts w:ascii="Arial" w:eastAsia="Times New Roman" w:hAnsi="Arial" w:cs="Arial"/>
                <w:sz w:val="17"/>
                <w:szCs w:val="17"/>
                <w:lang w:eastAsia="hr-HR"/>
              </w:rPr>
            </w:pPr>
          </w:p>
        </w:tc>
      </w:tr>
      <w:tr w:rsidR="00E153FC" w:rsidRPr="00E153FC" w14:paraId="60EAE857"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5EDF687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3BB839F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25944ED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5A1319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53F97E59"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4" w:space="0" w:color="auto"/>
            </w:tcBorders>
            <w:vAlign w:val="center"/>
            <w:hideMark/>
          </w:tcPr>
          <w:p w14:paraId="2570F12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03051"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single" w:sz="4" w:space="0" w:color="auto"/>
              <w:bottom w:val="single" w:sz="8" w:space="0" w:color="000000"/>
              <w:right w:val="single" w:sz="8" w:space="0" w:color="000000"/>
            </w:tcBorders>
            <w:shd w:val="clear" w:color="000000" w:fill="FFFFFF"/>
            <w:vAlign w:val="center"/>
            <w:hideMark/>
          </w:tcPr>
          <w:p w14:paraId="4BAA9AB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AFF6D0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000000" w:fill="FFFFFF"/>
            <w:vAlign w:val="center"/>
            <w:hideMark/>
          </w:tcPr>
          <w:p w14:paraId="64065EA3"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74" w:type="pct"/>
            <w:vAlign w:val="center"/>
            <w:hideMark/>
          </w:tcPr>
          <w:p w14:paraId="63697CF0"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69F381D3"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2EE033B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6A2BB7D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2A39535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743F9B2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472F2F5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4" w:space="0" w:color="auto"/>
            </w:tcBorders>
            <w:vAlign w:val="center"/>
            <w:hideMark/>
          </w:tcPr>
          <w:p w14:paraId="7838A553"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2B573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single" w:sz="4" w:space="0" w:color="auto"/>
              <w:bottom w:val="single" w:sz="8" w:space="0" w:color="000000"/>
              <w:right w:val="single" w:sz="8" w:space="0" w:color="000000"/>
            </w:tcBorders>
            <w:shd w:val="clear" w:color="000000" w:fill="FFFFFF"/>
            <w:vAlign w:val="center"/>
            <w:hideMark/>
          </w:tcPr>
          <w:p w14:paraId="09BEA33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1875515"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FD7EF00"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49F8D440"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1F2E39C1"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3DC86F0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4D58C85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620ABF8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51622C3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E46AD6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4" w:space="0" w:color="auto"/>
            </w:tcBorders>
            <w:vAlign w:val="center"/>
            <w:hideMark/>
          </w:tcPr>
          <w:p w14:paraId="3876C1C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3B638"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single" w:sz="4" w:space="0" w:color="auto"/>
              <w:bottom w:val="single" w:sz="8" w:space="0" w:color="000000"/>
              <w:right w:val="single" w:sz="8" w:space="0" w:color="000000"/>
            </w:tcBorders>
            <w:shd w:val="clear" w:color="000000" w:fill="FFFFFF"/>
            <w:vAlign w:val="center"/>
            <w:hideMark/>
          </w:tcPr>
          <w:p w14:paraId="26A2698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FB6F1BA"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8644150"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692A849C"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159B2592"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4B6A55D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496CD45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6F1A7A9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65DD2DF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713A6C5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4" w:space="0" w:color="auto"/>
            </w:tcBorders>
            <w:vAlign w:val="center"/>
            <w:hideMark/>
          </w:tcPr>
          <w:p w14:paraId="695A7A13"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A2782"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single" w:sz="4" w:space="0" w:color="auto"/>
              <w:bottom w:val="single" w:sz="8" w:space="0" w:color="000000"/>
              <w:right w:val="single" w:sz="8" w:space="0" w:color="000000"/>
            </w:tcBorders>
            <w:shd w:val="clear" w:color="000000" w:fill="FFFFFF"/>
            <w:vAlign w:val="center"/>
            <w:hideMark/>
          </w:tcPr>
          <w:p w14:paraId="539A82B0"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9947952"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7FFF216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79B0FB07"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71FF9442" w14:textId="77777777" w:rsidTr="00393965">
        <w:trPr>
          <w:gridAfter w:val="1"/>
          <w:wAfter w:w="407" w:type="pct"/>
          <w:trHeight w:val="255"/>
        </w:trPr>
        <w:tc>
          <w:tcPr>
            <w:tcW w:w="735" w:type="pct"/>
            <w:vMerge/>
            <w:tcBorders>
              <w:top w:val="nil"/>
              <w:left w:val="single" w:sz="8" w:space="0" w:color="000000"/>
              <w:bottom w:val="single" w:sz="4" w:space="0" w:color="auto"/>
              <w:right w:val="single" w:sz="8" w:space="0" w:color="000000"/>
            </w:tcBorders>
            <w:vAlign w:val="center"/>
            <w:hideMark/>
          </w:tcPr>
          <w:p w14:paraId="7BFD0669" w14:textId="77777777" w:rsidR="00FC2428" w:rsidRPr="00E153FC" w:rsidRDefault="00FC2428" w:rsidP="00FC2428">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4" w:space="0" w:color="auto"/>
              <w:right w:val="single" w:sz="8" w:space="0" w:color="000000"/>
            </w:tcBorders>
            <w:vAlign w:val="center"/>
            <w:hideMark/>
          </w:tcPr>
          <w:p w14:paraId="34EBE913" w14:textId="77777777" w:rsidR="00FC2428" w:rsidRPr="00E153FC" w:rsidRDefault="00FC2428" w:rsidP="00FC2428">
            <w:pPr>
              <w:spacing w:after="0" w:line="240" w:lineRule="auto"/>
              <w:rPr>
                <w:rFonts w:ascii="Arial" w:eastAsia="Times New Roman" w:hAnsi="Arial" w:cs="Arial"/>
                <w:sz w:val="17"/>
                <w:szCs w:val="17"/>
                <w:lang w:eastAsia="hr-HR"/>
              </w:rPr>
            </w:pPr>
          </w:p>
        </w:tc>
        <w:tc>
          <w:tcPr>
            <w:tcW w:w="704" w:type="pct"/>
            <w:vMerge/>
            <w:tcBorders>
              <w:top w:val="nil"/>
              <w:left w:val="single" w:sz="8" w:space="0" w:color="000000"/>
              <w:bottom w:val="single" w:sz="4" w:space="0" w:color="auto"/>
              <w:right w:val="single" w:sz="8" w:space="0" w:color="000000"/>
            </w:tcBorders>
            <w:vAlign w:val="center"/>
            <w:hideMark/>
          </w:tcPr>
          <w:p w14:paraId="59594C5A" w14:textId="77777777" w:rsidR="00FC2428" w:rsidRPr="00E153FC" w:rsidRDefault="00FC2428" w:rsidP="00FC2428">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51D2F95A" w14:textId="77777777" w:rsidR="00FC2428" w:rsidRPr="00E153FC" w:rsidRDefault="00FC2428" w:rsidP="00FC2428">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25B4D7AD" w14:textId="77777777" w:rsidR="00FC2428" w:rsidRPr="00E153FC" w:rsidRDefault="00FC2428" w:rsidP="00FC2428">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4" w:space="0" w:color="auto"/>
              <w:right w:val="single" w:sz="4" w:space="0" w:color="auto"/>
            </w:tcBorders>
            <w:vAlign w:val="center"/>
            <w:hideMark/>
          </w:tcPr>
          <w:p w14:paraId="25C2C37E" w14:textId="77777777" w:rsidR="00FC2428" w:rsidRPr="00E153FC" w:rsidRDefault="00FC2428" w:rsidP="00FC2428">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D282BA" w14:textId="77777777" w:rsidR="00FC2428" w:rsidRPr="00E153FC" w:rsidRDefault="00FC2428"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single" w:sz="4" w:space="0" w:color="auto"/>
              <w:bottom w:val="single" w:sz="8" w:space="0" w:color="000000"/>
              <w:right w:val="single" w:sz="8" w:space="0" w:color="000000"/>
            </w:tcBorders>
            <w:shd w:val="clear" w:color="auto" w:fill="D9D9D9"/>
            <w:vAlign w:val="center"/>
            <w:hideMark/>
          </w:tcPr>
          <w:p w14:paraId="15EDFE21" w14:textId="77777777" w:rsidR="00FC2428" w:rsidRPr="00E153FC" w:rsidRDefault="00FC2428" w:rsidP="00FC24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403" w:type="pct"/>
            <w:gridSpan w:val="2"/>
            <w:tcBorders>
              <w:top w:val="nil"/>
              <w:left w:val="nil"/>
              <w:bottom w:val="single" w:sz="8" w:space="0" w:color="000000"/>
              <w:right w:val="single" w:sz="8" w:space="0" w:color="000000"/>
            </w:tcBorders>
            <w:shd w:val="clear" w:color="auto" w:fill="D9D9D9"/>
            <w:hideMark/>
          </w:tcPr>
          <w:p w14:paraId="663AE252" w14:textId="77777777" w:rsidR="00FC2428" w:rsidRPr="00E153FC" w:rsidRDefault="00FC2428" w:rsidP="00FC24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50.000</w:t>
            </w:r>
          </w:p>
        </w:tc>
        <w:tc>
          <w:tcPr>
            <w:tcW w:w="590" w:type="pct"/>
            <w:tcBorders>
              <w:top w:val="nil"/>
              <w:left w:val="nil"/>
              <w:bottom w:val="single" w:sz="8" w:space="0" w:color="000000"/>
              <w:right w:val="single" w:sz="8" w:space="0" w:color="000000"/>
            </w:tcBorders>
            <w:shd w:val="clear" w:color="auto" w:fill="D9D9D9"/>
            <w:hideMark/>
          </w:tcPr>
          <w:p w14:paraId="7C0955AD" w14:textId="77777777" w:rsidR="00FC2428" w:rsidRPr="00E153FC" w:rsidRDefault="00FC2428" w:rsidP="00FC24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50.000</w:t>
            </w:r>
          </w:p>
        </w:tc>
        <w:tc>
          <w:tcPr>
            <w:tcW w:w="74" w:type="pct"/>
            <w:vAlign w:val="center"/>
            <w:hideMark/>
          </w:tcPr>
          <w:p w14:paraId="0D28D1A6" w14:textId="77777777" w:rsidR="00FC2428" w:rsidRPr="00E153FC" w:rsidRDefault="00FC2428" w:rsidP="00FC2428">
            <w:pPr>
              <w:spacing w:after="0" w:line="240" w:lineRule="auto"/>
              <w:rPr>
                <w:rFonts w:ascii="Arial" w:eastAsia="Times New Roman" w:hAnsi="Arial" w:cs="Arial"/>
                <w:sz w:val="17"/>
                <w:szCs w:val="17"/>
                <w:lang w:eastAsia="hr-HR"/>
              </w:rPr>
            </w:pPr>
          </w:p>
        </w:tc>
      </w:tr>
      <w:tr w:rsidR="00E153FC" w:rsidRPr="00E153FC" w14:paraId="42C8E5B3"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7A8B3"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2.3.Podržati programske</w:t>
            </w:r>
          </w:p>
          <w:p w14:paraId="763FDDA0" w14:textId="77777777" w:rsidR="0075624C"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aktivnosti i projekte </w:t>
            </w:r>
          </w:p>
          <w:p w14:paraId="0B26340C" w14:textId="77777777" w:rsidR="00F1623F" w:rsidRPr="00E153FC" w:rsidRDefault="0075624C"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reprezentativnih </w:t>
            </w:r>
          </w:p>
          <w:p w14:paraId="53A759A5" w14:textId="77777777" w:rsidR="0075624C" w:rsidRPr="00E153FC" w:rsidRDefault="00F1623F" w:rsidP="0075624C">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udruženjaosoba sa </w:t>
            </w:r>
          </w:p>
          <w:p w14:paraId="5626EC00" w14:textId="77777777" w:rsidR="00F1623F" w:rsidRPr="00E153FC" w:rsidRDefault="00F1623F" w:rsidP="0075624C">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invaliditetom</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8ACC5"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8C334"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1</w:t>
            </w:r>
            <w:r w:rsidR="00A779E0" w:rsidRPr="00E153FC">
              <w:rPr>
                <w:rFonts w:ascii="Arial" w:eastAsia="Times New Roman" w:hAnsi="Arial" w:cs="Arial"/>
                <w:sz w:val="17"/>
                <w:szCs w:val="17"/>
                <w:lang w:eastAsia="hr-HR"/>
              </w:rPr>
              <w:t>0</w:t>
            </w:r>
            <w:r w:rsidRPr="00E153FC">
              <w:rPr>
                <w:rFonts w:ascii="Arial" w:eastAsia="Times New Roman" w:hAnsi="Arial" w:cs="Arial"/>
                <w:sz w:val="17"/>
                <w:szCs w:val="17"/>
                <w:lang w:eastAsia="hr-HR"/>
              </w:rPr>
              <w:t xml:space="preserve"> udruženja osoba sa invaliditetom podržano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5803A"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C4FED8"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19323"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2F268A7F"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4" w:space="0" w:color="auto"/>
              <w:right w:val="single" w:sz="8" w:space="0" w:color="000000"/>
            </w:tcBorders>
            <w:shd w:val="clear" w:color="000000" w:fill="FFFFFF"/>
            <w:vAlign w:val="center"/>
            <w:hideMark/>
          </w:tcPr>
          <w:p w14:paraId="749BE960"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90.000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1C54ED68"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90.000</w:t>
            </w:r>
          </w:p>
        </w:tc>
        <w:tc>
          <w:tcPr>
            <w:tcW w:w="590" w:type="pct"/>
            <w:tcBorders>
              <w:top w:val="nil"/>
              <w:left w:val="nil"/>
              <w:bottom w:val="single" w:sz="4" w:space="0" w:color="auto"/>
              <w:right w:val="single" w:sz="8" w:space="0" w:color="000000"/>
            </w:tcBorders>
            <w:shd w:val="clear" w:color="000000" w:fill="FFFFFF"/>
            <w:vAlign w:val="center"/>
            <w:hideMark/>
          </w:tcPr>
          <w:p w14:paraId="0124670E"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90.000</w:t>
            </w:r>
          </w:p>
        </w:tc>
        <w:tc>
          <w:tcPr>
            <w:tcW w:w="74" w:type="pct"/>
            <w:vAlign w:val="center"/>
            <w:hideMark/>
          </w:tcPr>
          <w:p w14:paraId="6C92475F"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04ACB787"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020CF7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5C47826"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D423B2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0E4DA1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68F1BF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B309F6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F4578"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F908C0"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D186D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2EBED3"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74" w:type="pct"/>
            <w:tcBorders>
              <w:left w:val="single" w:sz="4" w:space="0" w:color="auto"/>
            </w:tcBorders>
            <w:vAlign w:val="center"/>
            <w:hideMark/>
          </w:tcPr>
          <w:p w14:paraId="0D5B5A87"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5F7D139A"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109584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E8CC2BD"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917747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3DB249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916786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E1634A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14EEC2B6"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26B0840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5CC4E39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085B1D47"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2A7ED9FA"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42A4574E"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C65D53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49B233EA"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47E7F09"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3DC4CB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578F203"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BE9208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0991A0C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000000" w:fill="FFFFFF"/>
            <w:vAlign w:val="center"/>
            <w:hideMark/>
          </w:tcPr>
          <w:p w14:paraId="32D2B66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58AD919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000000" w:fill="FFFFFF"/>
            <w:vAlign w:val="center"/>
            <w:hideMark/>
          </w:tcPr>
          <w:p w14:paraId="15B85DAD"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5CEE7250"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42B06200"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5B628E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84CBA8E"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29DA4B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4C5C79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287D3E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FD87CF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FC15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E9FA4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3277EB"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F1FDA"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tcBorders>
              <w:left w:val="single" w:sz="4" w:space="0" w:color="auto"/>
            </w:tcBorders>
            <w:vAlign w:val="center"/>
            <w:hideMark/>
          </w:tcPr>
          <w:p w14:paraId="23E5D1DA"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78089117"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3AC709F"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9693658" w14:textId="77777777" w:rsidR="00F1623F" w:rsidRPr="00E153FC" w:rsidRDefault="00F1623F" w:rsidP="00A97A91">
            <w:pPr>
              <w:spacing w:after="0" w:line="240" w:lineRule="auto"/>
              <w:jc w:val="center"/>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456726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36EFE1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416355B"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309DA1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D9D9D9"/>
            <w:vAlign w:val="center"/>
            <w:hideMark/>
          </w:tcPr>
          <w:p w14:paraId="7BFFC1AC"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8" w:space="0" w:color="000000"/>
              <w:right w:val="single" w:sz="8" w:space="0" w:color="000000"/>
            </w:tcBorders>
            <w:shd w:val="clear" w:color="auto" w:fill="D9D9D9"/>
            <w:vAlign w:val="center"/>
            <w:hideMark/>
          </w:tcPr>
          <w:p w14:paraId="1DB5DB39"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90.000</w:t>
            </w:r>
          </w:p>
        </w:tc>
        <w:tc>
          <w:tcPr>
            <w:tcW w:w="403" w:type="pct"/>
            <w:gridSpan w:val="2"/>
            <w:tcBorders>
              <w:top w:val="single" w:sz="4" w:space="0" w:color="auto"/>
              <w:left w:val="nil"/>
              <w:bottom w:val="single" w:sz="8" w:space="0" w:color="000000"/>
              <w:right w:val="single" w:sz="8" w:space="0" w:color="000000"/>
            </w:tcBorders>
            <w:shd w:val="clear" w:color="auto" w:fill="D9D9D9"/>
            <w:vAlign w:val="center"/>
            <w:hideMark/>
          </w:tcPr>
          <w:p w14:paraId="64A7D75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90.000</w:t>
            </w:r>
          </w:p>
        </w:tc>
        <w:tc>
          <w:tcPr>
            <w:tcW w:w="590" w:type="pct"/>
            <w:tcBorders>
              <w:top w:val="single" w:sz="4" w:space="0" w:color="auto"/>
              <w:left w:val="nil"/>
              <w:bottom w:val="single" w:sz="8" w:space="0" w:color="000000"/>
              <w:right w:val="single" w:sz="8" w:space="0" w:color="000000"/>
            </w:tcBorders>
            <w:shd w:val="clear" w:color="auto" w:fill="D9D9D9"/>
            <w:vAlign w:val="center"/>
            <w:hideMark/>
          </w:tcPr>
          <w:p w14:paraId="15FE4429"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90.000</w:t>
            </w:r>
          </w:p>
        </w:tc>
        <w:tc>
          <w:tcPr>
            <w:tcW w:w="74" w:type="pct"/>
            <w:vAlign w:val="center"/>
            <w:hideMark/>
          </w:tcPr>
          <w:p w14:paraId="56899AE8"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47184B4A" w14:textId="77777777" w:rsidTr="00393965">
        <w:trPr>
          <w:gridAfter w:val="1"/>
          <w:wAfter w:w="407" w:type="pct"/>
          <w:trHeight w:val="31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32540" w14:textId="77777777" w:rsidR="0075624C"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2.4. Sufinansirati smještaj </w:t>
            </w:r>
          </w:p>
          <w:p w14:paraId="22A8F8DF"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roditelja i oboljele djece </w:t>
            </w:r>
          </w:p>
          <w:p w14:paraId="476036C9" w14:textId="77777777" w:rsidR="0075624C"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u roditeljskoj kući„Srce</w:t>
            </w:r>
          </w:p>
          <w:p w14:paraId="5122AA90"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za djecu“</w:t>
            </w:r>
            <w:r w:rsidR="001169B8" w:rsidRPr="00E153FC">
              <w:rPr>
                <w:rFonts w:ascii="Arial" w:eastAsia="Times New Roman" w:hAnsi="Arial" w:cs="Arial"/>
                <w:sz w:val="17"/>
                <w:szCs w:val="17"/>
                <w:lang w:eastAsia="hr-HR"/>
              </w:rPr>
              <w:t xml:space="preserve"> Sarajevo</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64595"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834DA"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5 porodica koje su boravile u Roditeljskog kući podržano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07339"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rad i izbjegle i raseljene osobe</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13E5B"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1EB39"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5569AC18"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4" w:space="0" w:color="auto"/>
              <w:right w:val="single" w:sz="8" w:space="0" w:color="000000"/>
            </w:tcBorders>
            <w:shd w:val="clear" w:color="auto" w:fill="auto"/>
            <w:vAlign w:val="center"/>
            <w:hideMark/>
          </w:tcPr>
          <w:p w14:paraId="51FBF783"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403" w:type="pct"/>
            <w:gridSpan w:val="2"/>
            <w:tcBorders>
              <w:top w:val="nil"/>
              <w:left w:val="nil"/>
              <w:bottom w:val="single" w:sz="4" w:space="0" w:color="auto"/>
              <w:right w:val="single" w:sz="8" w:space="0" w:color="000000"/>
            </w:tcBorders>
            <w:shd w:val="clear" w:color="auto" w:fill="auto"/>
            <w:vAlign w:val="center"/>
            <w:hideMark/>
          </w:tcPr>
          <w:p w14:paraId="4A533634"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590" w:type="pct"/>
            <w:tcBorders>
              <w:top w:val="nil"/>
              <w:left w:val="nil"/>
              <w:bottom w:val="single" w:sz="4" w:space="0" w:color="auto"/>
              <w:right w:val="single" w:sz="8" w:space="0" w:color="000000"/>
            </w:tcBorders>
            <w:shd w:val="clear" w:color="auto" w:fill="auto"/>
            <w:vAlign w:val="center"/>
            <w:hideMark/>
          </w:tcPr>
          <w:p w14:paraId="75534C0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74" w:type="pct"/>
            <w:vAlign w:val="center"/>
            <w:hideMark/>
          </w:tcPr>
          <w:p w14:paraId="17984192"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486E9F1F"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A0D3A2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87C2BE7"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EAD18E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1A23E6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840A40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2E1534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456C8"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212E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BA5AC"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F803D"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74" w:type="pct"/>
            <w:tcBorders>
              <w:left w:val="single" w:sz="4" w:space="0" w:color="auto"/>
            </w:tcBorders>
            <w:vAlign w:val="center"/>
            <w:hideMark/>
          </w:tcPr>
          <w:p w14:paraId="5E178C4F"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14EA3FA8" w14:textId="77777777" w:rsidTr="00393965">
        <w:trPr>
          <w:gridAfter w:val="1"/>
          <w:wAfter w:w="407" w:type="pct"/>
          <w:trHeight w:val="24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6DB3BB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38F5C1C"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DCD7C9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F3134D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DC6398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489B082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7E958F65"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8" w:space="0" w:color="000000"/>
              <w:right w:val="single" w:sz="8" w:space="0" w:color="000000"/>
            </w:tcBorders>
            <w:shd w:val="clear" w:color="auto" w:fill="auto"/>
            <w:vAlign w:val="center"/>
            <w:hideMark/>
          </w:tcPr>
          <w:p w14:paraId="4AAB08DB"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auto" w:fill="auto"/>
            <w:vAlign w:val="center"/>
            <w:hideMark/>
          </w:tcPr>
          <w:p w14:paraId="1E7F9A7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auto" w:fill="auto"/>
            <w:vAlign w:val="center"/>
            <w:hideMark/>
          </w:tcPr>
          <w:p w14:paraId="2054B592"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6CC677AE"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6CC85F28"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998C3C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49CA361"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834AFA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8439DC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5084AF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A30824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5202BF80"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auto" w:fill="auto"/>
            <w:vAlign w:val="center"/>
            <w:hideMark/>
          </w:tcPr>
          <w:p w14:paraId="4E7965F2"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4" w:space="0" w:color="auto"/>
              <w:right w:val="single" w:sz="8" w:space="0" w:color="000000"/>
            </w:tcBorders>
            <w:shd w:val="clear" w:color="auto" w:fill="auto"/>
            <w:vAlign w:val="center"/>
            <w:hideMark/>
          </w:tcPr>
          <w:p w14:paraId="2248C397"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auto" w:fill="auto"/>
            <w:vAlign w:val="center"/>
            <w:hideMark/>
          </w:tcPr>
          <w:p w14:paraId="5C84470E"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59A6BDB3"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65A5B810"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DF7674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74228C4"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022F1D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7A3E0A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4ED441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D59609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BA34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4930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58FCA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2A5B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tcBorders>
              <w:left w:val="single" w:sz="4" w:space="0" w:color="auto"/>
            </w:tcBorders>
            <w:vAlign w:val="center"/>
            <w:hideMark/>
          </w:tcPr>
          <w:p w14:paraId="12FBEC52"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7B29B9DD"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193397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80F9904"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96DF6AE"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A9D755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5AA3A87"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E943D4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D9D9D9"/>
            <w:vAlign w:val="center"/>
            <w:hideMark/>
          </w:tcPr>
          <w:p w14:paraId="17FFF71C"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8" w:space="0" w:color="000000"/>
              <w:right w:val="single" w:sz="8" w:space="0" w:color="000000"/>
            </w:tcBorders>
            <w:shd w:val="clear" w:color="auto" w:fill="D9D9D9"/>
            <w:vAlign w:val="center"/>
            <w:hideMark/>
          </w:tcPr>
          <w:p w14:paraId="51B79BB4"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403" w:type="pct"/>
            <w:gridSpan w:val="2"/>
            <w:tcBorders>
              <w:top w:val="single" w:sz="4" w:space="0" w:color="auto"/>
              <w:left w:val="nil"/>
              <w:bottom w:val="single" w:sz="8" w:space="0" w:color="000000"/>
              <w:right w:val="single" w:sz="8" w:space="0" w:color="000000"/>
            </w:tcBorders>
            <w:shd w:val="clear" w:color="auto" w:fill="D9D9D9"/>
            <w:vAlign w:val="center"/>
            <w:hideMark/>
          </w:tcPr>
          <w:p w14:paraId="0BDD1A84"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590" w:type="pct"/>
            <w:tcBorders>
              <w:top w:val="single" w:sz="4" w:space="0" w:color="auto"/>
              <w:left w:val="nil"/>
              <w:bottom w:val="single" w:sz="8" w:space="0" w:color="000000"/>
              <w:right w:val="single" w:sz="8" w:space="0" w:color="000000"/>
            </w:tcBorders>
            <w:shd w:val="clear" w:color="auto" w:fill="D9D9D9"/>
            <w:vAlign w:val="center"/>
            <w:hideMark/>
          </w:tcPr>
          <w:p w14:paraId="3C4EF06D"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74" w:type="pct"/>
            <w:vAlign w:val="center"/>
            <w:hideMark/>
          </w:tcPr>
          <w:p w14:paraId="3B6A6176"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20D26DAC" w14:textId="77777777" w:rsidTr="00393965">
        <w:trPr>
          <w:gridAfter w:val="1"/>
          <w:wAfter w:w="407" w:type="pct"/>
          <w:trHeight w:val="255"/>
        </w:trPr>
        <w:tc>
          <w:tcPr>
            <w:tcW w:w="73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ACC56DD"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2.5.Podržati rad centara</w:t>
            </w:r>
          </w:p>
          <w:p w14:paraId="5C2D0E43"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za razvoj inkluzivnih </w:t>
            </w:r>
          </w:p>
          <w:p w14:paraId="47890019" w14:textId="77777777" w:rsidR="0075624C"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praksi( CRIP</w:t>
            </w:r>
            <w:r w:rsidR="0075624C" w:rsidRPr="00E153FC">
              <w:rPr>
                <w:rFonts w:ascii="Arial" w:eastAsia="Times New Roman" w:hAnsi="Arial" w:cs="Arial"/>
                <w:sz w:val="17"/>
                <w:szCs w:val="17"/>
                <w:lang w:eastAsia="hr-HR"/>
              </w:rPr>
              <w:t xml:space="preserve"> Bihać i </w:t>
            </w:r>
          </w:p>
          <w:p w14:paraId="6DD59E2A" w14:textId="77777777" w:rsidR="00F1623F" w:rsidRPr="00E153FC" w:rsidRDefault="0075624C"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Cazin</w:t>
            </w:r>
            <w:r w:rsidR="00F1623F" w:rsidRPr="00E153FC">
              <w:rPr>
                <w:rFonts w:ascii="Arial" w:eastAsia="Times New Roman" w:hAnsi="Arial" w:cs="Arial"/>
                <w:sz w:val="17"/>
                <w:szCs w:val="17"/>
                <w:lang w:eastAsia="hr-HR"/>
              </w:rPr>
              <w:t>)</w:t>
            </w:r>
          </w:p>
        </w:tc>
        <w:tc>
          <w:tcPr>
            <w:tcW w:w="30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7219E5B"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FC4CE85" w14:textId="77777777" w:rsidR="00F1623F" w:rsidRPr="00E153FC" w:rsidRDefault="00F1623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 CRIP-a podržana</w:t>
            </w:r>
          </w:p>
        </w:tc>
        <w:tc>
          <w:tcPr>
            <w:tcW w:w="43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C338667"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rad i izbjegle i raseljene osobe</w:t>
            </w:r>
          </w:p>
        </w:tc>
        <w:tc>
          <w:tcPr>
            <w:tcW w:w="265"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3FB7FF33"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10C622F1"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nil"/>
              <w:bottom w:val="single" w:sz="8" w:space="0" w:color="000000"/>
              <w:right w:val="single" w:sz="8" w:space="0" w:color="000000"/>
            </w:tcBorders>
            <w:shd w:val="clear" w:color="auto" w:fill="auto"/>
            <w:vAlign w:val="center"/>
            <w:hideMark/>
          </w:tcPr>
          <w:p w14:paraId="1C37421B"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auto"/>
            <w:vAlign w:val="center"/>
            <w:hideMark/>
          </w:tcPr>
          <w:p w14:paraId="0EEFD563" w14:textId="77777777" w:rsidR="00F1623F" w:rsidRPr="00E153FC" w:rsidRDefault="001A71C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w:t>
            </w:r>
            <w:r w:rsidR="00F1623F" w:rsidRPr="00E153FC">
              <w:rPr>
                <w:rFonts w:ascii="Arial" w:eastAsia="Times New Roman" w:hAnsi="Arial" w:cs="Arial"/>
                <w:sz w:val="17"/>
                <w:szCs w:val="17"/>
                <w:lang w:eastAsia="hr-HR"/>
              </w:rPr>
              <w:t>0.000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21D9E6B2"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w:t>
            </w:r>
          </w:p>
        </w:tc>
        <w:tc>
          <w:tcPr>
            <w:tcW w:w="590" w:type="pct"/>
            <w:tcBorders>
              <w:top w:val="nil"/>
              <w:left w:val="nil"/>
              <w:bottom w:val="single" w:sz="8" w:space="0" w:color="000000"/>
              <w:right w:val="single" w:sz="8" w:space="0" w:color="000000"/>
            </w:tcBorders>
            <w:shd w:val="clear" w:color="auto" w:fill="auto"/>
            <w:vAlign w:val="center"/>
            <w:hideMark/>
          </w:tcPr>
          <w:p w14:paraId="3F740930"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w:t>
            </w:r>
          </w:p>
        </w:tc>
        <w:tc>
          <w:tcPr>
            <w:tcW w:w="74" w:type="pct"/>
            <w:vAlign w:val="center"/>
            <w:hideMark/>
          </w:tcPr>
          <w:p w14:paraId="61915E10" w14:textId="77777777" w:rsidR="00F1623F" w:rsidRPr="00E153FC" w:rsidRDefault="00F1623F" w:rsidP="00F702EF">
            <w:pPr>
              <w:spacing w:after="0" w:line="240" w:lineRule="auto"/>
              <w:rPr>
                <w:rFonts w:ascii="Arial" w:eastAsia="Times New Roman" w:hAnsi="Arial" w:cs="Arial"/>
                <w:sz w:val="17"/>
                <w:szCs w:val="17"/>
                <w:lang w:eastAsia="hr-HR"/>
              </w:rPr>
            </w:pPr>
          </w:p>
        </w:tc>
      </w:tr>
      <w:tr w:rsidR="00E153FC" w:rsidRPr="00E153FC" w14:paraId="2B0B2913"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43C61B8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2219EA4C"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573E358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0899818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040AAB9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2865F61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A9E53E0"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auto"/>
            <w:vAlign w:val="center"/>
            <w:hideMark/>
          </w:tcPr>
          <w:p w14:paraId="5704A6D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6880961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auto" w:fill="auto"/>
            <w:vAlign w:val="center"/>
            <w:hideMark/>
          </w:tcPr>
          <w:p w14:paraId="280AB4FE"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74" w:type="pct"/>
            <w:vAlign w:val="center"/>
            <w:hideMark/>
          </w:tcPr>
          <w:p w14:paraId="3DCE3670"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568508DF"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6633953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63EF6A17"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72C5E6C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2D32FB6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17E4086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2223D4D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53A88854"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auto" w:fill="auto"/>
            <w:vAlign w:val="center"/>
            <w:hideMark/>
          </w:tcPr>
          <w:p w14:paraId="0382EB0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507EAC87"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auto" w:fill="auto"/>
            <w:vAlign w:val="center"/>
            <w:hideMark/>
          </w:tcPr>
          <w:p w14:paraId="26AD9A1A"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6CFD8FDD"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E153FC" w:rsidRPr="00E153FC" w14:paraId="5EB13E28"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48B228F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75D9FF97" w14:textId="77777777" w:rsidR="00D56AB3" w:rsidRPr="00E153FC" w:rsidRDefault="00D56AB3" w:rsidP="00A97A91">
            <w:pPr>
              <w:spacing w:after="0" w:line="240" w:lineRule="auto"/>
              <w:jc w:val="center"/>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472F33B9"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78E02163"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496DC35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12EC659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1201D1B5"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auto" w:fill="auto"/>
            <w:vAlign w:val="center"/>
            <w:hideMark/>
          </w:tcPr>
          <w:p w14:paraId="6AD6D8A7"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4F427EF2"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auto" w:fill="auto"/>
            <w:vAlign w:val="center"/>
            <w:hideMark/>
          </w:tcPr>
          <w:p w14:paraId="450CE28E"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74" w:type="pct"/>
            <w:vAlign w:val="center"/>
            <w:hideMark/>
          </w:tcPr>
          <w:p w14:paraId="1A5C36DB" w14:textId="77777777" w:rsidR="00D56AB3" w:rsidRPr="00E153FC" w:rsidRDefault="00D56AB3" w:rsidP="00F702EF">
            <w:pPr>
              <w:spacing w:after="0" w:line="240" w:lineRule="auto"/>
              <w:rPr>
                <w:rFonts w:ascii="Arial" w:eastAsia="Times New Roman" w:hAnsi="Arial" w:cs="Arial"/>
                <w:sz w:val="17"/>
                <w:szCs w:val="17"/>
                <w:lang w:eastAsia="hr-HR"/>
              </w:rPr>
            </w:pPr>
          </w:p>
        </w:tc>
      </w:tr>
      <w:tr w:rsidR="00D56AB3" w:rsidRPr="001F701F" w14:paraId="1B01D0F8"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50AA7320" w14:textId="77777777" w:rsidR="00D56AB3" w:rsidRPr="001F701F" w:rsidRDefault="00D56AB3" w:rsidP="00F702EF">
            <w:pPr>
              <w:spacing w:after="0" w:line="240" w:lineRule="auto"/>
              <w:rPr>
                <w:rFonts w:ascii="Arial" w:eastAsia="Times New Roman" w:hAnsi="Arial" w:cs="Arial"/>
                <w:color w:val="000000"/>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360F705C" w14:textId="77777777" w:rsidR="00D56AB3" w:rsidRPr="00F1623F" w:rsidRDefault="00D56AB3" w:rsidP="00A97A91">
            <w:pPr>
              <w:spacing w:after="0" w:line="240" w:lineRule="auto"/>
              <w:jc w:val="center"/>
              <w:rPr>
                <w:rFonts w:ascii="Arial" w:eastAsia="Times New Roman" w:hAnsi="Arial" w:cs="Arial"/>
                <w:b/>
                <w:bCs/>
                <w:color w:val="FF0000"/>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09565C2E" w14:textId="77777777" w:rsidR="00D56AB3" w:rsidRPr="001F701F" w:rsidRDefault="00D56AB3" w:rsidP="00F702EF">
            <w:pPr>
              <w:spacing w:after="0" w:line="240" w:lineRule="auto"/>
              <w:rPr>
                <w:rFonts w:ascii="Arial" w:eastAsia="Times New Roman" w:hAnsi="Arial" w:cs="Arial"/>
                <w:color w:val="000000"/>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511B139F" w14:textId="77777777" w:rsidR="00D56AB3" w:rsidRPr="001F701F" w:rsidRDefault="00D56AB3" w:rsidP="00F702EF">
            <w:pPr>
              <w:spacing w:after="0" w:line="240" w:lineRule="auto"/>
              <w:rPr>
                <w:rFonts w:ascii="Arial" w:eastAsia="Times New Roman" w:hAnsi="Arial" w:cs="Arial"/>
                <w:color w:val="000000"/>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16CC9C79" w14:textId="77777777" w:rsidR="00D56AB3" w:rsidRPr="001F701F" w:rsidRDefault="00D56AB3" w:rsidP="00F702EF">
            <w:pPr>
              <w:spacing w:after="0" w:line="240" w:lineRule="auto"/>
              <w:rPr>
                <w:rFonts w:ascii="Arial" w:eastAsia="Times New Roman" w:hAnsi="Arial" w:cs="Arial"/>
                <w:color w:val="000000"/>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429B7C0A" w14:textId="77777777" w:rsidR="00D56AB3" w:rsidRPr="001F701F" w:rsidRDefault="00D56AB3" w:rsidP="00F702EF">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1F25A4E" w14:textId="77777777" w:rsidR="00D56AB3" w:rsidRPr="001F701F" w:rsidRDefault="00D56AB3" w:rsidP="00F702EF">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nil"/>
              <w:left w:val="nil"/>
              <w:bottom w:val="single" w:sz="8" w:space="0" w:color="000000"/>
              <w:right w:val="single" w:sz="8" w:space="0" w:color="000000"/>
            </w:tcBorders>
            <w:shd w:val="clear" w:color="auto" w:fill="auto"/>
            <w:vAlign w:val="center"/>
            <w:hideMark/>
          </w:tcPr>
          <w:p w14:paraId="297F57E6" w14:textId="77777777" w:rsidR="00D56AB3" w:rsidRPr="001A71C7" w:rsidRDefault="00D56AB3" w:rsidP="00C35028">
            <w:pPr>
              <w:spacing w:after="0" w:line="240" w:lineRule="auto"/>
              <w:jc w:val="center"/>
              <w:rPr>
                <w:rFonts w:ascii="Arial" w:eastAsia="Times New Roman" w:hAnsi="Arial" w:cs="Arial"/>
                <w:sz w:val="17"/>
                <w:szCs w:val="17"/>
                <w:lang w:eastAsia="hr-HR"/>
              </w:rPr>
            </w:pPr>
            <w:r w:rsidRPr="001A71C7">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155BEC2C"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auto" w:fill="auto"/>
            <w:vAlign w:val="center"/>
            <w:hideMark/>
          </w:tcPr>
          <w:p w14:paraId="028010C1"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060F7B82"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F1623F" w:rsidRPr="001F701F" w14:paraId="0BEFB81B"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2FBA810B" w14:textId="77777777" w:rsidR="00F1623F" w:rsidRPr="001F701F" w:rsidRDefault="00F1623F" w:rsidP="00F702EF">
            <w:pPr>
              <w:spacing w:after="0" w:line="240" w:lineRule="auto"/>
              <w:rPr>
                <w:rFonts w:ascii="Arial" w:eastAsia="Times New Roman" w:hAnsi="Arial" w:cs="Arial"/>
                <w:color w:val="000000"/>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20F54E1D" w14:textId="77777777" w:rsidR="00F1623F" w:rsidRPr="00F1623F" w:rsidRDefault="00F1623F" w:rsidP="00A97A91">
            <w:pPr>
              <w:spacing w:after="0" w:line="240" w:lineRule="auto"/>
              <w:jc w:val="center"/>
              <w:rPr>
                <w:rFonts w:ascii="Arial" w:eastAsia="Times New Roman" w:hAnsi="Arial" w:cs="Arial"/>
                <w:b/>
                <w:bCs/>
                <w:color w:val="FF0000"/>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7DC278D3" w14:textId="77777777" w:rsidR="00F1623F" w:rsidRPr="001F701F" w:rsidRDefault="00F1623F" w:rsidP="00F702EF">
            <w:pPr>
              <w:spacing w:after="0" w:line="240" w:lineRule="auto"/>
              <w:rPr>
                <w:rFonts w:ascii="Arial" w:eastAsia="Times New Roman" w:hAnsi="Arial" w:cs="Arial"/>
                <w:color w:val="000000"/>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28A22762" w14:textId="77777777" w:rsidR="00F1623F" w:rsidRPr="001F701F" w:rsidRDefault="00F1623F" w:rsidP="00F702EF">
            <w:pPr>
              <w:spacing w:after="0" w:line="240" w:lineRule="auto"/>
              <w:rPr>
                <w:rFonts w:ascii="Arial" w:eastAsia="Times New Roman" w:hAnsi="Arial" w:cs="Arial"/>
                <w:color w:val="000000"/>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6FCDAC0C" w14:textId="77777777" w:rsidR="00F1623F" w:rsidRPr="001F701F" w:rsidRDefault="00F1623F" w:rsidP="00F702EF">
            <w:pPr>
              <w:spacing w:after="0" w:line="240" w:lineRule="auto"/>
              <w:rPr>
                <w:rFonts w:ascii="Arial" w:eastAsia="Times New Roman" w:hAnsi="Arial" w:cs="Arial"/>
                <w:color w:val="000000"/>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404E3335" w14:textId="77777777" w:rsidR="00F1623F" w:rsidRPr="001F701F" w:rsidRDefault="00F1623F" w:rsidP="00F702EF">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130F52FF" w14:textId="77777777" w:rsidR="00F1623F" w:rsidRPr="001F701F" w:rsidRDefault="00F1623F" w:rsidP="00F702EF">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4DEFB2D7" w14:textId="77777777" w:rsidR="00F1623F" w:rsidRPr="001A62A1" w:rsidRDefault="001A71C7" w:rsidP="00F702EF">
            <w:pPr>
              <w:spacing w:after="0" w:line="240" w:lineRule="auto"/>
              <w:jc w:val="center"/>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3</w:t>
            </w:r>
            <w:r w:rsidR="00F1623F" w:rsidRPr="001A62A1">
              <w:rPr>
                <w:rFonts w:ascii="Arial" w:eastAsia="Times New Roman" w:hAnsi="Arial" w:cs="Arial"/>
                <w:b/>
                <w:bCs/>
                <w:color w:val="000000"/>
                <w:sz w:val="17"/>
                <w:szCs w:val="17"/>
                <w:lang w:eastAsia="hr-HR"/>
              </w:rPr>
              <w:t>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7FACB067" w14:textId="77777777" w:rsidR="00F1623F" w:rsidRPr="001A71C7" w:rsidRDefault="00CF7E74"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3</w:t>
            </w:r>
            <w:r w:rsidRPr="001A62A1">
              <w:rPr>
                <w:rFonts w:ascii="Arial" w:eastAsia="Times New Roman" w:hAnsi="Arial" w:cs="Arial"/>
                <w:b/>
                <w:bCs/>
                <w:color w:val="000000"/>
                <w:sz w:val="17"/>
                <w:szCs w:val="17"/>
                <w:lang w:eastAsia="hr-HR"/>
              </w:rPr>
              <w:t>0.000</w:t>
            </w:r>
          </w:p>
        </w:tc>
        <w:tc>
          <w:tcPr>
            <w:tcW w:w="590" w:type="pct"/>
            <w:tcBorders>
              <w:top w:val="nil"/>
              <w:left w:val="nil"/>
              <w:bottom w:val="single" w:sz="8" w:space="0" w:color="000000"/>
              <w:right w:val="single" w:sz="8" w:space="0" w:color="000000"/>
            </w:tcBorders>
            <w:shd w:val="clear" w:color="auto" w:fill="D9D9D9"/>
            <w:vAlign w:val="center"/>
            <w:hideMark/>
          </w:tcPr>
          <w:p w14:paraId="1EF85881" w14:textId="77777777" w:rsidR="00F1623F" w:rsidRPr="001A71C7" w:rsidRDefault="00CF7E74"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3</w:t>
            </w:r>
            <w:r w:rsidRPr="001A62A1">
              <w:rPr>
                <w:rFonts w:ascii="Arial" w:eastAsia="Times New Roman" w:hAnsi="Arial" w:cs="Arial"/>
                <w:b/>
                <w:bCs/>
                <w:color w:val="000000"/>
                <w:sz w:val="17"/>
                <w:szCs w:val="17"/>
                <w:lang w:eastAsia="hr-HR"/>
              </w:rPr>
              <w:t>0.000</w:t>
            </w:r>
          </w:p>
        </w:tc>
        <w:tc>
          <w:tcPr>
            <w:tcW w:w="74" w:type="pct"/>
            <w:vAlign w:val="center"/>
            <w:hideMark/>
          </w:tcPr>
          <w:p w14:paraId="386814B8"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F1623F" w:rsidRPr="001F701F" w14:paraId="1ECD838B" w14:textId="77777777" w:rsidTr="00393965">
        <w:trPr>
          <w:gridAfter w:val="1"/>
          <w:wAfter w:w="407" w:type="pct"/>
          <w:trHeight w:val="31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68E72"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BC456D" w:rsidRPr="00E153FC">
              <w:rPr>
                <w:rFonts w:ascii="Arial" w:eastAsia="Times New Roman" w:hAnsi="Arial" w:cs="Arial"/>
                <w:sz w:val="17"/>
                <w:szCs w:val="17"/>
                <w:lang w:eastAsia="hr-HR"/>
              </w:rPr>
              <w:t>6</w:t>
            </w:r>
            <w:r w:rsidRPr="00E153FC">
              <w:rPr>
                <w:rFonts w:ascii="Arial" w:eastAsia="Times New Roman" w:hAnsi="Arial" w:cs="Arial"/>
                <w:sz w:val="17"/>
                <w:szCs w:val="17"/>
                <w:lang w:eastAsia="hr-HR"/>
              </w:rPr>
              <w:t>.Podržati rad javnih</w:t>
            </w:r>
          </w:p>
          <w:p w14:paraId="0D436C75"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kuhinja</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46B17"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D401A" w14:textId="77777777" w:rsidR="00F1623F" w:rsidRPr="00E153FC" w:rsidRDefault="00F1623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25 korisnika koji su koristili usluge javne kuhinje podržano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80EAE7"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rad i izbjegle i raseljene osobe</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0885E"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3C6015" w14:textId="77777777" w:rsidR="00F1623F" w:rsidRPr="00E153FC" w:rsidRDefault="00F1623F" w:rsidP="00B23A9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000000" w:fill="FFFFFF"/>
            <w:vAlign w:val="center"/>
            <w:hideMark/>
          </w:tcPr>
          <w:p w14:paraId="3D3EC8B1"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auto"/>
            <w:vAlign w:val="center"/>
            <w:hideMark/>
          </w:tcPr>
          <w:p w14:paraId="2CA5F795" w14:textId="77777777" w:rsidR="00F1623F" w:rsidRPr="00E153FC" w:rsidRDefault="001A71C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w:t>
            </w:r>
            <w:r w:rsidR="00F1623F" w:rsidRPr="00E153FC">
              <w:rPr>
                <w:rFonts w:ascii="Arial" w:eastAsia="Times New Roman" w:hAnsi="Arial" w:cs="Arial"/>
                <w:sz w:val="17"/>
                <w:szCs w:val="17"/>
                <w:lang w:eastAsia="hr-HR"/>
              </w:rPr>
              <w:t>0.000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7617DB54"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590" w:type="pct"/>
            <w:tcBorders>
              <w:top w:val="nil"/>
              <w:left w:val="nil"/>
              <w:bottom w:val="single" w:sz="8" w:space="0" w:color="000000"/>
              <w:right w:val="single" w:sz="8" w:space="0" w:color="000000"/>
            </w:tcBorders>
            <w:shd w:val="clear" w:color="auto" w:fill="auto"/>
            <w:vAlign w:val="center"/>
            <w:hideMark/>
          </w:tcPr>
          <w:p w14:paraId="0C461B4E" w14:textId="77777777" w:rsidR="00F1623F" w:rsidRPr="001A71C7" w:rsidRDefault="00CF7E74" w:rsidP="00F702EF">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5</w:t>
            </w:r>
            <w:r w:rsidRPr="001F701F">
              <w:rPr>
                <w:rFonts w:ascii="Arial" w:eastAsia="Times New Roman" w:hAnsi="Arial" w:cs="Arial"/>
                <w:color w:val="000000"/>
                <w:sz w:val="17"/>
                <w:szCs w:val="17"/>
                <w:lang w:eastAsia="hr-HR"/>
              </w:rPr>
              <w:t>0.000</w:t>
            </w:r>
          </w:p>
        </w:tc>
        <w:tc>
          <w:tcPr>
            <w:tcW w:w="74" w:type="pct"/>
            <w:vAlign w:val="center"/>
            <w:hideMark/>
          </w:tcPr>
          <w:p w14:paraId="7892477D"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D56AB3" w:rsidRPr="001F701F" w14:paraId="74FE202D"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D3C2C29"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876F15F"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6168023"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shd w:val="clear" w:color="auto" w:fill="FFFFFF"/>
            <w:vAlign w:val="center"/>
            <w:hideMark/>
          </w:tcPr>
          <w:p w14:paraId="483E822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113D7E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14F7D1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000000" w:fill="FFFFFF"/>
            <w:vAlign w:val="center"/>
            <w:hideMark/>
          </w:tcPr>
          <w:p w14:paraId="317D79BF"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auto"/>
            <w:vAlign w:val="center"/>
            <w:hideMark/>
          </w:tcPr>
          <w:p w14:paraId="35B4714C"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666B5370"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auto" w:fill="auto"/>
            <w:vAlign w:val="center"/>
            <w:hideMark/>
          </w:tcPr>
          <w:p w14:paraId="3E6CDFEE" w14:textId="77777777" w:rsidR="00D56AB3" w:rsidRPr="00CF7E74" w:rsidRDefault="00D56AB3"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CF7E74">
              <w:rPr>
                <w:rFonts w:ascii="Arial" w:eastAsia="Times New Roman" w:hAnsi="Arial" w:cs="Arial"/>
                <w:sz w:val="17"/>
                <w:szCs w:val="17"/>
                <w:lang w:eastAsia="hr-HR"/>
              </w:rPr>
              <w:t> </w:t>
            </w:r>
          </w:p>
        </w:tc>
        <w:tc>
          <w:tcPr>
            <w:tcW w:w="74" w:type="pct"/>
            <w:vAlign w:val="center"/>
            <w:hideMark/>
          </w:tcPr>
          <w:p w14:paraId="71D78B0B"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129A1B80" w14:textId="77777777" w:rsidTr="00393965">
        <w:trPr>
          <w:gridAfter w:val="1"/>
          <w:wAfter w:w="407" w:type="pct"/>
          <w:trHeight w:val="403"/>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4254FD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675B251"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C46AFE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shd w:val="clear" w:color="auto" w:fill="FFFFFF"/>
            <w:vAlign w:val="center"/>
            <w:hideMark/>
          </w:tcPr>
          <w:p w14:paraId="1ED63E8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C28A6B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E8FA73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000000" w:fill="FFFFFF"/>
            <w:vAlign w:val="center"/>
            <w:hideMark/>
          </w:tcPr>
          <w:p w14:paraId="480FF8A6"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4" w:space="0" w:color="auto"/>
              <w:right w:val="single" w:sz="8" w:space="0" w:color="000000"/>
            </w:tcBorders>
            <w:shd w:val="clear" w:color="auto" w:fill="auto"/>
            <w:vAlign w:val="center"/>
            <w:hideMark/>
          </w:tcPr>
          <w:p w14:paraId="27C2CD33"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4" w:space="0" w:color="auto"/>
              <w:right w:val="single" w:sz="8" w:space="0" w:color="000000"/>
            </w:tcBorders>
            <w:shd w:val="clear" w:color="auto" w:fill="auto"/>
            <w:vAlign w:val="center"/>
            <w:hideMark/>
          </w:tcPr>
          <w:p w14:paraId="7746EFA5"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auto" w:fill="auto"/>
            <w:vAlign w:val="center"/>
            <w:hideMark/>
          </w:tcPr>
          <w:p w14:paraId="77649023"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67FA9103"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4532F742"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D1DB73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809CDC2"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B27681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shd w:val="clear" w:color="auto" w:fill="FFFFFF"/>
            <w:vAlign w:val="center"/>
            <w:hideMark/>
          </w:tcPr>
          <w:p w14:paraId="61D1015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A2C348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CE6F58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67275F"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E38C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63A1D"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02700"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1B451B3F"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341B4950"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F4481B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231CC36"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B73EEF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shd w:val="clear" w:color="auto" w:fill="FFFFFF"/>
            <w:vAlign w:val="center"/>
            <w:hideMark/>
          </w:tcPr>
          <w:p w14:paraId="49A327D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33B253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F10645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12E6F70A"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nil"/>
              <w:bottom w:val="single" w:sz="8" w:space="0" w:color="000000"/>
              <w:right w:val="single" w:sz="8" w:space="0" w:color="000000"/>
            </w:tcBorders>
            <w:shd w:val="clear" w:color="auto" w:fill="auto"/>
            <w:vAlign w:val="center"/>
            <w:hideMark/>
          </w:tcPr>
          <w:p w14:paraId="419FF76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auto" w:fill="auto"/>
            <w:vAlign w:val="center"/>
            <w:hideMark/>
          </w:tcPr>
          <w:p w14:paraId="30E2E9C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auto" w:fill="auto"/>
            <w:vAlign w:val="center"/>
            <w:hideMark/>
          </w:tcPr>
          <w:p w14:paraId="0C30774E"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3A5D9B4A"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F1623F" w:rsidRPr="001F701F" w14:paraId="4929B819"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5D85D5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8811C22"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C211C2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shd w:val="clear" w:color="auto" w:fill="FFFFFF"/>
            <w:vAlign w:val="center"/>
            <w:hideMark/>
          </w:tcPr>
          <w:p w14:paraId="1D4272F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941436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7C284F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D9D9D9"/>
            <w:vAlign w:val="center"/>
            <w:hideMark/>
          </w:tcPr>
          <w:p w14:paraId="7C735EA0"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000000"/>
            </w:tcBorders>
            <w:shd w:val="clear" w:color="auto" w:fill="D9D9D9"/>
            <w:vAlign w:val="center"/>
            <w:hideMark/>
          </w:tcPr>
          <w:p w14:paraId="7102262B" w14:textId="77777777" w:rsidR="00F1623F" w:rsidRPr="00E153FC" w:rsidRDefault="001A71C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w:t>
            </w:r>
            <w:r w:rsidR="00F1623F" w:rsidRPr="00E153FC">
              <w:rPr>
                <w:rFonts w:ascii="Arial" w:eastAsia="Times New Roman" w:hAnsi="Arial" w:cs="Arial"/>
                <w:b/>
                <w:bCs/>
                <w:sz w:val="17"/>
                <w:szCs w:val="17"/>
                <w:lang w:eastAsia="hr-HR"/>
              </w:rPr>
              <w:t>0.000</w:t>
            </w:r>
          </w:p>
        </w:tc>
        <w:tc>
          <w:tcPr>
            <w:tcW w:w="403" w:type="pct"/>
            <w:gridSpan w:val="2"/>
            <w:tcBorders>
              <w:top w:val="nil"/>
              <w:left w:val="nil"/>
              <w:bottom w:val="single" w:sz="4" w:space="0" w:color="auto"/>
              <w:right w:val="single" w:sz="8" w:space="0" w:color="000000"/>
            </w:tcBorders>
            <w:shd w:val="clear" w:color="auto" w:fill="D9D9D9"/>
            <w:vAlign w:val="center"/>
            <w:hideMark/>
          </w:tcPr>
          <w:p w14:paraId="7A7F3E2C"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590" w:type="pct"/>
            <w:tcBorders>
              <w:top w:val="nil"/>
              <w:left w:val="nil"/>
              <w:bottom w:val="single" w:sz="4" w:space="0" w:color="auto"/>
              <w:right w:val="single" w:sz="8" w:space="0" w:color="000000"/>
            </w:tcBorders>
            <w:shd w:val="clear" w:color="auto" w:fill="D9D9D9"/>
            <w:vAlign w:val="center"/>
            <w:hideMark/>
          </w:tcPr>
          <w:p w14:paraId="7E81163E" w14:textId="77777777" w:rsidR="00F1623F" w:rsidRPr="001A71C7" w:rsidRDefault="00CF7E74"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5</w:t>
            </w:r>
            <w:r w:rsidRPr="004225F2">
              <w:rPr>
                <w:rFonts w:ascii="Arial" w:eastAsia="Times New Roman" w:hAnsi="Arial" w:cs="Arial"/>
                <w:b/>
                <w:bCs/>
                <w:color w:val="000000"/>
                <w:sz w:val="17"/>
                <w:szCs w:val="17"/>
                <w:lang w:eastAsia="hr-HR"/>
              </w:rPr>
              <w:t>0.000</w:t>
            </w:r>
          </w:p>
        </w:tc>
        <w:tc>
          <w:tcPr>
            <w:tcW w:w="74" w:type="pct"/>
            <w:vAlign w:val="center"/>
            <w:hideMark/>
          </w:tcPr>
          <w:p w14:paraId="393F36E5"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F1623F" w:rsidRPr="001F701F" w14:paraId="03D63AEB"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866CE"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BC456D" w:rsidRPr="00E153FC">
              <w:rPr>
                <w:rFonts w:ascii="Arial" w:eastAsia="Times New Roman" w:hAnsi="Arial" w:cs="Arial"/>
                <w:sz w:val="17"/>
                <w:szCs w:val="17"/>
                <w:lang w:eastAsia="hr-HR"/>
              </w:rPr>
              <w:t>7</w:t>
            </w:r>
            <w:r w:rsidRPr="00E153FC">
              <w:rPr>
                <w:rFonts w:ascii="Arial" w:eastAsia="Times New Roman" w:hAnsi="Arial" w:cs="Arial"/>
                <w:sz w:val="17"/>
                <w:szCs w:val="17"/>
                <w:lang w:eastAsia="hr-HR"/>
              </w:rPr>
              <w:t>. Podržati rad i djelatnost</w:t>
            </w:r>
          </w:p>
          <w:p w14:paraId="6BDCD0DD"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Crvenog križa USK</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59AEF" w14:textId="77777777" w:rsidR="00F1623F" w:rsidRPr="00E153FC" w:rsidRDefault="00F1623F" w:rsidP="00F702EF">
            <w:pPr>
              <w:spacing w:after="0" w:line="240" w:lineRule="auto"/>
              <w:rPr>
                <w:rFonts w:ascii="Arial" w:eastAsia="Times New Roman" w:hAnsi="Arial" w:cs="Arial"/>
                <w:b/>
                <w:bCs/>
                <w:sz w:val="17"/>
                <w:szCs w:val="17"/>
                <w:lang w:eastAsia="hr-HR"/>
              </w:rPr>
            </w:pPr>
          </w:p>
          <w:p w14:paraId="365584FD" w14:textId="77777777" w:rsidR="00F1623F" w:rsidRPr="00E153FC" w:rsidRDefault="00F1623F" w:rsidP="00A97A91">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BA04D" w14:textId="77777777" w:rsidR="00F1623F" w:rsidRPr="00E153FC" w:rsidRDefault="00F1623F" w:rsidP="00F702EF">
            <w:pPr>
              <w:spacing w:after="0" w:line="240" w:lineRule="auto"/>
              <w:rPr>
                <w:rFonts w:ascii="Arial" w:eastAsia="Times New Roman" w:hAnsi="Arial" w:cs="Arial"/>
                <w:sz w:val="17"/>
                <w:szCs w:val="17"/>
                <w:lang w:eastAsia="hr-HR"/>
              </w:rPr>
            </w:pPr>
          </w:p>
          <w:p w14:paraId="49A15AE7"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Organizirano 5 akcija dobrovoljnog davanja krvi</w:t>
            </w:r>
          </w:p>
          <w:p w14:paraId="4E291AD9"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Dodijeljeno 100 paketa hrane i higijenskih potrepština</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7C2E3" w14:textId="77777777" w:rsidR="00F1623F" w:rsidRPr="00E153FC" w:rsidRDefault="00F1623F" w:rsidP="00F702EF">
            <w:pPr>
              <w:spacing w:after="0" w:line="240" w:lineRule="auto"/>
              <w:rPr>
                <w:rFonts w:ascii="Arial" w:eastAsia="Times New Roman" w:hAnsi="Arial" w:cs="Arial"/>
                <w:sz w:val="17"/>
                <w:szCs w:val="17"/>
                <w:lang w:eastAsia="hr-HR"/>
              </w:rPr>
            </w:pPr>
          </w:p>
          <w:p w14:paraId="50FC3FF4"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rad i izbjegle i raseljene osobe</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E4409" w14:textId="77777777" w:rsidR="00F1623F" w:rsidRPr="00E153FC" w:rsidRDefault="00F1623F" w:rsidP="00F702EF">
            <w:pPr>
              <w:spacing w:after="0" w:line="240" w:lineRule="auto"/>
              <w:rPr>
                <w:rFonts w:ascii="Arial" w:eastAsia="Times New Roman" w:hAnsi="Arial" w:cs="Arial"/>
                <w:sz w:val="17"/>
                <w:szCs w:val="17"/>
                <w:lang w:eastAsia="hr-HR"/>
              </w:rPr>
            </w:pPr>
          </w:p>
          <w:p w14:paraId="21F509A7" w14:textId="77777777" w:rsidR="00F1623F" w:rsidRPr="00E153FC" w:rsidRDefault="00F1623F" w:rsidP="00F702EF">
            <w:pPr>
              <w:spacing w:after="0" w:line="240" w:lineRule="auto"/>
              <w:rPr>
                <w:rFonts w:ascii="Arial" w:eastAsia="Times New Roman" w:hAnsi="Arial" w:cs="Arial"/>
                <w:sz w:val="17"/>
                <w:szCs w:val="17"/>
                <w:lang w:eastAsia="hr-HR"/>
              </w:rPr>
            </w:pPr>
          </w:p>
          <w:p w14:paraId="50801339" w14:textId="77777777" w:rsidR="00F1623F" w:rsidRPr="00E153FC" w:rsidRDefault="00F1623F" w:rsidP="00B23A9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E5D74" w14:textId="77777777" w:rsidR="00F1623F" w:rsidRPr="00E153FC" w:rsidRDefault="00F1623F" w:rsidP="00B23A97">
            <w:pPr>
              <w:spacing w:after="0" w:line="240" w:lineRule="auto"/>
              <w:jc w:val="center"/>
              <w:rPr>
                <w:rFonts w:ascii="Arial" w:eastAsia="Times New Roman" w:hAnsi="Arial" w:cs="Arial"/>
                <w:sz w:val="17"/>
                <w:szCs w:val="17"/>
                <w:lang w:eastAsia="hr-HR"/>
              </w:rPr>
            </w:pPr>
          </w:p>
          <w:p w14:paraId="11040CA0" w14:textId="77777777" w:rsidR="00F1623F" w:rsidRPr="00E153FC" w:rsidRDefault="00F1623F" w:rsidP="00B23A97">
            <w:pPr>
              <w:spacing w:after="0" w:line="240" w:lineRule="auto"/>
              <w:jc w:val="center"/>
              <w:rPr>
                <w:rFonts w:ascii="Arial" w:eastAsia="Times New Roman" w:hAnsi="Arial" w:cs="Arial"/>
                <w:sz w:val="17"/>
                <w:szCs w:val="17"/>
                <w:lang w:eastAsia="hr-HR"/>
              </w:rPr>
            </w:pPr>
          </w:p>
          <w:p w14:paraId="636515AA" w14:textId="77777777" w:rsidR="00F1623F" w:rsidRPr="00E153FC" w:rsidRDefault="00F1623F" w:rsidP="00B23A9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FCF5CC"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E612E" w14:textId="77777777" w:rsidR="00F1623F" w:rsidRPr="00E153FC" w:rsidRDefault="001A71C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w:t>
            </w:r>
            <w:r w:rsidR="00F1623F" w:rsidRPr="00E153FC">
              <w:rPr>
                <w:rFonts w:ascii="Arial" w:eastAsia="Times New Roman" w:hAnsi="Arial" w:cs="Arial"/>
                <w:sz w:val="17"/>
                <w:szCs w:val="17"/>
                <w:lang w:eastAsia="hr-HR"/>
              </w:rPr>
              <w:t>50.000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932C40"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150.000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58DE9" w14:textId="77777777" w:rsidR="00F1623F" w:rsidRPr="001A71C7" w:rsidRDefault="00CF7E74" w:rsidP="00F702EF">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15</w:t>
            </w:r>
            <w:r w:rsidRPr="001F701F">
              <w:rPr>
                <w:rFonts w:ascii="Arial" w:eastAsia="Times New Roman" w:hAnsi="Arial" w:cs="Arial"/>
                <w:color w:val="000000"/>
                <w:sz w:val="17"/>
                <w:szCs w:val="17"/>
                <w:lang w:eastAsia="hr-HR"/>
              </w:rPr>
              <w:t>0.000</w:t>
            </w:r>
          </w:p>
        </w:tc>
        <w:tc>
          <w:tcPr>
            <w:tcW w:w="74" w:type="pct"/>
            <w:tcBorders>
              <w:left w:val="single" w:sz="4" w:space="0" w:color="auto"/>
            </w:tcBorders>
            <w:vAlign w:val="center"/>
            <w:hideMark/>
          </w:tcPr>
          <w:p w14:paraId="3DF1E475"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D56AB3" w:rsidRPr="001F701F" w14:paraId="77BC99E6"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C9EF7C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9936B4D"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78827A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D67660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2C2D5C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478FA043"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6C03FEE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auto" w:fill="auto"/>
            <w:vAlign w:val="center"/>
            <w:hideMark/>
          </w:tcPr>
          <w:p w14:paraId="7057F36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auto" w:fill="auto"/>
            <w:vAlign w:val="center"/>
            <w:hideMark/>
          </w:tcPr>
          <w:p w14:paraId="7922D6A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nil"/>
              <w:bottom w:val="single" w:sz="8" w:space="0" w:color="000000"/>
              <w:right w:val="single" w:sz="8" w:space="0" w:color="000000"/>
            </w:tcBorders>
            <w:shd w:val="clear" w:color="auto" w:fill="auto"/>
            <w:vAlign w:val="center"/>
            <w:hideMark/>
          </w:tcPr>
          <w:p w14:paraId="48915261" w14:textId="77777777" w:rsidR="00D56AB3" w:rsidRPr="00CF7E74" w:rsidRDefault="00D56AB3"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CF7E74">
              <w:rPr>
                <w:rFonts w:ascii="Arial" w:eastAsia="Times New Roman" w:hAnsi="Arial" w:cs="Arial"/>
                <w:sz w:val="17"/>
                <w:szCs w:val="17"/>
                <w:lang w:eastAsia="hr-HR"/>
              </w:rPr>
              <w:t> </w:t>
            </w:r>
          </w:p>
        </w:tc>
        <w:tc>
          <w:tcPr>
            <w:tcW w:w="74" w:type="pct"/>
            <w:vAlign w:val="center"/>
            <w:hideMark/>
          </w:tcPr>
          <w:p w14:paraId="0A12365F"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471AE146"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969000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C329635"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BB959A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0B132CF"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8F712A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99285C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000000" w:fill="FFFFFF"/>
            <w:vAlign w:val="center"/>
            <w:hideMark/>
          </w:tcPr>
          <w:p w14:paraId="3521F9BB"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auto" w:fill="auto"/>
            <w:vAlign w:val="center"/>
            <w:hideMark/>
          </w:tcPr>
          <w:p w14:paraId="737652B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1D516519"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auto" w:fill="auto"/>
            <w:vAlign w:val="center"/>
            <w:hideMark/>
          </w:tcPr>
          <w:p w14:paraId="56A01F5C"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57DFFDDD"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2A83CBCF"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D411A09"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590C2C7"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D8D41B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F1E888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167AF3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1B93EC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000000" w:fill="FFFFFF"/>
            <w:vAlign w:val="center"/>
            <w:hideMark/>
          </w:tcPr>
          <w:p w14:paraId="4AAA0673"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auto" w:fill="auto"/>
            <w:vAlign w:val="center"/>
            <w:hideMark/>
          </w:tcPr>
          <w:p w14:paraId="77C63F6B"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4" w:space="0" w:color="auto"/>
              <w:right w:val="single" w:sz="8" w:space="0" w:color="000000"/>
            </w:tcBorders>
            <w:shd w:val="clear" w:color="auto" w:fill="auto"/>
            <w:vAlign w:val="center"/>
            <w:hideMark/>
          </w:tcPr>
          <w:p w14:paraId="0B7BDD5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auto" w:fill="auto"/>
            <w:vAlign w:val="center"/>
            <w:hideMark/>
          </w:tcPr>
          <w:p w14:paraId="29E62034"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7C6E3212"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7452222B"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D2E940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EF088A3"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CB6976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3DA26A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3089F6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CD896C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1E0287"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3B687"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E4FC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867ED"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0BD7E3FD"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F1623F" w:rsidRPr="001F701F" w14:paraId="4F1D30CE"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DF5D3D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ACCC1A3"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C2D5E9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392683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2B43FD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8024113"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D9D9D9"/>
            <w:vAlign w:val="center"/>
            <w:hideMark/>
          </w:tcPr>
          <w:p w14:paraId="49873631"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4" w:space="0" w:color="auto"/>
              <w:right w:val="single" w:sz="8" w:space="0" w:color="000000"/>
            </w:tcBorders>
            <w:shd w:val="clear" w:color="auto" w:fill="D9D9D9"/>
            <w:vAlign w:val="center"/>
            <w:hideMark/>
          </w:tcPr>
          <w:p w14:paraId="6336C9CB" w14:textId="77777777" w:rsidR="00F1623F" w:rsidRPr="00E153FC" w:rsidRDefault="001A71C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w:t>
            </w:r>
            <w:r w:rsidR="00F1623F" w:rsidRPr="00E153FC">
              <w:rPr>
                <w:rFonts w:ascii="Arial" w:eastAsia="Times New Roman" w:hAnsi="Arial" w:cs="Arial"/>
                <w:b/>
                <w:bCs/>
                <w:sz w:val="17"/>
                <w:szCs w:val="17"/>
                <w:lang w:eastAsia="hr-HR"/>
              </w:rPr>
              <w:t>50.000</w:t>
            </w:r>
          </w:p>
        </w:tc>
        <w:tc>
          <w:tcPr>
            <w:tcW w:w="403" w:type="pct"/>
            <w:gridSpan w:val="2"/>
            <w:tcBorders>
              <w:top w:val="single" w:sz="4" w:space="0" w:color="auto"/>
              <w:left w:val="nil"/>
              <w:bottom w:val="single" w:sz="4" w:space="0" w:color="auto"/>
              <w:right w:val="single" w:sz="8" w:space="0" w:color="000000"/>
            </w:tcBorders>
            <w:shd w:val="clear" w:color="auto" w:fill="D9D9D9"/>
            <w:vAlign w:val="center"/>
            <w:hideMark/>
          </w:tcPr>
          <w:p w14:paraId="47E86256"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150.000</w:t>
            </w:r>
          </w:p>
        </w:tc>
        <w:tc>
          <w:tcPr>
            <w:tcW w:w="590" w:type="pct"/>
            <w:tcBorders>
              <w:top w:val="single" w:sz="4" w:space="0" w:color="auto"/>
              <w:left w:val="nil"/>
              <w:bottom w:val="single" w:sz="4" w:space="0" w:color="auto"/>
              <w:right w:val="single" w:sz="8" w:space="0" w:color="000000"/>
            </w:tcBorders>
            <w:shd w:val="clear" w:color="auto" w:fill="D9D9D9"/>
            <w:vAlign w:val="center"/>
            <w:hideMark/>
          </w:tcPr>
          <w:p w14:paraId="3911652B" w14:textId="77777777" w:rsidR="00F1623F" w:rsidRPr="001A71C7" w:rsidRDefault="00CF7E74"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1</w:t>
            </w:r>
            <w:r w:rsidRPr="004225F2">
              <w:rPr>
                <w:rFonts w:ascii="Arial" w:eastAsia="Times New Roman" w:hAnsi="Arial" w:cs="Arial"/>
                <w:b/>
                <w:bCs/>
                <w:color w:val="000000"/>
                <w:sz w:val="17"/>
                <w:szCs w:val="17"/>
                <w:lang w:eastAsia="hr-HR"/>
              </w:rPr>
              <w:t>50.000</w:t>
            </w:r>
          </w:p>
        </w:tc>
        <w:tc>
          <w:tcPr>
            <w:tcW w:w="74" w:type="pct"/>
            <w:vAlign w:val="center"/>
            <w:hideMark/>
          </w:tcPr>
          <w:p w14:paraId="6B62F9FC"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F1623F" w:rsidRPr="001F701F" w14:paraId="1550D63C" w14:textId="77777777" w:rsidTr="00393965">
        <w:trPr>
          <w:gridAfter w:val="1"/>
          <w:wAfter w:w="407" w:type="pct"/>
          <w:trHeight w:val="130"/>
        </w:trPr>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2DE63D35" w14:textId="77777777" w:rsidR="00FC2428" w:rsidRPr="00E153FC" w:rsidRDefault="00FC2428" w:rsidP="00F702EF">
            <w:pPr>
              <w:spacing w:after="0" w:line="240" w:lineRule="auto"/>
              <w:rPr>
                <w:rFonts w:ascii="Arial" w:eastAsia="Times New Roman" w:hAnsi="Arial" w:cs="Arial"/>
                <w:sz w:val="17"/>
                <w:szCs w:val="17"/>
                <w:lang w:eastAsia="hr-HR"/>
              </w:rPr>
            </w:pPr>
          </w:p>
          <w:p w14:paraId="74C6E315" w14:textId="77777777" w:rsidR="00FC2428" w:rsidRPr="00E153FC" w:rsidRDefault="00FC2428" w:rsidP="00F702EF">
            <w:pPr>
              <w:spacing w:after="0" w:line="240" w:lineRule="auto"/>
              <w:rPr>
                <w:rFonts w:ascii="Arial" w:eastAsia="Times New Roman" w:hAnsi="Arial" w:cs="Arial"/>
                <w:sz w:val="17"/>
                <w:szCs w:val="17"/>
                <w:lang w:eastAsia="hr-HR"/>
              </w:rPr>
            </w:pPr>
          </w:p>
          <w:p w14:paraId="0D028BC0" w14:textId="77777777" w:rsidR="0075624C"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2.</w:t>
            </w:r>
            <w:r w:rsidR="00BC456D" w:rsidRPr="00E153FC">
              <w:rPr>
                <w:rFonts w:ascii="Arial" w:eastAsia="Times New Roman" w:hAnsi="Arial" w:cs="Arial"/>
                <w:sz w:val="17"/>
                <w:szCs w:val="17"/>
                <w:lang w:eastAsia="hr-HR"/>
              </w:rPr>
              <w:t>8</w:t>
            </w:r>
            <w:r w:rsidRPr="00E153FC">
              <w:rPr>
                <w:rFonts w:ascii="Arial" w:eastAsia="Times New Roman" w:hAnsi="Arial" w:cs="Arial"/>
                <w:sz w:val="17"/>
                <w:szCs w:val="17"/>
                <w:lang w:eastAsia="hr-HR"/>
              </w:rPr>
              <w:t>. Podržati programske</w:t>
            </w:r>
          </w:p>
          <w:p w14:paraId="35B8069D"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aktivnosti i projekte </w:t>
            </w:r>
          </w:p>
          <w:p w14:paraId="6FE281E9"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kantonalnih udruženja </w:t>
            </w:r>
          </w:p>
          <w:p w14:paraId="5F9EAF6B"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socijalnog i </w:t>
            </w:r>
          </w:p>
          <w:p w14:paraId="65BC8BBD"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humanitarnog </w:t>
            </w:r>
          </w:p>
          <w:p w14:paraId="0D49B2C5"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karaktera</w:t>
            </w:r>
          </w:p>
        </w:tc>
        <w:tc>
          <w:tcPr>
            <w:tcW w:w="305" w:type="pct"/>
            <w:vMerge w:val="restart"/>
            <w:tcBorders>
              <w:top w:val="single" w:sz="4" w:space="0" w:color="auto"/>
              <w:left w:val="single" w:sz="4" w:space="0" w:color="auto"/>
              <w:bottom w:val="single" w:sz="4" w:space="0" w:color="auto"/>
              <w:right w:val="single" w:sz="4" w:space="0" w:color="auto"/>
            </w:tcBorders>
            <w:vAlign w:val="center"/>
          </w:tcPr>
          <w:p w14:paraId="5F5BF2A0" w14:textId="77777777" w:rsidR="00B23A97" w:rsidRPr="00E153FC" w:rsidRDefault="00B23A97" w:rsidP="00F702EF">
            <w:pPr>
              <w:spacing w:after="0" w:line="240" w:lineRule="auto"/>
              <w:rPr>
                <w:rFonts w:ascii="Arial" w:eastAsia="Times New Roman" w:hAnsi="Arial" w:cs="Arial"/>
                <w:sz w:val="17"/>
                <w:szCs w:val="17"/>
                <w:lang w:eastAsia="hr-HR"/>
              </w:rPr>
            </w:pPr>
          </w:p>
          <w:p w14:paraId="6577D3C4" w14:textId="77777777" w:rsidR="00B23A97" w:rsidRPr="00E153FC" w:rsidRDefault="00B23A97" w:rsidP="00F702EF">
            <w:pPr>
              <w:spacing w:after="0" w:line="240" w:lineRule="auto"/>
              <w:rPr>
                <w:rFonts w:ascii="Arial" w:eastAsia="Times New Roman" w:hAnsi="Arial" w:cs="Arial"/>
                <w:sz w:val="17"/>
                <w:szCs w:val="17"/>
                <w:lang w:eastAsia="hr-HR"/>
              </w:rPr>
            </w:pPr>
          </w:p>
          <w:p w14:paraId="4103F8C5" w14:textId="77777777" w:rsidR="00B23A97" w:rsidRPr="00E153FC" w:rsidRDefault="00B23A97" w:rsidP="00F702EF">
            <w:pPr>
              <w:spacing w:after="0" w:line="240" w:lineRule="auto"/>
              <w:rPr>
                <w:rFonts w:ascii="Arial" w:eastAsia="Times New Roman" w:hAnsi="Arial" w:cs="Arial"/>
                <w:sz w:val="17"/>
                <w:szCs w:val="17"/>
                <w:lang w:eastAsia="hr-HR"/>
              </w:rPr>
            </w:pPr>
          </w:p>
          <w:p w14:paraId="506B6CFD" w14:textId="77777777" w:rsidR="00F1623F" w:rsidRPr="00E153FC" w:rsidRDefault="00F1623F" w:rsidP="00B23A9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4441146E" w14:textId="77777777" w:rsidR="00B23A97" w:rsidRPr="00E153FC" w:rsidRDefault="00B23A97" w:rsidP="00F702EF">
            <w:pPr>
              <w:spacing w:after="0" w:line="240" w:lineRule="auto"/>
              <w:rPr>
                <w:rFonts w:ascii="Arial" w:eastAsia="Times New Roman" w:hAnsi="Arial" w:cs="Arial"/>
                <w:sz w:val="17"/>
                <w:szCs w:val="17"/>
                <w:lang w:eastAsia="hr-HR"/>
              </w:rPr>
            </w:pPr>
          </w:p>
          <w:p w14:paraId="0FB996BB" w14:textId="77777777" w:rsidR="00B23A97" w:rsidRPr="00E153FC" w:rsidRDefault="00B23A97" w:rsidP="00F702EF">
            <w:pPr>
              <w:spacing w:after="0" w:line="240" w:lineRule="auto"/>
              <w:rPr>
                <w:rFonts w:ascii="Arial" w:eastAsia="Times New Roman" w:hAnsi="Arial" w:cs="Arial"/>
                <w:sz w:val="17"/>
                <w:szCs w:val="17"/>
                <w:lang w:eastAsia="hr-HR"/>
              </w:rPr>
            </w:pPr>
          </w:p>
          <w:p w14:paraId="5DD84472" w14:textId="77777777" w:rsidR="00B23A97" w:rsidRPr="00E153FC" w:rsidRDefault="00B23A97" w:rsidP="00F702EF">
            <w:pPr>
              <w:spacing w:after="0" w:line="240" w:lineRule="auto"/>
              <w:rPr>
                <w:rFonts w:ascii="Arial" w:eastAsia="Times New Roman" w:hAnsi="Arial" w:cs="Arial"/>
                <w:sz w:val="17"/>
                <w:szCs w:val="17"/>
                <w:lang w:eastAsia="hr-HR"/>
              </w:rPr>
            </w:pPr>
          </w:p>
          <w:p w14:paraId="4CC6B250" w14:textId="77777777" w:rsidR="00B23A97" w:rsidRPr="00E153FC" w:rsidRDefault="00B23A97" w:rsidP="00F702EF">
            <w:pPr>
              <w:spacing w:after="0" w:line="240" w:lineRule="auto"/>
              <w:rPr>
                <w:rFonts w:ascii="Arial" w:eastAsia="Times New Roman" w:hAnsi="Arial" w:cs="Arial"/>
                <w:sz w:val="17"/>
                <w:szCs w:val="17"/>
                <w:lang w:eastAsia="hr-HR"/>
              </w:rPr>
            </w:pPr>
          </w:p>
          <w:p w14:paraId="7DB38C4A"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4 udruženja podržano</w:t>
            </w:r>
          </w:p>
        </w:tc>
        <w:tc>
          <w:tcPr>
            <w:tcW w:w="439" w:type="pct"/>
            <w:vMerge w:val="restart"/>
            <w:tcBorders>
              <w:top w:val="single" w:sz="4" w:space="0" w:color="auto"/>
              <w:left w:val="single" w:sz="4" w:space="0" w:color="auto"/>
              <w:bottom w:val="single" w:sz="4" w:space="0" w:color="auto"/>
              <w:right w:val="single" w:sz="4" w:space="0" w:color="auto"/>
            </w:tcBorders>
            <w:vAlign w:val="center"/>
          </w:tcPr>
          <w:p w14:paraId="6C19DBEE" w14:textId="77777777" w:rsidR="00B23A97" w:rsidRPr="00E153FC" w:rsidRDefault="00B23A97" w:rsidP="00F702EF">
            <w:pPr>
              <w:spacing w:after="0" w:line="240" w:lineRule="auto"/>
              <w:rPr>
                <w:rFonts w:ascii="Arial" w:eastAsia="Times New Roman" w:hAnsi="Arial" w:cs="Arial"/>
                <w:sz w:val="17"/>
                <w:szCs w:val="17"/>
                <w:lang w:eastAsia="hr-HR"/>
              </w:rPr>
            </w:pPr>
          </w:p>
          <w:p w14:paraId="37172CC7" w14:textId="77777777" w:rsidR="00B23A97" w:rsidRPr="00E153FC" w:rsidRDefault="00B23A97" w:rsidP="00F702EF">
            <w:pPr>
              <w:spacing w:after="0" w:line="240" w:lineRule="auto"/>
              <w:rPr>
                <w:rFonts w:ascii="Arial" w:eastAsia="Times New Roman" w:hAnsi="Arial" w:cs="Arial"/>
                <w:sz w:val="17"/>
                <w:szCs w:val="17"/>
                <w:lang w:eastAsia="hr-HR"/>
              </w:rPr>
            </w:pPr>
          </w:p>
          <w:p w14:paraId="0F1D96C0" w14:textId="77777777" w:rsidR="00B23A97" w:rsidRPr="00E153FC" w:rsidRDefault="00B23A97" w:rsidP="00F702EF">
            <w:pPr>
              <w:spacing w:after="0" w:line="240" w:lineRule="auto"/>
              <w:rPr>
                <w:rFonts w:ascii="Arial" w:eastAsia="Times New Roman" w:hAnsi="Arial" w:cs="Arial"/>
                <w:sz w:val="17"/>
                <w:szCs w:val="17"/>
                <w:lang w:eastAsia="hr-HR"/>
              </w:rPr>
            </w:pPr>
          </w:p>
          <w:p w14:paraId="7D2D1006"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rad i izbjegle i raseljene osobe</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44CCB2EF" w14:textId="77777777" w:rsidR="00B23A97" w:rsidRPr="00E153FC" w:rsidRDefault="00B23A97" w:rsidP="00B23A97">
            <w:pPr>
              <w:spacing w:after="0" w:line="240" w:lineRule="auto"/>
              <w:jc w:val="center"/>
              <w:rPr>
                <w:rFonts w:ascii="Arial" w:eastAsia="Times New Roman" w:hAnsi="Arial" w:cs="Arial"/>
                <w:sz w:val="17"/>
                <w:szCs w:val="17"/>
                <w:lang w:eastAsia="hr-HR"/>
              </w:rPr>
            </w:pPr>
          </w:p>
          <w:p w14:paraId="7BF9654B" w14:textId="77777777" w:rsidR="00B23A97" w:rsidRPr="00E153FC" w:rsidRDefault="00B23A97" w:rsidP="00B23A97">
            <w:pPr>
              <w:spacing w:after="0" w:line="240" w:lineRule="auto"/>
              <w:jc w:val="center"/>
              <w:rPr>
                <w:rFonts w:ascii="Arial" w:eastAsia="Times New Roman" w:hAnsi="Arial" w:cs="Arial"/>
                <w:sz w:val="17"/>
                <w:szCs w:val="17"/>
                <w:lang w:eastAsia="hr-HR"/>
              </w:rPr>
            </w:pPr>
          </w:p>
          <w:p w14:paraId="29AFF2B9" w14:textId="77777777" w:rsidR="00B23A97" w:rsidRPr="00E153FC" w:rsidRDefault="00B23A97" w:rsidP="00B23A97">
            <w:pPr>
              <w:spacing w:after="0" w:line="240" w:lineRule="auto"/>
              <w:jc w:val="center"/>
              <w:rPr>
                <w:rFonts w:ascii="Arial" w:eastAsia="Times New Roman" w:hAnsi="Arial" w:cs="Arial"/>
                <w:sz w:val="17"/>
                <w:szCs w:val="17"/>
                <w:lang w:eastAsia="hr-HR"/>
              </w:rPr>
            </w:pPr>
          </w:p>
          <w:p w14:paraId="5DFF5C13" w14:textId="77777777" w:rsidR="00B23A97" w:rsidRPr="00E153FC" w:rsidRDefault="00B23A97" w:rsidP="00B23A97">
            <w:pPr>
              <w:spacing w:after="0" w:line="240" w:lineRule="auto"/>
              <w:jc w:val="center"/>
              <w:rPr>
                <w:rFonts w:ascii="Arial" w:eastAsia="Times New Roman" w:hAnsi="Arial" w:cs="Arial"/>
                <w:sz w:val="17"/>
                <w:szCs w:val="17"/>
                <w:lang w:eastAsia="hr-HR"/>
              </w:rPr>
            </w:pPr>
          </w:p>
          <w:p w14:paraId="287C3FF0" w14:textId="77777777" w:rsidR="00F1623F" w:rsidRPr="00E153FC" w:rsidRDefault="00F1623F" w:rsidP="00B23A9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vAlign w:val="center"/>
          </w:tcPr>
          <w:p w14:paraId="41AD9767" w14:textId="77777777" w:rsidR="00B23A97" w:rsidRPr="00E153FC" w:rsidRDefault="00B23A97" w:rsidP="00F702EF">
            <w:pPr>
              <w:spacing w:after="0" w:line="240" w:lineRule="auto"/>
              <w:rPr>
                <w:rFonts w:ascii="Arial" w:eastAsia="Times New Roman" w:hAnsi="Arial" w:cs="Arial"/>
                <w:sz w:val="17"/>
                <w:szCs w:val="17"/>
                <w:lang w:eastAsia="hr-HR"/>
              </w:rPr>
            </w:pPr>
          </w:p>
          <w:p w14:paraId="3B96339E" w14:textId="77777777" w:rsidR="00B23A97" w:rsidRPr="00E153FC" w:rsidRDefault="00B23A97" w:rsidP="00F702EF">
            <w:pPr>
              <w:spacing w:after="0" w:line="240" w:lineRule="auto"/>
              <w:rPr>
                <w:rFonts w:ascii="Arial" w:eastAsia="Times New Roman" w:hAnsi="Arial" w:cs="Arial"/>
                <w:sz w:val="17"/>
                <w:szCs w:val="17"/>
                <w:lang w:eastAsia="hr-HR"/>
              </w:rPr>
            </w:pPr>
          </w:p>
          <w:p w14:paraId="0C470F24" w14:textId="77777777" w:rsidR="00B23A97" w:rsidRPr="00E153FC" w:rsidRDefault="00B23A97" w:rsidP="00F702EF">
            <w:pPr>
              <w:spacing w:after="0" w:line="240" w:lineRule="auto"/>
              <w:rPr>
                <w:rFonts w:ascii="Arial" w:eastAsia="Times New Roman" w:hAnsi="Arial" w:cs="Arial"/>
                <w:sz w:val="17"/>
                <w:szCs w:val="17"/>
                <w:lang w:eastAsia="hr-HR"/>
              </w:rPr>
            </w:pPr>
          </w:p>
          <w:p w14:paraId="1D1C8A48" w14:textId="77777777" w:rsidR="00B23A97" w:rsidRPr="00E153FC" w:rsidRDefault="00B23A97" w:rsidP="00F702EF">
            <w:pPr>
              <w:spacing w:after="0" w:line="240" w:lineRule="auto"/>
              <w:rPr>
                <w:rFonts w:ascii="Arial" w:eastAsia="Times New Roman" w:hAnsi="Arial" w:cs="Arial"/>
                <w:sz w:val="17"/>
                <w:szCs w:val="17"/>
                <w:lang w:eastAsia="hr-HR"/>
              </w:rPr>
            </w:pPr>
          </w:p>
          <w:p w14:paraId="6AF1BA74" w14:textId="77777777" w:rsidR="00F1623F" w:rsidRPr="00E153FC" w:rsidRDefault="00F1623F" w:rsidP="00B23A9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8AED39"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lastRenderedPageBreak/>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BB91EE" w14:textId="77777777" w:rsidR="00F1623F" w:rsidRPr="00E153FC" w:rsidRDefault="001A71C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w:t>
            </w:r>
            <w:r w:rsidR="00F1623F" w:rsidRPr="00E153FC">
              <w:rPr>
                <w:rFonts w:ascii="Arial" w:eastAsia="Times New Roman" w:hAnsi="Arial" w:cs="Arial"/>
                <w:sz w:val="17"/>
                <w:szCs w:val="17"/>
                <w:lang w:eastAsia="hr-HR"/>
              </w:rPr>
              <w:t>.000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DA125A"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EFE0E" w14:textId="77777777" w:rsidR="00F1623F" w:rsidRPr="001A71C7" w:rsidRDefault="00CF7E74" w:rsidP="00F702EF">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50.000</w:t>
            </w:r>
          </w:p>
        </w:tc>
        <w:tc>
          <w:tcPr>
            <w:tcW w:w="74" w:type="pct"/>
            <w:vMerge w:val="restart"/>
            <w:tcBorders>
              <w:left w:val="single" w:sz="4" w:space="0" w:color="auto"/>
            </w:tcBorders>
            <w:vAlign w:val="center"/>
            <w:hideMark/>
          </w:tcPr>
          <w:p w14:paraId="31654690"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D56AB3" w:rsidRPr="001F701F" w14:paraId="15F7B8E8" w14:textId="77777777" w:rsidTr="00393965">
        <w:trPr>
          <w:gridAfter w:val="1"/>
          <w:wAfter w:w="407" w:type="pct"/>
          <w:trHeight w:val="130"/>
        </w:trPr>
        <w:tc>
          <w:tcPr>
            <w:tcW w:w="735" w:type="pct"/>
            <w:vMerge/>
            <w:tcBorders>
              <w:top w:val="single" w:sz="4" w:space="0" w:color="auto"/>
              <w:left w:val="single" w:sz="4" w:space="0" w:color="auto"/>
              <w:bottom w:val="single" w:sz="4" w:space="0" w:color="auto"/>
              <w:right w:val="single" w:sz="4" w:space="0" w:color="auto"/>
            </w:tcBorders>
            <w:vAlign w:val="center"/>
          </w:tcPr>
          <w:p w14:paraId="5937800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vAlign w:val="center"/>
          </w:tcPr>
          <w:p w14:paraId="4138852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3058405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44A94563"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2CD7C381"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6C73EBDA"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362BE8A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4D8A36F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6CC208"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495C8E3D" w14:textId="77777777" w:rsidR="00D56AB3" w:rsidRPr="00CF7E74" w:rsidRDefault="00D56AB3"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CF7E74">
              <w:rPr>
                <w:rFonts w:ascii="Arial" w:eastAsia="Times New Roman" w:hAnsi="Arial" w:cs="Arial"/>
                <w:sz w:val="17"/>
                <w:szCs w:val="17"/>
                <w:lang w:eastAsia="hr-HR"/>
              </w:rPr>
              <w:t> </w:t>
            </w:r>
          </w:p>
        </w:tc>
        <w:tc>
          <w:tcPr>
            <w:tcW w:w="74" w:type="pct"/>
            <w:vMerge/>
            <w:tcBorders>
              <w:left w:val="single" w:sz="4" w:space="0" w:color="auto"/>
            </w:tcBorders>
            <w:vAlign w:val="center"/>
          </w:tcPr>
          <w:p w14:paraId="7EC9921F"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69CAC1BE" w14:textId="77777777" w:rsidTr="00393965">
        <w:trPr>
          <w:gridAfter w:val="1"/>
          <w:wAfter w:w="407" w:type="pct"/>
          <w:trHeight w:val="130"/>
        </w:trPr>
        <w:tc>
          <w:tcPr>
            <w:tcW w:w="735" w:type="pct"/>
            <w:vMerge/>
            <w:tcBorders>
              <w:top w:val="single" w:sz="4" w:space="0" w:color="auto"/>
              <w:left w:val="single" w:sz="4" w:space="0" w:color="auto"/>
              <w:bottom w:val="single" w:sz="4" w:space="0" w:color="auto"/>
              <w:right w:val="single" w:sz="4" w:space="0" w:color="auto"/>
            </w:tcBorders>
            <w:vAlign w:val="center"/>
          </w:tcPr>
          <w:p w14:paraId="5B7D69A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vAlign w:val="center"/>
          </w:tcPr>
          <w:p w14:paraId="754C2A6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0603845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4FF9C09F"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B5F6FA0"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574A1B20"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50FF77D6"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73A5251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8C7664"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24A69333"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2569E033"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1424F356" w14:textId="77777777" w:rsidTr="00393965">
        <w:trPr>
          <w:gridAfter w:val="1"/>
          <w:wAfter w:w="407" w:type="pct"/>
          <w:trHeight w:val="130"/>
        </w:trPr>
        <w:tc>
          <w:tcPr>
            <w:tcW w:w="735" w:type="pct"/>
            <w:vMerge/>
            <w:tcBorders>
              <w:top w:val="single" w:sz="4" w:space="0" w:color="auto"/>
              <w:left w:val="single" w:sz="4" w:space="0" w:color="auto"/>
              <w:bottom w:val="single" w:sz="4" w:space="0" w:color="auto"/>
              <w:right w:val="single" w:sz="4" w:space="0" w:color="auto"/>
            </w:tcBorders>
            <w:vAlign w:val="center"/>
          </w:tcPr>
          <w:p w14:paraId="22777F3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vAlign w:val="center"/>
          </w:tcPr>
          <w:p w14:paraId="5D588872"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287755F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052A4C7D"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42C503C5"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1B2E646D"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5DCF647D"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784F06C5"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C39AF9"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0D1CE90C"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292539BE"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40730C00" w14:textId="77777777" w:rsidTr="00393965">
        <w:trPr>
          <w:gridAfter w:val="1"/>
          <w:wAfter w:w="407" w:type="pct"/>
          <w:trHeight w:val="130"/>
        </w:trPr>
        <w:tc>
          <w:tcPr>
            <w:tcW w:w="735" w:type="pct"/>
            <w:vMerge/>
            <w:tcBorders>
              <w:top w:val="single" w:sz="4" w:space="0" w:color="auto"/>
              <w:left w:val="single" w:sz="4" w:space="0" w:color="auto"/>
              <w:bottom w:val="single" w:sz="4" w:space="0" w:color="auto"/>
              <w:right w:val="single" w:sz="4" w:space="0" w:color="auto"/>
            </w:tcBorders>
            <w:vAlign w:val="center"/>
          </w:tcPr>
          <w:p w14:paraId="6897DE6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vAlign w:val="center"/>
          </w:tcPr>
          <w:p w14:paraId="253B8C5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7884335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02B32206"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2D2CEC50"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2F729261"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5966717F"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4A1D024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EE5D20"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347778F4"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66680ACB"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F1623F" w:rsidRPr="001F701F" w14:paraId="0154BBC5" w14:textId="77777777" w:rsidTr="00393965">
        <w:trPr>
          <w:gridAfter w:val="1"/>
          <w:wAfter w:w="407" w:type="pct"/>
          <w:trHeight w:val="130"/>
        </w:trPr>
        <w:tc>
          <w:tcPr>
            <w:tcW w:w="735" w:type="pct"/>
            <w:vMerge/>
            <w:tcBorders>
              <w:top w:val="single" w:sz="4" w:space="0" w:color="auto"/>
              <w:left w:val="single" w:sz="4" w:space="0" w:color="auto"/>
              <w:bottom w:val="single" w:sz="4" w:space="0" w:color="auto"/>
              <w:right w:val="single" w:sz="4" w:space="0" w:color="auto"/>
            </w:tcBorders>
            <w:vAlign w:val="center"/>
          </w:tcPr>
          <w:p w14:paraId="18A03850"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vAlign w:val="center"/>
          </w:tcPr>
          <w:p w14:paraId="559D268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08DB3414"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5C69977D"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59E58767"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558850F6" w14:textId="77777777" w:rsidR="00F1623F" w:rsidRPr="00E153FC" w:rsidRDefault="00F1623F"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6996BF56"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57373B81" w14:textId="77777777" w:rsidR="00F1623F" w:rsidRPr="00E153FC" w:rsidRDefault="001A71C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w:t>
            </w:r>
            <w:r w:rsidR="00F1623F" w:rsidRPr="00E153FC">
              <w:rPr>
                <w:rFonts w:ascii="Arial" w:eastAsia="Times New Roman" w:hAnsi="Arial" w:cs="Arial"/>
                <w:b/>
                <w:bCs/>
                <w:sz w:val="17"/>
                <w:szCs w:val="17"/>
                <w:lang w:eastAsia="hr-HR"/>
              </w:rPr>
              <w:t>.000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F2A7F7"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0422A259" w14:textId="77777777" w:rsidR="00F1623F" w:rsidRPr="001A71C7" w:rsidRDefault="00CF7E74"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50</w:t>
            </w:r>
            <w:r w:rsidRPr="00B5352D">
              <w:rPr>
                <w:rFonts w:ascii="Arial" w:eastAsia="Times New Roman" w:hAnsi="Arial" w:cs="Arial"/>
                <w:b/>
                <w:bCs/>
                <w:color w:val="000000"/>
                <w:sz w:val="17"/>
                <w:szCs w:val="17"/>
                <w:lang w:eastAsia="hr-HR"/>
              </w:rPr>
              <w:t>.000</w:t>
            </w:r>
          </w:p>
        </w:tc>
        <w:tc>
          <w:tcPr>
            <w:tcW w:w="74" w:type="pct"/>
            <w:vMerge/>
            <w:tcBorders>
              <w:left w:val="single" w:sz="4" w:space="0" w:color="auto"/>
            </w:tcBorders>
            <w:vAlign w:val="center"/>
          </w:tcPr>
          <w:p w14:paraId="3FBAEE4C"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F1623F" w:rsidRPr="001F701F" w14:paraId="34453620" w14:textId="77777777" w:rsidTr="00393965">
        <w:trPr>
          <w:gridAfter w:val="1"/>
          <w:wAfter w:w="407" w:type="pct"/>
          <w:trHeight w:val="165"/>
        </w:trPr>
        <w:tc>
          <w:tcPr>
            <w:tcW w:w="735" w:type="pct"/>
            <w:vMerge w:val="restart"/>
            <w:tcBorders>
              <w:top w:val="single" w:sz="8" w:space="0" w:color="000000"/>
              <w:left w:val="single" w:sz="8" w:space="0" w:color="000000"/>
              <w:right w:val="single" w:sz="4" w:space="0" w:color="auto"/>
            </w:tcBorders>
            <w:vAlign w:val="center"/>
            <w:hideMark/>
          </w:tcPr>
          <w:p w14:paraId="2AB42618"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BC456D" w:rsidRPr="00E153FC">
              <w:rPr>
                <w:rFonts w:ascii="Arial" w:eastAsia="Times New Roman" w:hAnsi="Arial" w:cs="Arial"/>
                <w:sz w:val="17"/>
                <w:szCs w:val="17"/>
                <w:lang w:eastAsia="hr-HR"/>
              </w:rPr>
              <w:t>9</w:t>
            </w:r>
            <w:r w:rsidRPr="00E153FC">
              <w:rPr>
                <w:rFonts w:ascii="Arial" w:eastAsia="Times New Roman" w:hAnsi="Arial" w:cs="Arial"/>
                <w:b/>
                <w:bCs/>
                <w:sz w:val="17"/>
                <w:szCs w:val="17"/>
                <w:lang w:eastAsia="hr-HR"/>
              </w:rPr>
              <w:t xml:space="preserve">. </w:t>
            </w:r>
            <w:r w:rsidRPr="00E153FC">
              <w:rPr>
                <w:rFonts w:ascii="Arial" w:eastAsia="Times New Roman" w:hAnsi="Arial" w:cs="Arial"/>
                <w:sz w:val="17"/>
                <w:szCs w:val="17"/>
                <w:lang w:eastAsia="hr-HR"/>
              </w:rPr>
              <w:t>Podržati rad</w:t>
            </w:r>
            <w:r w:rsidR="00AC7516" w:rsidRPr="00E153FC">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Savez</w:t>
            </w:r>
            <w:r w:rsidR="0075624C" w:rsidRPr="00E153FC">
              <w:rPr>
                <w:rFonts w:ascii="Arial" w:eastAsia="Times New Roman" w:hAnsi="Arial" w:cs="Arial"/>
                <w:sz w:val="17"/>
                <w:szCs w:val="17"/>
                <w:lang w:eastAsia="hr-HR"/>
              </w:rPr>
              <w:t>a</w:t>
            </w:r>
          </w:p>
          <w:p w14:paraId="5C264308" w14:textId="77777777" w:rsidR="00F1623F" w:rsidRPr="00E153FC" w:rsidRDefault="00AC7516"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F1623F" w:rsidRPr="00E153FC">
              <w:rPr>
                <w:rFonts w:ascii="Arial" w:eastAsia="Times New Roman" w:hAnsi="Arial" w:cs="Arial"/>
                <w:sz w:val="17"/>
                <w:szCs w:val="17"/>
                <w:lang w:eastAsia="hr-HR"/>
              </w:rPr>
              <w:t>udruženja penzionera</w:t>
            </w:r>
          </w:p>
          <w:p w14:paraId="42E666DB" w14:textId="77777777" w:rsidR="00F1623F" w:rsidRPr="00E153FC" w:rsidRDefault="00F1623F" w:rsidP="00AC7516">
            <w:pPr>
              <w:spacing w:after="0" w:line="240" w:lineRule="auto"/>
              <w:rPr>
                <w:rFonts w:ascii="Arial" w:eastAsia="Times New Roman" w:hAnsi="Arial" w:cs="Arial"/>
                <w:b/>
                <w:bCs/>
                <w:sz w:val="17"/>
                <w:szCs w:val="17"/>
                <w:lang w:eastAsia="hr-HR"/>
              </w:rPr>
            </w:pPr>
            <w:r w:rsidRPr="00E153FC">
              <w:rPr>
                <w:rFonts w:ascii="Arial" w:eastAsia="Times New Roman" w:hAnsi="Arial" w:cs="Arial"/>
                <w:sz w:val="17"/>
                <w:szCs w:val="17"/>
                <w:lang w:eastAsia="hr-HR"/>
              </w:rPr>
              <w:t xml:space="preserve">       USK</w:t>
            </w:r>
          </w:p>
        </w:tc>
        <w:tc>
          <w:tcPr>
            <w:tcW w:w="305" w:type="pct"/>
            <w:vMerge w:val="restart"/>
            <w:tcBorders>
              <w:top w:val="single" w:sz="8" w:space="0" w:color="000000"/>
              <w:left w:val="single" w:sz="8" w:space="0" w:color="000000"/>
              <w:right w:val="single" w:sz="4" w:space="0" w:color="auto"/>
            </w:tcBorders>
            <w:vAlign w:val="center"/>
          </w:tcPr>
          <w:p w14:paraId="1C04B2BB" w14:textId="77777777" w:rsidR="00F1623F" w:rsidRPr="00E153FC" w:rsidRDefault="00F1623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8" w:space="0" w:color="000000"/>
              <w:left w:val="single" w:sz="8" w:space="0" w:color="000000"/>
              <w:right w:val="single" w:sz="4" w:space="0" w:color="auto"/>
            </w:tcBorders>
            <w:vAlign w:val="center"/>
          </w:tcPr>
          <w:p w14:paraId="7B497B3C"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120 socijalno najugroženijih penzionera podržano</w:t>
            </w:r>
          </w:p>
        </w:tc>
        <w:tc>
          <w:tcPr>
            <w:tcW w:w="439" w:type="pct"/>
            <w:vMerge w:val="restart"/>
            <w:tcBorders>
              <w:top w:val="single" w:sz="8" w:space="0" w:color="000000"/>
              <w:left w:val="single" w:sz="8" w:space="0" w:color="000000"/>
              <w:right w:val="single" w:sz="4" w:space="0" w:color="auto"/>
            </w:tcBorders>
            <w:vAlign w:val="center"/>
          </w:tcPr>
          <w:p w14:paraId="4D099BB1"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rad i izbjegle i raseljene osobe</w:t>
            </w:r>
          </w:p>
        </w:tc>
        <w:tc>
          <w:tcPr>
            <w:tcW w:w="265" w:type="pct"/>
            <w:vMerge w:val="restart"/>
            <w:tcBorders>
              <w:top w:val="single" w:sz="8" w:space="0" w:color="000000"/>
              <w:left w:val="single" w:sz="8" w:space="0" w:color="000000"/>
              <w:right w:val="single" w:sz="4" w:space="0" w:color="auto"/>
            </w:tcBorders>
            <w:vAlign w:val="center"/>
          </w:tcPr>
          <w:p w14:paraId="04A6A88D"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8" w:space="0" w:color="000000"/>
              <w:left w:val="single" w:sz="8" w:space="0" w:color="000000"/>
              <w:right w:val="single" w:sz="4" w:space="0" w:color="auto"/>
            </w:tcBorders>
            <w:vAlign w:val="center"/>
          </w:tcPr>
          <w:p w14:paraId="089CD522" w14:textId="77777777" w:rsidR="00F1623F" w:rsidRPr="00E153FC" w:rsidRDefault="00F1623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A93DC4"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33577"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16BE9F"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B8990" w14:textId="77777777" w:rsidR="00F1623F" w:rsidRPr="001A71C7" w:rsidRDefault="00CF7E74" w:rsidP="00F702EF">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100.000</w:t>
            </w:r>
          </w:p>
        </w:tc>
        <w:tc>
          <w:tcPr>
            <w:tcW w:w="74" w:type="pct"/>
            <w:vMerge w:val="restart"/>
            <w:tcBorders>
              <w:left w:val="single" w:sz="4" w:space="0" w:color="auto"/>
            </w:tcBorders>
            <w:vAlign w:val="center"/>
            <w:hideMark/>
          </w:tcPr>
          <w:p w14:paraId="6CF9552B"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D56AB3" w:rsidRPr="001F701F" w14:paraId="5C07C228" w14:textId="77777777" w:rsidTr="00393965">
        <w:trPr>
          <w:gridAfter w:val="1"/>
          <w:wAfter w:w="407" w:type="pct"/>
          <w:trHeight w:val="162"/>
        </w:trPr>
        <w:tc>
          <w:tcPr>
            <w:tcW w:w="735" w:type="pct"/>
            <w:vMerge/>
            <w:tcBorders>
              <w:left w:val="single" w:sz="8" w:space="0" w:color="000000"/>
              <w:right w:val="single" w:sz="4" w:space="0" w:color="auto"/>
            </w:tcBorders>
            <w:vAlign w:val="center"/>
          </w:tcPr>
          <w:p w14:paraId="5E3A4BDB"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305" w:type="pct"/>
            <w:vMerge/>
            <w:tcBorders>
              <w:left w:val="single" w:sz="8" w:space="0" w:color="000000"/>
              <w:right w:val="single" w:sz="4" w:space="0" w:color="auto"/>
            </w:tcBorders>
            <w:vAlign w:val="center"/>
          </w:tcPr>
          <w:p w14:paraId="7D7CEF6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left w:val="single" w:sz="8" w:space="0" w:color="000000"/>
              <w:right w:val="single" w:sz="4" w:space="0" w:color="auto"/>
            </w:tcBorders>
            <w:vAlign w:val="center"/>
          </w:tcPr>
          <w:p w14:paraId="3CF9B410"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4" w:space="0" w:color="auto"/>
            </w:tcBorders>
            <w:vAlign w:val="center"/>
          </w:tcPr>
          <w:p w14:paraId="527D9BB5"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4" w:space="0" w:color="auto"/>
            </w:tcBorders>
            <w:vAlign w:val="center"/>
          </w:tcPr>
          <w:p w14:paraId="37CB5D0D"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left w:val="single" w:sz="8" w:space="0" w:color="000000"/>
              <w:right w:val="single" w:sz="4" w:space="0" w:color="auto"/>
            </w:tcBorders>
            <w:vAlign w:val="center"/>
          </w:tcPr>
          <w:p w14:paraId="0FBD7D9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7387B05E"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3785EDED"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05669B"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723E030D" w14:textId="77777777" w:rsidR="00D56AB3" w:rsidRPr="00CF7E74" w:rsidRDefault="00D56AB3"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CF7E74">
              <w:rPr>
                <w:rFonts w:ascii="Arial" w:eastAsia="Times New Roman" w:hAnsi="Arial" w:cs="Arial"/>
                <w:sz w:val="17"/>
                <w:szCs w:val="17"/>
                <w:lang w:eastAsia="hr-HR"/>
              </w:rPr>
              <w:t> </w:t>
            </w:r>
          </w:p>
        </w:tc>
        <w:tc>
          <w:tcPr>
            <w:tcW w:w="74" w:type="pct"/>
            <w:vMerge/>
            <w:tcBorders>
              <w:left w:val="single" w:sz="4" w:space="0" w:color="auto"/>
            </w:tcBorders>
            <w:vAlign w:val="center"/>
          </w:tcPr>
          <w:p w14:paraId="5007F325"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2C16F54A" w14:textId="77777777" w:rsidTr="00393965">
        <w:trPr>
          <w:gridAfter w:val="1"/>
          <w:wAfter w:w="407" w:type="pct"/>
          <w:trHeight w:val="162"/>
        </w:trPr>
        <w:tc>
          <w:tcPr>
            <w:tcW w:w="735" w:type="pct"/>
            <w:vMerge/>
            <w:tcBorders>
              <w:left w:val="single" w:sz="8" w:space="0" w:color="000000"/>
              <w:right w:val="single" w:sz="4" w:space="0" w:color="auto"/>
            </w:tcBorders>
            <w:vAlign w:val="center"/>
          </w:tcPr>
          <w:p w14:paraId="30B07211"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305" w:type="pct"/>
            <w:vMerge/>
            <w:tcBorders>
              <w:left w:val="single" w:sz="8" w:space="0" w:color="000000"/>
              <w:right w:val="single" w:sz="4" w:space="0" w:color="auto"/>
            </w:tcBorders>
            <w:vAlign w:val="center"/>
          </w:tcPr>
          <w:p w14:paraId="7C14C17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left w:val="single" w:sz="8" w:space="0" w:color="000000"/>
              <w:right w:val="single" w:sz="4" w:space="0" w:color="auto"/>
            </w:tcBorders>
            <w:vAlign w:val="center"/>
          </w:tcPr>
          <w:p w14:paraId="434F543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4" w:space="0" w:color="auto"/>
            </w:tcBorders>
            <w:vAlign w:val="center"/>
          </w:tcPr>
          <w:p w14:paraId="555E953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4" w:space="0" w:color="auto"/>
            </w:tcBorders>
            <w:vAlign w:val="center"/>
          </w:tcPr>
          <w:p w14:paraId="288FA458"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left w:val="single" w:sz="8" w:space="0" w:color="000000"/>
              <w:right w:val="single" w:sz="4" w:space="0" w:color="auto"/>
            </w:tcBorders>
            <w:vAlign w:val="center"/>
          </w:tcPr>
          <w:p w14:paraId="29A0886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0E9CC4DD"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2F38FAAC"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56EA7"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5DA2D229"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4A655266"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71F84003" w14:textId="77777777" w:rsidTr="00393965">
        <w:trPr>
          <w:gridAfter w:val="1"/>
          <w:wAfter w:w="407" w:type="pct"/>
          <w:trHeight w:val="162"/>
        </w:trPr>
        <w:tc>
          <w:tcPr>
            <w:tcW w:w="735" w:type="pct"/>
            <w:vMerge/>
            <w:tcBorders>
              <w:left w:val="single" w:sz="8" w:space="0" w:color="000000"/>
              <w:right w:val="single" w:sz="4" w:space="0" w:color="auto"/>
            </w:tcBorders>
            <w:vAlign w:val="center"/>
          </w:tcPr>
          <w:p w14:paraId="07CCD062"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305" w:type="pct"/>
            <w:vMerge/>
            <w:tcBorders>
              <w:left w:val="single" w:sz="8" w:space="0" w:color="000000"/>
              <w:right w:val="single" w:sz="4" w:space="0" w:color="auto"/>
            </w:tcBorders>
            <w:vAlign w:val="center"/>
          </w:tcPr>
          <w:p w14:paraId="5762F16E"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left w:val="single" w:sz="8" w:space="0" w:color="000000"/>
              <w:right w:val="single" w:sz="4" w:space="0" w:color="auto"/>
            </w:tcBorders>
            <w:vAlign w:val="center"/>
          </w:tcPr>
          <w:p w14:paraId="09D4DAC9"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4" w:space="0" w:color="auto"/>
            </w:tcBorders>
            <w:vAlign w:val="center"/>
          </w:tcPr>
          <w:p w14:paraId="45DA11FB"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4" w:space="0" w:color="auto"/>
            </w:tcBorders>
            <w:vAlign w:val="center"/>
          </w:tcPr>
          <w:p w14:paraId="59F0B687"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left w:val="single" w:sz="8" w:space="0" w:color="000000"/>
              <w:right w:val="single" w:sz="4" w:space="0" w:color="auto"/>
            </w:tcBorders>
            <w:vAlign w:val="center"/>
          </w:tcPr>
          <w:p w14:paraId="02974BEA"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0147EE95"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3F9881CE"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B884BC"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39C90347"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6F8F929B"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0B75F907" w14:textId="77777777" w:rsidTr="00393965">
        <w:trPr>
          <w:gridAfter w:val="1"/>
          <w:wAfter w:w="407" w:type="pct"/>
          <w:trHeight w:val="162"/>
        </w:trPr>
        <w:tc>
          <w:tcPr>
            <w:tcW w:w="735" w:type="pct"/>
            <w:vMerge/>
            <w:tcBorders>
              <w:left w:val="single" w:sz="8" w:space="0" w:color="000000"/>
              <w:right w:val="single" w:sz="4" w:space="0" w:color="auto"/>
            </w:tcBorders>
            <w:vAlign w:val="center"/>
          </w:tcPr>
          <w:p w14:paraId="5BBCAF18"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305" w:type="pct"/>
            <w:vMerge/>
            <w:tcBorders>
              <w:left w:val="single" w:sz="8" w:space="0" w:color="000000"/>
              <w:right w:val="single" w:sz="4" w:space="0" w:color="auto"/>
            </w:tcBorders>
            <w:vAlign w:val="center"/>
          </w:tcPr>
          <w:p w14:paraId="70961D3C"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704" w:type="pct"/>
            <w:vMerge/>
            <w:tcBorders>
              <w:left w:val="single" w:sz="8" w:space="0" w:color="000000"/>
              <w:right w:val="single" w:sz="4" w:space="0" w:color="auto"/>
            </w:tcBorders>
            <w:vAlign w:val="center"/>
          </w:tcPr>
          <w:p w14:paraId="49EC67C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4" w:space="0" w:color="auto"/>
            </w:tcBorders>
            <w:vAlign w:val="center"/>
          </w:tcPr>
          <w:p w14:paraId="0D5532C1"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4" w:space="0" w:color="auto"/>
            </w:tcBorders>
            <w:vAlign w:val="center"/>
          </w:tcPr>
          <w:p w14:paraId="1888CF36"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254" w:type="pct"/>
            <w:vMerge/>
            <w:tcBorders>
              <w:left w:val="single" w:sz="8" w:space="0" w:color="000000"/>
              <w:right w:val="single" w:sz="4" w:space="0" w:color="auto"/>
            </w:tcBorders>
            <w:vAlign w:val="center"/>
          </w:tcPr>
          <w:p w14:paraId="53820DD4" w14:textId="77777777" w:rsidR="00D56AB3" w:rsidRPr="00E153FC" w:rsidRDefault="00D56AB3"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tcPr>
          <w:p w14:paraId="3F59553C"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6127A2C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9BBCA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19A113C9"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5380B393"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4F3012" w:rsidRPr="001F701F" w14:paraId="7509C273" w14:textId="77777777" w:rsidTr="00393965">
        <w:trPr>
          <w:gridAfter w:val="1"/>
          <w:wAfter w:w="407" w:type="pct"/>
          <w:trHeight w:val="162"/>
        </w:trPr>
        <w:tc>
          <w:tcPr>
            <w:tcW w:w="735" w:type="pct"/>
            <w:vMerge/>
            <w:tcBorders>
              <w:left w:val="single" w:sz="8" w:space="0" w:color="000000"/>
              <w:bottom w:val="single" w:sz="8" w:space="0" w:color="000000"/>
              <w:right w:val="single" w:sz="4" w:space="0" w:color="auto"/>
            </w:tcBorders>
            <w:vAlign w:val="center"/>
          </w:tcPr>
          <w:p w14:paraId="47DF473A" w14:textId="77777777" w:rsidR="004F3012" w:rsidRPr="00E153FC" w:rsidRDefault="004F3012" w:rsidP="00F702EF">
            <w:pPr>
              <w:spacing w:after="0" w:line="240" w:lineRule="auto"/>
              <w:rPr>
                <w:rFonts w:ascii="Arial" w:eastAsia="Times New Roman" w:hAnsi="Arial" w:cs="Arial"/>
                <w:b/>
                <w:bCs/>
                <w:sz w:val="17"/>
                <w:szCs w:val="17"/>
                <w:lang w:eastAsia="hr-HR"/>
              </w:rPr>
            </w:pPr>
          </w:p>
        </w:tc>
        <w:tc>
          <w:tcPr>
            <w:tcW w:w="305" w:type="pct"/>
            <w:vMerge/>
            <w:tcBorders>
              <w:left w:val="single" w:sz="8" w:space="0" w:color="000000"/>
              <w:bottom w:val="single" w:sz="8" w:space="0" w:color="000000"/>
              <w:right w:val="single" w:sz="4" w:space="0" w:color="auto"/>
            </w:tcBorders>
            <w:vAlign w:val="center"/>
          </w:tcPr>
          <w:p w14:paraId="5BBC5310" w14:textId="77777777" w:rsidR="004F3012" w:rsidRPr="00E153FC" w:rsidRDefault="004F3012" w:rsidP="00F702EF">
            <w:pPr>
              <w:spacing w:after="0" w:line="240" w:lineRule="auto"/>
              <w:rPr>
                <w:rFonts w:ascii="Arial" w:eastAsia="Times New Roman" w:hAnsi="Arial" w:cs="Arial"/>
                <w:sz w:val="17"/>
                <w:szCs w:val="17"/>
                <w:lang w:eastAsia="hr-HR"/>
              </w:rPr>
            </w:pPr>
          </w:p>
        </w:tc>
        <w:tc>
          <w:tcPr>
            <w:tcW w:w="704" w:type="pct"/>
            <w:vMerge/>
            <w:tcBorders>
              <w:left w:val="single" w:sz="8" w:space="0" w:color="000000"/>
              <w:bottom w:val="single" w:sz="8" w:space="0" w:color="000000"/>
              <w:right w:val="single" w:sz="4" w:space="0" w:color="auto"/>
            </w:tcBorders>
            <w:vAlign w:val="center"/>
          </w:tcPr>
          <w:p w14:paraId="62CB623B" w14:textId="77777777" w:rsidR="004F3012" w:rsidRPr="00E153FC" w:rsidRDefault="004F3012" w:rsidP="00F702EF">
            <w:pPr>
              <w:spacing w:after="0" w:line="240" w:lineRule="auto"/>
              <w:rPr>
                <w:rFonts w:ascii="Arial" w:eastAsia="Times New Roman" w:hAnsi="Arial" w:cs="Arial"/>
                <w:sz w:val="17"/>
                <w:szCs w:val="17"/>
                <w:lang w:eastAsia="hr-HR"/>
              </w:rPr>
            </w:pPr>
          </w:p>
        </w:tc>
        <w:tc>
          <w:tcPr>
            <w:tcW w:w="439" w:type="pct"/>
            <w:vMerge/>
            <w:tcBorders>
              <w:left w:val="single" w:sz="8" w:space="0" w:color="000000"/>
              <w:bottom w:val="single" w:sz="8" w:space="0" w:color="000000"/>
              <w:right w:val="single" w:sz="4" w:space="0" w:color="auto"/>
            </w:tcBorders>
            <w:vAlign w:val="center"/>
          </w:tcPr>
          <w:p w14:paraId="2F844DF9" w14:textId="77777777" w:rsidR="004F3012" w:rsidRPr="00E153FC" w:rsidRDefault="004F3012" w:rsidP="00F702EF">
            <w:pPr>
              <w:spacing w:after="0" w:line="240" w:lineRule="auto"/>
              <w:rPr>
                <w:rFonts w:ascii="Arial" w:eastAsia="Times New Roman" w:hAnsi="Arial" w:cs="Arial"/>
                <w:sz w:val="17"/>
                <w:szCs w:val="17"/>
                <w:lang w:eastAsia="hr-HR"/>
              </w:rPr>
            </w:pPr>
          </w:p>
        </w:tc>
        <w:tc>
          <w:tcPr>
            <w:tcW w:w="265" w:type="pct"/>
            <w:vMerge/>
            <w:tcBorders>
              <w:left w:val="single" w:sz="8" w:space="0" w:color="000000"/>
              <w:bottom w:val="single" w:sz="8" w:space="0" w:color="000000"/>
              <w:right w:val="single" w:sz="4" w:space="0" w:color="auto"/>
            </w:tcBorders>
            <w:vAlign w:val="center"/>
          </w:tcPr>
          <w:p w14:paraId="01B00973" w14:textId="77777777" w:rsidR="004F3012" w:rsidRPr="00E153FC" w:rsidRDefault="004F3012" w:rsidP="00F702EF">
            <w:pPr>
              <w:spacing w:after="0" w:line="240" w:lineRule="auto"/>
              <w:rPr>
                <w:rFonts w:ascii="Arial" w:eastAsia="Times New Roman" w:hAnsi="Arial" w:cs="Arial"/>
                <w:sz w:val="17"/>
                <w:szCs w:val="17"/>
                <w:lang w:eastAsia="hr-HR"/>
              </w:rPr>
            </w:pPr>
          </w:p>
        </w:tc>
        <w:tc>
          <w:tcPr>
            <w:tcW w:w="254" w:type="pct"/>
            <w:vMerge/>
            <w:tcBorders>
              <w:left w:val="single" w:sz="8" w:space="0" w:color="000000"/>
              <w:bottom w:val="single" w:sz="8" w:space="0" w:color="000000"/>
              <w:right w:val="single" w:sz="4" w:space="0" w:color="auto"/>
            </w:tcBorders>
            <w:vAlign w:val="center"/>
          </w:tcPr>
          <w:p w14:paraId="596738E6" w14:textId="77777777" w:rsidR="004F3012" w:rsidRPr="00E153FC" w:rsidRDefault="004F3012"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67FEAB44"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FFD4D22" w14:textId="77777777" w:rsidR="004F3012" w:rsidRPr="00E153FC" w:rsidRDefault="004F3012"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384EDBD" w14:textId="77777777" w:rsidR="004F3012" w:rsidRPr="00E153FC" w:rsidRDefault="004F3012" w:rsidP="00C350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100.000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3DA14413" w14:textId="77777777" w:rsidR="004F3012" w:rsidRPr="004225F2" w:rsidRDefault="004F3012" w:rsidP="00C35028">
            <w:pPr>
              <w:spacing w:after="0" w:line="240" w:lineRule="auto"/>
              <w:jc w:val="center"/>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10</w:t>
            </w:r>
            <w:r w:rsidRPr="004225F2">
              <w:rPr>
                <w:rFonts w:ascii="Arial" w:eastAsia="Times New Roman" w:hAnsi="Arial" w:cs="Arial"/>
                <w:b/>
                <w:bCs/>
                <w:color w:val="000000"/>
                <w:sz w:val="17"/>
                <w:szCs w:val="17"/>
                <w:lang w:eastAsia="hr-HR"/>
              </w:rPr>
              <w:t>0.000</w:t>
            </w:r>
          </w:p>
        </w:tc>
        <w:tc>
          <w:tcPr>
            <w:tcW w:w="74" w:type="pct"/>
            <w:vMerge/>
            <w:tcBorders>
              <w:left w:val="single" w:sz="4" w:space="0" w:color="auto"/>
            </w:tcBorders>
            <w:vAlign w:val="center"/>
          </w:tcPr>
          <w:p w14:paraId="6EBD73A0" w14:textId="77777777" w:rsidR="004F3012" w:rsidRPr="001F701F" w:rsidRDefault="004F3012" w:rsidP="00F702EF">
            <w:pPr>
              <w:spacing w:after="0" w:line="240" w:lineRule="auto"/>
              <w:rPr>
                <w:rFonts w:ascii="Arial" w:eastAsia="Times New Roman" w:hAnsi="Arial" w:cs="Arial"/>
                <w:sz w:val="17"/>
                <w:szCs w:val="17"/>
                <w:lang w:eastAsia="hr-HR"/>
              </w:rPr>
            </w:pPr>
          </w:p>
        </w:tc>
      </w:tr>
      <w:tr w:rsidR="004F3012" w:rsidRPr="001F701F" w14:paraId="38E0DA6F" w14:textId="77777777" w:rsidTr="00393965">
        <w:trPr>
          <w:gridAfter w:val="1"/>
          <w:wAfter w:w="407" w:type="pct"/>
          <w:trHeight w:val="255"/>
        </w:trPr>
        <w:tc>
          <w:tcPr>
            <w:tcW w:w="2702" w:type="pct"/>
            <w:gridSpan w:val="6"/>
            <w:vMerge w:val="restart"/>
            <w:tcBorders>
              <w:top w:val="single" w:sz="8" w:space="0" w:color="000000"/>
              <w:left w:val="single" w:sz="8" w:space="0" w:color="000000"/>
              <w:bottom w:val="single" w:sz="8" w:space="0" w:color="000000"/>
              <w:right w:val="single" w:sz="4" w:space="0" w:color="auto"/>
            </w:tcBorders>
            <w:vAlign w:val="center"/>
            <w:hideMark/>
          </w:tcPr>
          <w:p w14:paraId="1275A367"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 za program (mjeru) 2.</w:t>
            </w: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0A5001"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AC08F0" w14:textId="77777777" w:rsidR="004F3012" w:rsidRPr="00E153FC" w:rsidRDefault="004F3012" w:rsidP="00F702EF">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620.000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DF991C" w14:textId="77777777" w:rsidR="004F3012" w:rsidRPr="00E153FC" w:rsidRDefault="004F3012" w:rsidP="00C35028">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620.000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18A4E" w14:textId="77777777" w:rsidR="004F3012" w:rsidRPr="004F3012" w:rsidRDefault="004F3012" w:rsidP="00C35028">
            <w:pPr>
              <w:spacing w:after="0" w:line="240" w:lineRule="auto"/>
              <w:jc w:val="center"/>
              <w:rPr>
                <w:rFonts w:ascii="Arial" w:eastAsia="Times New Roman" w:hAnsi="Arial" w:cs="Arial"/>
                <w:b/>
                <w:sz w:val="17"/>
                <w:szCs w:val="17"/>
                <w:lang w:eastAsia="hr-HR"/>
              </w:rPr>
            </w:pPr>
            <w:r w:rsidRPr="004F3012">
              <w:rPr>
                <w:rFonts w:ascii="Arial" w:eastAsia="Times New Roman" w:hAnsi="Arial" w:cs="Arial"/>
                <w:b/>
                <w:sz w:val="17"/>
                <w:szCs w:val="17"/>
                <w:lang w:eastAsia="hr-HR"/>
              </w:rPr>
              <w:t>620.000</w:t>
            </w:r>
          </w:p>
        </w:tc>
        <w:tc>
          <w:tcPr>
            <w:tcW w:w="74" w:type="pct"/>
            <w:tcBorders>
              <w:left w:val="single" w:sz="4" w:space="0" w:color="auto"/>
            </w:tcBorders>
            <w:vAlign w:val="center"/>
            <w:hideMark/>
          </w:tcPr>
          <w:p w14:paraId="3523C8F3" w14:textId="77777777" w:rsidR="004F3012" w:rsidRPr="001F701F" w:rsidRDefault="004F3012" w:rsidP="00F702EF">
            <w:pPr>
              <w:spacing w:after="0" w:line="240" w:lineRule="auto"/>
              <w:rPr>
                <w:rFonts w:ascii="Arial" w:eastAsia="Times New Roman" w:hAnsi="Arial" w:cs="Arial"/>
                <w:sz w:val="17"/>
                <w:szCs w:val="17"/>
                <w:lang w:eastAsia="hr-HR"/>
              </w:rPr>
            </w:pPr>
          </w:p>
        </w:tc>
      </w:tr>
      <w:tr w:rsidR="00D56AB3" w:rsidRPr="001F701F" w14:paraId="17CD6404"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4" w:space="0" w:color="auto"/>
            </w:tcBorders>
            <w:vAlign w:val="center"/>
            <w:hideMark/>
          </w:tcPr>
          <w:p w14:paraId="2528AB18"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8783C"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695856"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6E9A1B"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AE6DD" w14:textId="77777777" w:rsidR="00D56AB3" w:rsidRPr="00CF7E74" w:rsidRDefault="00D56AB3"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CF7E74">
              <w:rPr>
                <w:rFonts w:ascii="Arial" w:eastAsia="Times New Roman" w:hAnsi="Arial" w:cs="Arial"/>
                <w:sz w:val="17"/>
                <w:szCs w:val="17"/>
                <w:lang w:eastAsia="hr-HR"/>
              </w:rPr>
              <w:t> </w:t>
            </w:r>
          </w:p>
        </w:tc>
        <w:tc>
          <w:tcPr>
            <w:tcW w:w="74" w:type="pct"/>
            <w:tcBorders>
              <w:left w:val="single" w:sz="4" w:space="0" w:color="auto"/>
            </w:tcBorders>
            <w:vAlign w:val="center"/>
            <w:hideMark/>
          </w:tcPr>
          <w:p w14:paraId="161752BA"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6431553D"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3D82BB01"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8" w:space="0" w:color="000000"/>
              <w:right w:val="single" w:sz="8" w:space="0" w:color="000000"/>
            </w:tcBorders>
            <w:shd w:val="clear" w:color="000000" w:fill="FFFFFF"/>
            <w:vAlign w:val="center"/>
            <w:hideMark/>
          </w:tcPr>
          <w:p w14:paraId="5B4CEF20"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317E8FB1"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5F5B56CF"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4E1E376A"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7840ACC7"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3E4C5A0F"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539FE43E"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38040B9F"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0E3E9839"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126284CC"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88D4186"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0E17B375"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D56AB3" w:rsidRPr="001F701F" w14:paraId="7E392D4F"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1227C107" w14:textId="77777777" w:rsidR="00D56AB3" w:rsidRPr="00E153FC" w:rsidRDefault="00D56AB3"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1A24D946" w14:textId="77777777" w:rsidR="00D56AB3" w:rsidRPr="00E153FC" w:rsidRDefault="00D56AB3"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12B020F5"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09ED1845" w14:textId="77777777" w:rsidR="00D56AB3" w:rsidRPr="00E153FC" w:rsidRDefault="00D56AB3"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7C8CA8F" w14:textId="77777777" w:rsidR="00D56AB3" w:rsidRPr="00CF7E74" w:rsidRDefault="00D56AB3" w:rsidP="00C35028">
            <w:pPr>
              <w:spacing w:after="0" w:line="240" w:lineRule="auto"/>
              <w:jc w:val="center"/>
              <w:rPr>
                <w:rFonts w:ascii="Arial" w:eastAsia="Times New Roman" w:hAnsi="Arial" w:cs="Arial"/>
                <w:sz w:val="17"/>
                <w:szCs w:val="17"/>
                <w:lang w:eastAsia="hr-HR"/>
              </w:rPr>
            </w:pPr>
            <w:r w:rsidRPr="00CF7E74">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1D0FB255" w14:textId="77777777" w:rsidR="00D56AB3" w:rsidRPr="001F701F" w:rsidRDefault="00D56AB3" w:rsidP="00F702EF">
            <w:pPr>
              <w:spacing w:after="0" w:line="240" w:lineRule="auto"/>
              <w:rPr>
                <w:rFonts w:ascii="Arial" w:eastAsia="Times New Roman" w:hAnsi="Arial" w:cs="Arial"/>
                <w:sz w:val="17"/>
                <w:szCs w:val="17"/>
                <w:lang w:eastAsia="hr-HR"/>
              </w:rPr>
            </w:pPr>
          </w:p>
        </w:tc>
      </w:tr>
      <w:tr w:rsidR="004F3012" w:rsidRPr="001F701F" w14:paraId="11C66BB2"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728C2602" w14:textId="77777777" w:rsidR="004F3012" w:rsidRPr="00E153FC" w:rsidRDefault="004F3012"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059B13BD" w14:textId="77777777" w:rsidR="004F3012" w:rsidRPr="00E153FC" w:rsidRDefault="004F3012"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2950FAA0" w14:textId="77777777" w:rsidR="004F3012" w:rsidRPr="00E153FC" w:rsidRDefault="004F3012" w:rsidP="00C35028">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620.000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22AB921C" w14:textId="77777777" w:rsidR="004F3012" w:rsidRPr="00E153FC" w:rsidRDefault="004F3012" w:rsidP="00C35028">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620.000</w:t>
            </w:r>
          </w:p>
        </w:tc>
        <w:tc>
          <w:tcPr>
            <w:tcW w:w="590" w:type="pct"/>
            <w:tcBorders>
              <w:top w:val="nil"/>
              <w:left w:val="nil"/>
              <w:bottom w:val="single" w:sz="8" w:space="0" w:color="000000"/>
              <w:right w:val="single" w:sz="8" w:space="0" w:color="000000"/>
            </w:tcBorders>
            <w:shd w:val="clear" w:color="auto" w:fill="D9D9D9"/>
            <w:vAlign w:val="center"/>
            <w:hideMark/>
          </w:tcPr>
          <w:p w14:paraId="2B1108AD" w14:textId="77777777" w:rsidR="004F3012" w:rsidRPr="004F3012" w:rsidRDefault="004F3012" w:rsidP="00C35028">
            <w:pPr>
              <w:spacing w:after="0" w:line="240" w:lineRule="auto"/>
              <w:jc w:val="center"/>
              <w:rPr>
                <w:rFonts w:ascii="Arial" w:eastAsia="Times New Roman" w:hAnsi="Arial" w:cs="Arial"/>
                <w:b/>
                <w:sz w:val="17"/>
                <w:szCs w:val="17"/>
                <w:lang w:eastAsia="hr-HR"/>
              </w:rPr>
            </w:pPr>
            <w:r w:rsidRPr="004F3012">
              <w:rPr>
                <w:rFonts w:ascii="Arial" w:eastAsia="Times New Roman" w:hAnsi="Arial" w:cs="Arial"/>
                <w:b/>
                <w:sz w:val="17"/>
                <w:szCs w:val="17"/>
                <w:lang w:eastAsia="hr-HR"/>
              </w:rPr>
              <w:t>620.000</w:t>
            </w:r>
          </w:p>
        </w:tc>
        <w:tc>
          <w:tcPr>
            <w:tcW w:w="74" w:type="pct"/>
            <w:vAlign w:val="center"/>
            <w:hideMark/>
          </w:tcPr>
          <w:p w14:paraId="478699C8" w14:textId="77777777" w:rsidR="004F3012" w:rsidRPr="001F701F" w:rsidRDefault="004F3012" w:rsidP="00F702EF">
            <w:pPr>
              <w:spacing w:after="0" w:line="240" w:lineRule="auto"/>
              <w:rPr>
                <w:rFonts w:ascii="Arial" w:eastAsia="Times New Roman" w:hAnsi="Arial" w:cs="Arial"/>
                <w:sz w:val="17"/>
                <w:szCs w:val="17"/>
                <w:lang w:eastAsia="hr-HR"/>
              </w:rPr>
            </w:pPr>
          </w:p>
        </w:tc>
      </w:tr>
      <w:tr w:rsidR="00F1623F" w:rsidRPr="001F701F" w14:paraId="2A470470" w14:textId="77777777" w:rsidTr="009B0B3B">
        <w:trPr>
          <w:gridAfter w:val="1"/>
          <w:wAfter w:w="407" w:type="pct"/>
          <w:trHeight w:val="391"/>
        </w:trPr>
        <w:tc>
          <w:tcPr>
            <w:tcW w:w="4519" w:type="pct"/>
            <w:gridSpan w:val="11"/>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041E3D92"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Redni broj i naziv programa (mjere)</w:t>
            </w:r>
            <w:r w:rsidRPr="00E153FC">
              <w:rPr>
                <w:rFonts w:ascii="Arial" w:eastAsia="Times New Roman" w:hAnsi="Arial" w:cs="Arial"/>
                <w:b/>
                <w:bCs/>
                <w:sz w:val="17"/>
                <w:szCs w:val="17"/>
                <w:vertAlign w:val="superscript"/>
                <w:lang w:eastAsia="hr-HR"/>
              </w:rPr>
              <w:t>1</w:t>
            </w:r>
            <w:r w:rsidRPr="00E153FC">
              <w:rPr>
                <w:rFonts w:ascii="Arial" w:eastAsia="Times New Roman" w:hAnsi="Arial" w:cs="Arial"/>
                <w:b/>
                <w:bCs/>
                <w:sz w:val="17"/>
                <w:szCs w:val="17"/>
                <w:lang w:eastAsia="hr-HR"/>
              </w:rPr>
              <w:t xml:space="preserve"> (prenosi se iz tabele A1): </w:t>
            </w:r>
          </w:p>
        </w:tc>
        <w:tc>
          <w:tcPr>
            <w:tcW w:w="74" w:type="pct"/>
            <w:vAlign w:val="center"/>
            <w:hideMark/>
          </w:tcPr>
          <w:p w14:paraId="172CBC78"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F1623F" w:rsidRPr="001F701F" w14:paraId="01CF5C4E" w14:textId="77777777" w:rsidTr="009B0B3B">
        <w:trPr>
          <w:gridAfter w:val="1"/>
          <w:wAfter w:w="407" w:type="pct"/>
          <w:trHeight w:val="315"/>
        </w:trPr>
        <w:tc>
          <w:tcPr>
            <w:tcW w:w="4519" w:type="pct"/>
            <w:gridSpan w:val="11"/>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0182030D"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 Podrška materijalno- tehničkoj opremljenosti zdravstvenih ustanova</w:t>
            </w:r>
          </w:p>
        </w:tc>
        <w:tc>
          <w:tcPr>
            <w:tcW w:w="74" w:type="pct"/>
            <w:vAlign w:val="center"/>
            <w:hideMark/>
          </w:tcPr>
          <w:p w14:paraId="73BBAC56"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F1623F" w:rsidRPr="001F701F" w14:paraId="1EDE345C" w14:textId="77777777" w:rsidTr="009B0B3B">
        <w:trPr>
          <w:gridAfter w:val="1"/>
          <w:wAfter w:w="407" w:type="pct"/>
          <w:trHeight w:val="373"/>
        </w:trPr>
        <w:tc>
          <w:tcPr>
            <w:tcW w:w="4519" w:type="pct"/>
            <w:gridSpan w:val="11"/>
            <w:tcBorders>
              <w:top w:val="single" w:sz="8" w:space="0" w:color="000000"/>
              <w:left w:val="single" w:sz="8" w:space="0" w:color="000000"/>
              <w:bottom w:val="nil"/>
              <w:right w:val="single" w:sz="8" w:space="0" w:color="000000"/>
            </w:tcBorders>
            <w:shd w:val="clear" w:color="000000" w:fill="FFFFFF"/>
            <w:vAlign w:val="center"/>
            <w:hideMark/>
          </w:tcPr>
          <w:p w14:paraId="0B14BB23"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strateškog dokumenta, oznaka strateškog cilja, prioriteta i mjere koja je preuzeta kao program: Strategija razvoja Unsko-sanskog kantona 2021.-2027., mjera 2.3.3.</w:t>
            </w:r>
          </w:p>
        </w:tc>
        <w:tc>
          <w:tcPr>
            <w:tcW w:w="74" w:type="pct"/>
            <w:vAlign w:val="center"/>
            <w:hideMark/>
          </w:tcPr>
          <w:p w14:paraId="355BD3EE"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BA456F" w:rsidRPr="001F701F" w14:paraId="7E7BB8BA" w14:textId="77777777" w:rsidTr="00393965">
        <w:trPr>
          <w:gridAfter w:val="1"/>
          <w:wAfter w:w="407" w:type="pct"/>
          <w:trHeight w:val="1215"/>
        </w:trPr>
        <w:tc>
          <w:tcPr>
            <w:tcW w:w="73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4D8B6F05"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aktivnosti/projekta</w:t>
            </w:r>
          </w:p>
        </w:tc>
        <w:tc>
          <w:tcPr>
            <w:tcW w:w="30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792F00D8"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Rok izvršenja </w:t>
            </w:r>
          </w:p>
        </w:tc>
        <w:tc>
          <w:tcPr>
            <w:tcW w:w="704"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B4067E4"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Očekivani rezultat aktivnosti/projekta</w:t>
            </w:r>
          </w:p>
        </w:tc>
        <w:tc>
          <w:tcPr>
            <w:tcW w:w="439"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0DE4E67"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Nosilac (najmanji organizacioni dio)</w:t>
            </w:r>
          </w:p>
        </w:tc>
        <w:tc>
          <w:tcPr>
            <w:tcW w:w="26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3B727E37"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PJI</w:t>
            </w:r>
            <w:r w:rsidRPr="00E153FC">
              <w:rPr>
                <w:rFonts w:ascii="Arial" w:eastAsia="Times New Roman" w:hAnsi="Arial" w:cs="Arial"/>
                <w:b/>
                <w:bCs/>
                <w:sz w:val="17"/>
                <w:szCs w:val="17"/>
                <w:vertAlign w:val="superscript"/>
                <w:lang w:eastAsia="hr-HR"/>
              </w:rPr>
              <w:t>2</w:t>
            </w:r>
          </w:p>
        </w:tc>
        <w:tc>
          <w:tcPr>
            <w:tcW w:w="254" w:type="pct"/>
            <w:tcBorders>
              <w:top w:val="single" w:sz="8" w:space="0" w:color="000000"/>
              <w:left w:val="nil"/>
              <w:bottom w:val="nil"/>
              <w:right w:val="nil"/>
            </w:tcBorders>
            <w:shd w:val="clear" w:color="000000" w:fill="D0CECE"/>
            <w:vAlign w:val="center"/>
            <w:hideMark/>
          </w:tcPr>
          <w:p w14:paraId="3260D1AF"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Usvaja se</w:t>
            </w:r>
            <w:r w:rsidRPr="00E153FC">
              <w:rPr>
                <w:rFonts w:ascii="Arial" w:eastAsia="Times New Roman" w:hAnsi="Arial" w:cs="Arial"/>
                <w:b/>
                <w:bCs/>
                <w:sz w:val="17"/>
                <w:szCs w:val="17"/>
                <w:vertAlign w:val="superscript"/>
                <w:lang w:eastAsia="hr-HR"/>
              </w:rPr>
              <w:t>3</w:t>
            </w:r>
          </w:p>
        </w:tc>
        <w:tc>
          <w:tcPr>
            <w:tcW w:w="426" w:type="pct"/>
            <w:tcBorders>
              <w:top w:val="single" w:sz="8" w:space="0" w:color="auto"/>
              <w:left w:val="single" w:sz="8" w:space="0" w:color="auto"/>
              <w:bottom w:val="single" w:sz="8" w:space="0" w:color="auto"/>
              <w:right w:val="nil"/>
            </w:tcBorders>
            <w:shd w:val="clear" w:color="000000" w:fill="D0CECE"/>
            <w:vAlign w:val="center"/>
            <w:hideMark/>
          </w:tcPr>
          <w:p w14:paraId="4758E7E9"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Izvori i iznosi planiranih finansijskih (sredstava u mil. KM</w:t>
            </w:r>
          </w:p>
        </w:tc>
        <w:tc>
          <w:tcPr>
            <w:tcW w:w="398" w:type="pct"/>
            <w:tcBorders>
              <w:top w:val="single" w:sz="8" w:space="0" w:color="auto"/>
              <w:left w:val="nil"/>
              <w:bottom w:val="single" w:sz="8" w:space="0" w:color="auto"/>
              <w:right w:val="nil"/>
            </w:tcBorders>
            <w:shd w:val="clear" w:color="000000" w:fill="D0CECE"/>
            <w:vAlign w:val="center"/>
            <w:hideMark/>
          </w:tcPr>
          <w:p w14:paraId="38C5BE78"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8" w:space="0" w:color="auto"/>
              <w:left w:val="nil"/>
              <w:bottom w:val="single" w:sz="8" w:space="0" w:color="auto"/>
              <w:right w:val="nil"/>
            </w:tcBorders>
            <w:shd w:val="clear" w:color="000000" w:fill="D0CECE"/>
            <w:vAlign w:val="center"/>
            <w:hideMark/>
          </w:tcPr>
          <w:p w14:paraId="1528DFDB" w14:textId="77777777" w:rsidR="00F1623F" w:rsidRPr="00E153FC" w:rsidRDefault="00F1623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single" w:sz="8" w:space="0" w:color="auto"/>
              <w:left w:val="nil"/>
              <w:bottom w:val="single" w:sz="8" w:space="0" w:color="auto"/>
              <w:right w:val="single" w:sz="8" w:space="0" w:color="auto"/>
            </w:tcBorders>
            <w:shd w:val="clear" w:color="000000" w:fill="D0CECE"/>
            <w:vAlign w:val="center"/>
            <w:hideMark/>
          </w:tcPr>
          <w:p w14:paraId="5C209B5D" w14:textId="77777777" w:rsidR="00F1623F" w:rsidRPr="001F701F" w:rsidRDefault="00F1623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74" w:type="pct"/>
            <w:vAlign w:val="center"/>
            <w:hideMark/>
          </w:tcPr>
          <w:p w14:paraId="69F53193"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9B0B3B" w:rsidRPr="001F701F" w14:paraId="36C0DA0D" w14:textId="77777777" w:rsidTr="00393965">
        <w:trPr>
          <w:gridAfter w:val="1"/>
          <w:wAfter w:w="407" w:type="pct"/>
          <w:trHeight w:val="240"/>
        </w:trPr>
        <w:tc>
          <w:tcPr>
            <w:tcW w:w="735" w:type="pct"/>
            <w:vMerge/>
            <w:tcBorders>
              <w:top w:val="single" w:sz="8" w:space="0" w:color="000000"/>
              <w:left w:val="single" w:sz="8" w:space="0" w:color="000000"/>
              <w:bottom w:val="single" w:sz="4" w:space="0" w:color="auto"/>
              <w:right w:val="single" w:sz="8" w:space="0" w:color="000000"/>
            </w:tcBorders>
            <w:vAlign w:val="center"/>
            <w:hideMark/>
          </w:tcPr>
          <w:p w14:paraId="6B6AC016"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305" w:type="pct"/>
            <w:vMerge/>
            <w:tcBorders>
              <w:top w:val="single" w:sz="8" w:space="0" w:color="000000"/>
              <w:left w:val="single" w:sz="8" w:space="0" w:color="000000"/>
              <w:bottom w:val="single" w:sz="4" w:space="0" w:color="auto"/>
              <w:right w:val="single" w:sz="8" w:space="0" w:color="000000"/>
            </w:tcBorders>
            <w:vAlign w:val="center"/>
            <w:hideMark/>
          </w:tcPr>
          <w:p w14:paraId="79580A65"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8" w:space="0" w:color="000000"/>
              <w:bottom w:val="single" w:sz="4" w:space="0" w:color="auto"/>
              <w:right w:val="single" w:sz="8" w:space="0" w:color="000000"/>
            </w:tcBorders>
            <w:vAlign w:val="center"/>
            <w:hideMark/>
          </w:tcPr>
          <w:p w14:paraId="4193AF04"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439" w:type="pct"/>
            <w:vMerge/>
            <w:tcBorders>
              <w:top w:val="single" w:sz="8" w:space="0" w:color="000000"/>
              <w:left w:val="single" w:sz="8" w:space="0" w:color="000000"/>
              <w:bottom w:val="single" w:sz="4" w:space="0" w:color="auto"/>
              <w:right w:val="single" w:sz="8" w:space="0" w:color="000000"/>
            </w:tcBorders>
            <w:vAlign w:val="center"/>
            <w:hideMark/>
          </w:tcPr>
          <w:p w14:paraId="59ADFCB3"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265" w:type="pct"/>
            <w:vMerge/>
            <w:tcBorders>
              <w:top w:val="single" w:sz="8" w:space="0" w:color="000000"/>
              <w:left w:val="single" w:sz="8" w:space="0" w:color="000000"/>
              <w:bottom w:val="single" w:sz="4" w:space="0" w:color="auto"/>
              <w:right w:val="single" w:sz="8" w:space="0" w:color="000000"/>
            </w:tcBorders>
            <w:vAlign w:val="center"/>
            <w:hideMark/>
          </w:tcPr>
          <w:p w14:paraId="02C44D7A" w14:textId="77777777" w:rsidR="001169B8" w:rsidRPr="00E153FC" w:rsidRDefault="001169B8" w:rsidP="001169B8">
            <w:pPr>
              <w:spacing w:after="0" w:line="240" w:lineRule="auto"/>
              <w:rPr>
                <w:rFonts w:ascii="Arial" w:eastAsia="Times New Roman" w:hAnsi="Arial" w:cs="Arial"/>
                <w:b/>
                <w:bCs/>
                <w:sz w:val="17"/>
                <w:szCs w:val="17"/>
                <w:lang w:eastAsia="hr-HR"/>
              </w:rPr>
            </w:pPr>
          </w:p>
        </w:tc>
        <w:tc>
          <w:tcPr>
            <w:tcW w:w="254" w:type="pct"/>
            <w:tcBorders>
              <w:top w:val="nil"/>
              <w:left w:val="nil"/>
              <w:bottom w:val="single" w:sz="4" w:space="0" w:color="auto"/>
              <w:right w:val="single" w:sz="8" w:space="0" w:color="000000"/>
            </w:tcBorders>
            <w:shd w:val="clear" w:color="000000" w:fill="D0CECE"/>
            <w:vAlign w:val="center"/>
            <w:hideMark/>
          </w:tcPr>
          <w:p w14:paraId="3FDCEAC2" w14:textId="77777777" w:rsidR="001169B8" w:rsidRPr="00E153FC" w:rsidRDefault="001169B8"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(Da/Ne)</w:t>
            </w:r>
          </w:p>
        </w:tc>
        <w:tc>
          <w:tcPr>
            <w:tcW w:w="426" w:type="pct"/>
            <w:tcBorders>
              <w:top w:val="nil"/>
              <w:left w:val="nil"/>
              <w:bottom w:val="single" w:sz="8" w:space="0" w:color="000000"/>
              <w:right w:val="single" w:sz="8" w:space="0" w:color="000000"/>
            </w:tcBorders>
            <w:shd w:val="clear" w:color="000000" w:fill="D0CECE"/>
            <w:vAlign w:val="center"/>
            <w:hideMark/>
          </w:tcPr>
          <w:p w14:paraId="1926D91E" w14:textId="77777777" w:rsidR="001169B8" w:rsidRPr="00E153FC" w:rsidRDefault="001169B8"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Izvori</w:t>
            </w:r>
          </w:p>
        </w:tc>
        <w:tc>
          <w:tcPr>
            <w:tcW w:w="398" w:type="pct"/>
            <w:tcBorders>
              <w:top w:val="nil"/>
              <w:left w:val="nil"/>
              <w:bottom w:val="single" w:sz="8" w:space="0" w:color="000000"/>
              <w:right w:val="single" w:sz="8" w:space="0" w:color="000000"/>
            </w:tcBorders>
            <w:shd w:val="clear" w:color="000000" w:fill="D0CECE"/>
            <w:vAlign w:val="center"/>
            <w:hideMark/>
          </w:tcPr>
          <w:p w14:paraId="026406B4" w14:textId="77777777" w:rsidR="001169B8" w:rsidRPr="00E153FC" w:rsidRDefault="001169B8"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2024</w:t>
            </w:r>
          </w:p>
        </w:tc>
        <w:tc>
          <w:tcPr>
            <w:tcW w:w="403" w:type="pct"/>
            <w:gridSpan w:val="2"/>
            <w:tcBorders>
              <w:top w:val="nil"/>
              <w:left w:val="nil"/>
              <w:bottom w:val="single" w:sz="8" w:space="0" w:color="000000"/>
              <w:right w:val="single" w:sz="8" w:space="0" w:color="000000"/>
            </w:tcBorders>
            <w:shd w:val="clear" w:color="000000" w:fill="D0CECE"/>
            <w:vAlign w:val="center"/>
            <w:hideMark/>
          </w:tcPr>
          <w:p w14:paraId="5261E0B6" w14:textId="77777777" w:rsidR="001169B8" w:rsidRPr="00E153FC" w:rsidRDefault="001169B8"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2025</w:t>
            </w:r>
          </w:p>
        </w:tc>
        <w:tc>
          <w:tcPr>
            <w:tcW w:w="590" w:type="pct"/>
            <w:tcBorders>
              <w:top w:val="nil"/>
              <w:left w:val="nil"/>
              <w:bottom w:val="single" w:sz="8" w:space="0" w:color="000000"/>
              <w:right w:val="single" w:sz="8" w:space="0" w:color="000000"/>
            </w:tcBorders>
            <w:shd w:val="clear" w:color="000000" w:fill="D0CECE"/>
            <w:vAlign w:val="center"/>
            <w:hideMark/>
          </w:tcPr>
          <w:p w14:paraId="0FF67E3D" w14:textId="77777777" w:rsidR="001169B8" w:rsidRPr="00AE00F7" w:rsidRDefault="001169B8"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2026</w:t>
            </w:r>
          </w:p>
        </w:tc>
        <w:tc>
          <w:tcPr>
            <w:tcW w:w="74" w:type="pct"/>
            <w:vAlign w:val="center"/>
            <w:hideMark/>
          </w:tcPr>
          <w:p w14:paraId="7E55A5A6" w14:textId="77777777" w:rsidR="001169B8" w:rsidRPr="001F701F" w:rsidRDefault="001169B8" w:rsidP="001169B8">
            <w:pPr>
              <w:spacing w:after="0" w:line="240" w:lineRule="auto"/>
              <w:rPr>
                <w:rFonts w:ascii="Arial" w:eastAsia="Times New Roman" w:hAnsi="Arial" w:cs="Arial"/>
                <w:sz w:val="17"/>
                <w:szCs w:val="17"/>
                <w:lang w:eastAsia="hr-HR"/>
              </w:rPr>
            </w:pPr>
          </w:p>
        </w:tc>
      </w:tr>
      <w:tr w:rsidR="009B0B3B" w:rsidRPr="001F701F" w14:paraId="0F9E0859"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9EB3C" w14:textId="77777777" w:rsidR="00F1623F" w:rsidRPr="00E153FC" w:rsidRDefault="00F1623F"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3.1.</w:t>
            </w:r>
            <w:r w:rsidR="00116799" w:rsidRPr="00E153FC">
              <w:rPr>
                <w:rFonts w:ascii="Arial" w:eastAsia="Times New Roman" w:hAnsi="Arial" w:cs="Arial"/>
                <w:sz w:val="17"/>
                <w:szCs w:val="17"/>
                <w:lang w:eastAsia="hr-HR"/>
              </w:rPr>
              <w:t xml:space="preserve"> Podržati završetak unutrašnjih radova i smještajnih kapaciteta.u Lječilištu „Gata“ Bihać</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20D5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70425" w14:textId="77777777" w:rsidR="00F1623F" w:rsidRPr="00E153FC" w:rsidRDefault="0011679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Korištenje hidromasažne terapije  i poboljšanje uvjeta smještaja doprinijet će  boljem korištenju prirodnih resursa u liječenju</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6E01A"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br/>
              <w:t>Odsjek za za ekonomsko-pravne oslove, zdravstvenu zaštitu i zdr. osiguranje</w:t>
            </w:r>
            <w:r w:rsidRPr="00E153FC">
              <w:rPr>
                <w:rFonts w:ascii="Arial" w:eastAsia="Times New Roman" w:hAnsi="Arial" w:cs="Arial"/>
                <w:sz w:val="17"/>
                <w:szCs w:val="17"/>
                <w:lang w:eastAsia="hr-HR"/>
              </w:rPr>
              <w:br/>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40050F"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0EF275" w14:textId="77777777" w:rsidR="00F1623F" w:rsidRPr="00E153FC" w:rsidRDefault="00F1623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Da</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53784AD8"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48DC203A" w14:textId="77777777" w:rsidR="00F1623F" w:rsidRPr="00E153FC" w:rsidRDefault="00F1623F" w:rsidP="001A71C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w:t>
            </w:r>
            <w:r w:rsidR="001A71C7" w:rsidRPr="00E153FC">
              <w:rPr>
                <w:rFonts w:ascii="Arial" w:eastAsia="Times New Roman" w:hAnsi="Arial" w:cs="Arial"/>
                <w:sz w:val="17"/>
                <w:szCs w:val="17"/>
                <w:lang w:eastAsia="hr-HR"/>
              </w:rPr>
              <w:t>00</w:t>
            </w:r>
            <w:r w:rsidRPr="00E153FC">
              <w:rPr>
                <w:rFonts w:ascii="Arial" w:eastAsia="Times New Roman" w:hAnsi="Arial" w:cs="Arial"/>
                <w:sz w:val="17"/>
                <w:szCs w:val="17"/>
                <w:lang w:eastAsia="hr-HR"/>
              </w:rPr>
              <w:t>.000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FCD3028" w14:textId="77777777" w:rsidR="00F1623F" w:rsidRPr="00E153FC" w:rsidRDefault="00CF7E7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200.000</w:t>
            </w:r>
          </w:p>
        </w:tc>
        <w:tc>
          <w:tcPr>
            <w:tcW w:w="590" w:type="pct"/>
            <w:tcBorders>
              <w:top w:val="nil"/>
              <w:left w:val="nil"/>
              <w:bottom w:val="single" w:sz="8" w:space="0" w:color="000000"/>
              <w:right w:val="single" w:sz="8" w:space="0" w:color="000000"/>
            </w:tcBorders>
            <w:shd w:val="clear" w:color="000000" w:fill="FFFFFF"/>
            <w:vAlign w:val="center"/>
            <w:hideMark/>
          </w:tcPr>
          <w:p w14:paraId="3DBD3544" w14:textId="77777777" w:rsidR="00F1623F" w:rsidRPr="001A71C7" w:rsidRDefault="00CF7E74" w:rsidP="00F702EF">
            <w:pPr>
              <w:spacing w:after="0" w:line="240" w:lineRule="auto"/>
              <w:jc w:val="center"/>
              <w:rPr>
                <w:rFonts w:ascii="Arial" w:eastAsia="Times New Roman" w:hAnsi="Arial" w:cs="Arial"/>
                <w:color w:val="FF0000"/>
                <w:sz w:val="17"/>
                <w:szCs w:val="17"/>
                <w:lang w:eastAsia="hr-HR"/>
              </w:rPr>
            </w:pPr>
            <w:r w:rsidRPr="00271D94">
              <w:rPr>
                <w:rFonts w:ascii="Arial" w:eastAsia="Times New Roman" w:hAnsi="Arial" w:cs="Arial"/>
                <w:sz w:val="17"/>
                <w:szCs w:val="17"/>
                <w:lang w:eastAsia="hr-HR"/>
              </w:rPr>
              <w:t>2</w:t>
            </w:r>
            <w:r>
              <w:rPr>
                <w:rFonts w:ascii="Arial" w:eastAsia="Times New Roman" w:hAnsi="Arial" w:cs="Arial"/>
                <w:sz w:val="17"/>
                <w:szCs w:val="17"/>
                <w:lang w:eastAsia="hr-HR"/>
              </w:rPr>
              <w:t>00</w:t>
            </w:r>
            <w:r w:rsidRPr="00271D94">
              <w:rPr>
                <w:rFonts w:ascii="Arial" w:eastAsia="Times New Roman" w:hAnsi="Arial" w:cs="Arial"/>
                <w:sz w:val="17"/>
                <w:szCs w:val="17"/>
                <w:lang w:eastAsia="hr-HR"/>
              </w:rPr>
              <w:t>.000</w:t>
            </w:r>
          </w:p>
        </w:tc>
        <w:tc>
          <w:tcPr>
            <w:tcW w:w="74" w:type="pct"/>
            <w:vAlign w:val="center"/>
            <w:hideMark/>
          </w:tcPr>
          <w:p w14:paraId="1EB1372A"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090BA6" w:rsidRPr="001F701F" w14:paraId="6DD95EE6"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CB2F9C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924162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87313D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1CBE22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5AF2EC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CA389B9"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08E765D6"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303A7E3D"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4F09A62D"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4038F925"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64BAD063"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0E1D422D" w14:textId="77777777" w:rsidTr="00393965">
        <w:trPr>
          <w:gridAfter w:val="1"/>
          <w:wAfter w:w="407" w:type="pct"/>
          <w:trHeight w:val="24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71A7DD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5E5A645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CC74EA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520D3E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76E151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52BFAD5"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4342914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6BCCFB3B"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1CEF27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B392FD3"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0BEC9503"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535A9DC7"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38060A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F09029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7B55AD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36A808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7D0E0F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353CA48"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08428D6"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000000" w:fill="FFFFFF"/>
            <w:vAlign w:val="center"/>
            <w:hideMark/>
          </w:tcPr>
          <w:p w14:paraId="191F7D2D"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6811DC5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000000" w:fill="FFFFFF"/>
            <w:vAlign w:val="center"/>
            <w:hideMark/>
          </w:tcPr>
          <w:p w14:paraId="103E1FBE"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3A54695B"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2E1F6155" w14:textId="77777777" w:rsidTr="00393965">
        <w:trPr>
          <w:gridAfter w:val="1"/>
          <w:wAfter w:w="407" w:type="pct"/>
          <w:trHeight w:val="476"/>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663AD5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48FDB87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89AD9F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7A7C02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9845F1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6406F49"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4" w:space="0" w:color="auto"/>
            </w:tcBorders>
            <w:shd w:val="clear" w:color="auto" w:fill="auto"/>
            <w:vAlign w:val="center"/>
            <w:hideMark/>
          </w:tcPr>
          <w:p w14:paraId="50FA2872"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E90F5"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3BBDE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20C68"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2CD2CD6C"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F1623F" w:rsidRPr="001F701F" w14:paraId="53A5E0B5" w14:textId="77777777" w:rsidTr="00393965">
        <w:trPr>
          <w:gridAfter w:val="1"/>
          <w:wAfter w:w="407" w:type="pct"/>
          <w:trHeight w:val="339"/>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4E5BD1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C93F292"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2CDB55D"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8B3810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969FE59"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927E" w14:textId="77777777" w:rsidR="00F1623F" w:rsidRPr="00E153FC" w:rsidRDefault="00F1623F" w:rsidP="00F702EF">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D9D9D9"/>
            <w:vAlign w:val="center"/>
            <w:hideMark/>
          </w:tcPr>
          <w:p w14:paraId="51B3D6C5"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4" w:space="0" w:color="auto"/>
              <w:right w:val="single" w:sz="8" w:space="0" w:color="000000"/>
            </w:tcBorders>
            <w:shd w:val="clear" w:color="auto" w:fill="D9D9D9"/>
            <w:vAlign w:val="center"/>
            <w:hideMark/>
          </w:tcPr>
          <w:p w14:paraId="7B432C17" w14:textId="77777777" w:rsidR="00F1623F" w:rsidRPr="00E153FC" w:rsidRDefault="00F1623F" w:rsidP="001A71C7">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w:t>
            </w:r>
            <w:r w:rsidR="001A71C7" w:rsidRPr="00E153FC">
              <w:rPr>
                <w:rFonts w:ascii="Arial" w:eastAsia="Times New Roman" w:hAnsi="Arial" w:cs="Arial"/>
                <w:b/>
                <w:bCs/>
                <w:sz w:val="17"/>
                <w:szCs w:val="17"/>
                <w:lang w:eastAsia="hr-HR"/>
              </w:rPr>
              <w:t>00</w:t>
            </w:r>
            <w:r w:rsidRPr="00E153FC">
              <w:rPr>
                <w:rFonts w:ascii="Arial" w:eastAsia="Times New Roman" w:hAnsi="Arial" w:cs="Arial"/>
                <w:b/>
                <w:bCs/>
                <w:sz w:val="17"/>
                <w:szCs w:val="17"/>
                <w:lang w:eastAsia="hr-HR"/>
              </w:rPr>
              <w:t>.000</w:t>
            </w:r>
          </w:p>
        </w:tc>
        <w:tc>
          <w:tcPr>
            <w:tcW w:w="403" w:type="pct"/>
            <w:gridSpan w:val="2"/>
            <w:tcBorders>
              <w:top w:val="single" w:sz="4" w:space="0" w:color="auto"/>
              <w:left w:val="nil"/>
              <w:bottom w:val="single" w:sz="4" w:space="0" w:color="auto"/>
              <w:right w:val="single" w:sz="8" w:space="0" w:color="000000"/>
            </w:tcBorders>
            <w:shd w:val="clear" w:color="auto" w:fill="D9D9D9"/>
            <w:vAlign w:val="center"/>
            <w:hideMark/>
          </w:tcPr>
          <w:p w14:paraId="5AFF571B" w14:textId="77777777" w:rsidR="00F1623F" w:rsidRPr="00E153FC" w:rsidRDefault="00CF7E74"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200.000</w:t>
            </w:r>
          </w:p>
        </w:tc>
        <w:tc>
          <w:tcPr>
            <w:tcW w:w="590" w:type="pct"/>
            <w:tcBorders>
              <w:top w:val="single" w:sz="4" w:space="0" w:color="auto"/>
              <w:left w:val="nil"/>
              <w:bottom w:val="single" w:sz="4" w:space="0" w:color="auto"/>
              <w:right w:val="single" w:sz="8" w:space="0" w:color="000000"/>
            </w:tcBorders>
            <w:shd w:val="clear" w:color="auto" w:fill="D9D9D9"/>
            <w:vAlign w:val="center"/>
            <w:hideMark/>
          </w:tcPr>
          <w:p w14:paraId="10BD7E41" w14:textId="77777777" w:rsidR="00F1623F" w:rsidRPr="001A71C7" w:rsidRDefault="00CF7E74" w:rsidP="00F702EF">
            <w:pPr>
              <w:spacing w:after="0" w:line="240" w:lineRule="auto"/>
              <w:jc w:val="center"/>
              <w:rPr>
                <w:rFonts w:ascii="Arial" w:eastAsia="Times New Roman" w:hAnsi="Arial" w:cs="Arial"/>
                <w:b/>
                <w:bCs/>
                <w:color w:val="FF0000"/>
                <w:sz w:val="17"/>
                <w:szCs w:val="17"/>
                <w:lang w:eastAsia="hr-HR"/>
              </w:rPr>
            </w:pPr>
            <w:r w:rsidRPr="00271D94">
              <w:rPr>
                <w:rFonts w:ascii="Arial" w:eastAsia="Times New Roman" w:hAnsi="Arial" w:cs="Arial"/>
                <w:b/>
                <w:bCs/>
                <w:sz w:val="17"/>
                <w:szCs w:val="17"/>
                <w:lang w:eastAsia="hr-HR"/>
              </w:rPr>
              <w:t>2</w:t>
            </w:r>
            <w:r>
              <w:rPr>
                <w:rFonts w:ascii="Arial" w:eastAsia="Times New Roman" w:hAnsi="Arial" w:cs="Arial"/>
                <w:b/>
                <w:bCs/>
                <w:sz w:val="17"/>
                <w:szCs w:val="17"/>
                <w:lang w:eastAsia="hr-HR"/>
              </w:rPr>
              <w:t>00</w:t>
            </w:r>
            <w:r w:rsidRPr="00271D94">
              <w:rPr>
                <w:rFonts w:ascii="Arial" w:eastAsia="Times New Roman" w:hAnsi="Arial" w:cs="Arial"/>
                <w:b/>
                <w:bCs/>
                <w:sz w:val="17"/>
                <w:szCs w:val="17"/>
                <w:lang w:eastAsia="hr-HR"/>
              </w:rPr>
              <w:t>.000</w:t>
            </w:r>
          </w:p>
        </w:tc>
        <w:tc>
          <w:tcPr>
            <w:tcW w:w="74" w:type="pct"/>
            <w:vAlign w:val="center"/>
            <w:hideMark/>
          </w:tcPr>
          <w:p w14:paraId="50A1361D"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116799" w:rsidRPr="001F701F" w14:paraId="53451A7C" w14:textId="77777777" w:rsidTr="00393965">
        <w:trPr>
          <w:gridAfter w:val="1"/>
          <w:wAfter w:w="407" w:type="pct"/>
          <w:trHeight w:val="315"/>
        </w:trPr>
        <w:tc>
          <w:tcPr>
            <w:tcW w:w="73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DAA685B" w14:textId="77777777" w:rsidR="00116799" w:rsidRPr="00E153FC" w:rsidRDefault="00116799"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3,2  Subvencionirati izgradnju sektorske ambulante u MZ Stijena</w:t>
            </w:r>
          </w:p>
        </w:tc>
        <w:tc>
          <w:tcPr>
            <w:tcW w:w="305" w:type="pct"/>
            <w:vMerge w:val="restart"/>
            <w:tcBorders>
              <w:top w:val="single" w:sz="4" w:space="0" w:color="auto"/>
              <w:left w:val="nil"/>
              <w:right w:val="single" w:sz="8" w:space="0" w:color="auto"/>
            </w:tcBorders>
            <w:shd w:val="clear" w:color="000000" w:fill="FFFFFF"/>
            <w:vAlign w:val="center"/>
            <w:hideMark/>
          </w:tcPr>
          <w:p w14:paraId="2D72346A" w14:textId="77777777" w:rsidR="00116799" w:rsidRPr="00E153FC" w:rsidRDefault="00116799"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115199AE" w14:textId="77777777" w:rsidR="00116799" w:rsidRPr="00E153FC" w:rsidRDefault="00116799" w:rsidP="00116799">
            <w:pPr>
              <w:spacing w:after="0" w:line="240" w:lineRule="auto"/>
              <w:rPr>
                <w:rFonts w:ascii="Arial" w:eastAsia="Times New Roman" w:hAnsi="Arial" w:cs="Arial"/>
                <w:sz w:val="17"/>
                <w:szCs w:val="17"/>
                <w:lang w:eastAsia="hr-HR"/>
              </w:rPr>
            </w:pPr>
          </w:p>
        </w:tc>
        <w:tc>
          <w:tcPr>
            <w:tcW w:w="704" w:type="pct"/>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02817385" w14:textId="77777777" w:rsidR="00116799" w:rsidRPr="00E153FC" w:rsidRDefault="00116799"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Izgrađena ambulanta koja će osigurati pristupačniju zdravstvenu zaštitu stanovništvu</w:t>
            </w:r>
          </w:p>
        </w:tc>
        <w:tc>
          <w:tcPr>
            <w:tcW w:w="43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B39577C" w14:textId="77777777" w:rsidR="00116799" w:rsidRPr="00E153FC" w:rsidRDefault="00116799" w:rsidP="00116799">
            <w:pPr>
              <w:spacing w:after="24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br/>
              <w:t>Odsjek  za ekonomsko-pravne  poslove, zdravstvenu zaštitu i zdr. osiguranje</w:t>
            </w:r>
          </w:p>
        </w:tc>
        <w:tc>
          <w:tcPr>
            <w:tcW w:w="265"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21DE034C" w14:textId="77777777" w:rsidR="00116799" w:rsidRPr="00E153FC" w:rsidRDefault="00116799"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top w:val="single" w:sz="4" w:space="0" w:color="auto"/>
              <w:left w:val="nil"/>
              <w:right w:val="single" w:sz="4" w:space="0" w:color="auto"/>
            </w:tcBorders>
            <w:shd w:val="clear" w:color="000000" w:fill="FFFFFF"/>
            <w:vAlign w:val="center"/>
            <w:hideMark/>
          </w:tcPr>
          <w:p w14:paraId="5D313D85" w14:textId="77777777" w:rsidR="00116799" w:rsidRPr="00E153FC" w:rsidRDefault="00116799"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p w14:paraId="4511F906" w14:textId="77777777" w:rsidR="00116799" w:rsidRPr="00E153FC" w:rsidRDefault="00116799" w:rsidP="00116799">
            <w:pPr>
              <w:spacing w:after="0" w:line="240" w:lineRule="auto"/>
              <w:jc w:val="center"/>
              <w:rPr>
                <w:rFonts w:ascii="Arial" w:eastAsia="Times New Roman" w:hAnsi="Arial" w:cs="Arial"/>
                <w:sz w:val="17"/>
                <w:szCs w:val="17"/>
                <w:lang w:eastAsia="hr-HR"/>
              </w:rPr>
            </w:pPr>
          </w:p>
          <w:p w14:paraId="5D8B2F9F" w14:textId="77777777" w:rsidR="00116799" w:rsidRPr="00E153FC" w:rsidRDefault="00116799" w:rsidP="00116799">
            <w:pPr>
              <w:spacing w:after="0" w:line="240" w:lineRule="auto"/>
              <w:jc w:val="center"/>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EDBCD" w14:textId="77777777" w:rsidR="00116799" w:rsidRPr="00E153FC" w:rsidRDefault="00116799"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3316AC" w14:textId="77777777" w:rsidR="00116799" w:rsidRPr="00E153FC" w:rsidRDefault="0011679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F99E19" w14:textId="77777777" w:rsidR="00116799" w:rsidRPr="00E153FC" w:rsidRDefault="00116799"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30836" w14:textId="77777777" w:rsidR="00116799" w:rsidRPr="001A71C7" w:rsidRDefault="00116799" w:rsidP="00F702EF">
            <w:pPr>
              <w:spacing w:after="0" w:line="240" w:lineRule="auto"/>
              <w:jc w:val="center"/>
              <w:rPr>
                <w:rFonts w:ascii="Arial" w:eastAsia="Times New Roman" w:hAnsi="Arial" w:cs="Arial"/>
                <w:color w:val="FF0000"/>
                <w:sz w:val="17"/>
                <w:szCs w:val="17"/>
                <w:lang w:eastAsia="hr-HR"/>
              </w:rPr>
            </w:pP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23CEE572" w14:textId="77777777" w:rsidR="00116799" w:rsidRPr="001F701F" w:rsidRDefault="00116799" w:rsidP="00F702EF">
            <w:pPr>
              <w:spacing w:after="0" w:line="240" w:lineRule="auto"/>
              <w:rPr>
                <w:rFonts w:ascii="Arial" w:eastAsia="Times New Roman" w:hAnsi="Arial" w:cs="Arial"/>
                <w:sz w:val="17"/>
                <w:szCs w:val="17"/>
                <w:lang w:eastAsia="hr-HR"/>
              </w:rPr>
            </w:pPr>
          </w:p>
        </w:tc>
      </w:tr>
      <w:tr w:rsidR="00090BA6" w:rsidRPr="001F701F" w14:paraId="3E113DCE"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1D15D93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6A3C035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1B58854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2DFD035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5E766D6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nil"/>
              <w:right w:val="single" w:sz="8" w:space="0" w:color="000000"/>
            </w:tcBorders>
            <w:shd w:val="clear" w:color="000000" w:fill="FFFFFF"/>
            <w:vAlign w:val="center"/>
            <w:hideMark/>
          </w:tcPr>
          <w:p w14:paraId="004F32B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nil"/>
              <w:bottom w:val="single" w:sz="8" w:space="0" w:color="000000"/>
              <w:right w:val="single" w:sz="8" w:space="0" w:color="000000"/>
            </w:tcBorders>
            <w:shd w:val="clear" w:color="auto" w:fill="auto"/>
            <w:vAlign w:val="center"/>
            <w:hideMark/>
          </w:tcPr>
          <w:p w14:paraId="7958DEA8"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6162C6DF"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25743A3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76E95A31"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7135F552"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20893BC8"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367CDAC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6EE2076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704368C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6516F96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D6AA1E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nil"/>
              <w:right w:val="single" w:sz="8" w:space="0" w:color="000000"/>
            </w:tcBorders>
            <w:shd w:val="clear" w:color="000000" w:fill="FFFFFF"/>
            <w:vAlign w:val="center"/>
            <w:hideMark/>
          </w:tcPr>
          <w:p w14:paraId="3ED32C8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46604E06"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779E163E"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06C82F1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48C3C58C"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197E622E"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61BE5B08"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4BC71C8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309F569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6BC8D07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11F3471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CFC1F8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nil"/>
              <w:right w:val="single" w:sz="8" w:space="0" w:color="000000"/>
            </w:tcBorders>
            <w:shd w:val="clear" w:color="000000" w:fill="FFFFFF"/>
            <w:vAlign w:val="center"/>
            <w:hideMark/>
          </w:tcPr>
          <w:p w14:paraId="2F52E29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19CAFB65"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1B1B0AF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77F6A55"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E1F3437"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3E230D34"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4BFE2A40"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5EB7254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331D4FA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0684E0F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32B6C81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2926A67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nil"/>
              <w:right w:val="single" w:sz="8" w:space="0" w:color="000000"/>
            </w:tcBorders>
            <w:shd w:val="clear" w:color="000000" w:fill="FFFFFF"/>
            <w:vAlign w:val="center"/>
            <w:hideMark/>
          </w:tcPr>
          <w:p w14:paraId="4ACE19F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5FC64183"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53CC2E4F"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B195FD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000000" w:fill="FFFFFF"/>
            <w:vAlign w:val="center"/>
            <w:hideMark/>
          </w:tcPr>
          <w:p w14:paraId="777FB950"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79F520F4"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9B0B3B" w:rsidRPr="001F701F" w14:paraId="46E68FE8" w14:textId="77777777" w:rsidTr="00393965">
        <w:trPr>
          <w:gridAfter w:val="1"/>
          <w:wAfter w:w="407" w:type="pct"/>
          <w:trHeight w:val="255"/>
        </w:trPr>
        <w:tc>
          <w:tcPr>
            <w:tcW w:w="735" w:type="pct"/>
            <w:vMerge/>
            <w:tcBorders>
              <w:top w:val="nil"/>
              <w:left w:val="single" w:sz="8" w:space="0" w:color="000000"/>
              <w:bottom w:val="single" w:sz="4" w:space="0" w:color="auto"/>
              <w:right w:val="single" w:sz="8" w:space="0" w:color="000000"/>
            </w:tcBorders>
            <w:vAlign w:val="center"/>
            <w:hideMark/>
          </w:tcPr>
          <w:p w14:paraId="70A7AB98"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305" w:type="pct"/>
            <w:vMerge/>
            <w:tcBorders>
              <w:left w:val="nil"/>
              <w:bottom w:val="single" w:sz="4" w:space="0" w:color="auto"/>
              <w:right w:val="single" w:sz="8" w:space="0" w:color="auto"/>
            </w:tcBorders>
            <w:shd w:val="clear" w:color="000000" w:fill="FFFFFF"/>
            <w:hideMark/>
          </w:tcPr>
          <w:p w14:paraId="6B6ED7F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4" w:space="0" w:color="auto"/>
              <w:right w:val="single" w:sz="8" w:space="0" w:color="000000"/>
            </w:tcBorders>
            <w:vAlign w:val="center"/>
            <w:hideMark/>
          </w:tcPr>
          <w:p w14:paraId="165FC805"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73891E96"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6E67583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254" w:type="pct"/>
            <w:vMerge/>
            <w:tcBorders>
              <w:left w:val="nil"/>
              <w:bottom w:val="single" w:sz="4" w:space="0" w:color="auto"/>
              <w:right w:val="single" w:sz="8" w:space="0" w:color="000000"/>
            </w:tcBorders>
            <w:shd w:val="clear" w:color="000000" w:fill="FFFFFF"/>
            <w:hideMark/>
          </w:tcPr>
          <w:p w14:paraId="0DB08D1A" w14:textId="77777777" w:rsidR="00F1623F" w:rsidRPr="00E153FC" w:rsidRDefault="00F1623F"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4" w:space="0" w:color="auto"/>
              <w:right w:val="single" w:sz="8" w:space="0" w:color="000000"/>
            </w:tcBorders>
            <w:shd w:val="clear" w:color="auto" w:fill="D9D9D9"/>
            <w:vAlign w:val="center"/>
            <w:hideMark/>
          </w:tcPr>
          <w:p w14:paraId="4921E4CE" w14:textId="77777777" w:rsidR="00F1623F" w:rsidRPr="00E153FC" w:rsidRDefault="00F1623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000000"/>
            </w:tcBorders>
            <w:shd w:val="clear" w:color="auto" w:fill="D9D9D9"/>
            <w:vAlign w:val="center"/>
            <w:hideMark/>
          </w:tcPr>
          <w:p w14:paraId="34537BD1" w14:textId="77777777" w:rsidR="00F1623F" w:rsidRPr="00E153FC" w:rsidRDefault="00116799"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300.000</w:t>
            </w:r>
          </w:p>
        </w:tc>
        <w:tc>
          <w:tcPr>
            <w:tcW w:w="403" w:type="pct"/>
            <w:gridSpan w:val="2"/>
            <w:tcBorders>
              <w:top w:val="nil"/>
              <w:left w:val="nil"/>
              <w:bottom w:val="single" w:sz="4" w:space="0" w:color="auto"/>
              <w:right w:val="single" w:sz="8" w:space="0" w:color="000000"/>
            </w:tcBorders>
            <w:shd w:val="clear" w:color="auto" w:fill="D9D9D9"/>
            <w:vAlign w:val="center"/>
            <w:hideMark/>
          </w:tcPr>
          <w:p w14:paraId="01C1D79F" w14:textId="77777777" w:rsidR="00F1623F" w:rsidRPr="00E153FC" w:rsidRDefault="00116799"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0</w:t>
            </w:r>
          </w:p>
        </w:tc>
        <w:tc>
          <w:tcPr>
            <w:tcW w:w="590" w:type="pct"/>
            <w:tcBorders>
              <w:top w:val="nil"/>
              <w:left w:val="nil"/>
              <w:bottom w:val="single" w:sz="4" w:space="0" w:color="auto"/>
              <w:right w:val="single" w:sz="8" w:space="0" w:color="000000"/>
            </w:tcBorders>
            <w:shd w:val="clear" w:color="auto" w:fill="D9D9D9"/>
            <w:vAlign w:val="center"/>
            <w:hideMark/>
          </w:tcPr>
          <w:p w14:paraId="0479A850" w14:textId="77777777" w:rsidR="00F1623F" w:rsidRPr="001A71C7" w:rsidRDefault="00116799"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0</w:t>
            </w:r>
          </w:p>
        </w:tc>
        <w:tc>
          <w:tcPr>
            <w:tcW w:w="74" w:type="pct"/>
            <w:vAlign w:val="center"/>
            <w:hideMark/>
          </w:tcPr>
          <w:p w14:paraId="4A3AA55C" w14:textId="77777777" w:rsidR="00F1623F" w:rsidRPr="001F701F" w:rsidRDefault="00F1623F" w:rsidP="00F702EF">
            <w:pPr>
              <w:spacing w:after="0" w:line="240" w:lineRule="auto"/>
              <w:rPr>
                <w:rFonts w:ascii="Arial" w:eastAsia="Times New Roman" w:hAnsi="Arial" w:cs="Arial"/>
                <w:sz w:val="17"/>
                <w:szCs w:val="17"/>
                <w:lang w:eastAsia="hr-HR"/>
              </w:rPr>
            </w:pPr>
          </w:p>
        </w:tc>
      </w:tr>
      <w:tr w:rsidR="00D37CD7" w:rsidRPr="001F701F" w14:paraId="263FD6AA" w14:textId="77777777" w:rsidTr="00393965">
        <w:trPr>
          <w:gridAfter w:val="1"/>
          <w:wAfter w:w="407" w:type="pct"/>
          <w:trHeight w:val="418"/>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B8B81" w14:textId="77777777" w:rsidR="00D37CD7" w:rsidRPr="00E153FC" w:rsidRDefault="00D37CD7" w:rsidP="00116799">
            <w:pPr>
              <w:spacing w:after="0" w:line="240" w:lineRule="auto"/>
              <w:jc w:val="center"/>
              <w:rPr>
                <w:rFonts w:ascii="Arial" w:eastAsia="Times New Roman" w:hAnsi="Arial" w:cs="Arial"/>
                <w:sz w:val="17"/>
                <w:szCs w:val="17"/>
                <w:lang w:eastAsia="hr-HR"/>
              </w:rPr>
            </w:pPr>
          </w:p>
          <w:p w14:paraId="1F938DA3" w14:textId="77777777" w:rsidR="00D37CD7" w:rsidRPr="00E153FC" w:rsidRDefault="00D37CD7" w:rsidP="00116799">
            <w:pPr>
              <w:spacing w:after="0" w:line="240" w:lineRule="auto"/>
              <w:jc w:val="center"/>
              <w:rPr>
                <w:rFonts w:ascii="Arial" w:eastAsia="Times New Roman" w:hAnsi="Arial" w:cs="Arial"/>
                <w:sz w:val="17"/>
                <w:szCs w:val="17"/>
                <w:lang w:eastAsia="hr-HR"/>
              </w:rPr>
            </w:pPr>
          </w:p>
          <w:p w14:paraId="7AAD5B69"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3.3. Podržati program finansijske konsolidacije i restrukturiranja  ZU Opća </w:t>
            </w:r>
          </w:p>
          <w:p w14:paraId="6798C9FF"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bolnica Sanski Most</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A2968"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2E635898"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344A8295"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p w14:paraId="29804CEC" w14:textId="77777777" w:rsidR="00D37CD7" w:rsidRPr="00E153FC" w:rsidRDefault="00D37CD7"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3B574" w14:textId="77777777" w:rsidR="00D37CD7" w:rsidRPr="00E153FC" w:rsidRDefault="00D37CD7" w:rsidP="00C35028">
            <w:pPr>
              <w:spacing w:after="0" w:line="240" w:lineRule="auto"/>
              <w:jc w:val="center"/>
              <w:rPr>
                <w:rFonts w:ascii="Arial" w:eastAsia="Times New Roman" w:hAnsi="Arial" w:cs="Arial"/>
                <w:sz w:val="17"/>
                <w:szCs w:val="17"/>
                <w:lang w:val="bs-Latn-BA" w:eastAsia="hr-HR"/>
              </w:rPr>
            </w:pPr>
            <w:r w:rsidRPr="00E153FC">
              <w:rPr>
                <w:rFonts w:ascii="Arial" w:eastAsia="Times New Roman" w:hAnsi="Arial" w:cs="Arial"/>
                <w:sz w:val="17"/>
                <w:szCs w:val="17"/>
                <w:lang w:val="bs-Latn-BA" w:eastAsia="hr-HR"/>
              </w:rPr>
              <w:t>100% doznačena sredstva</w:t>
            </w:r>
          </w:p>
          <w:p w14:paraId="2124F411" w14:textId="77777777" w:rsidR="00D37CD7" w:rsidRPr="00E153FC" w:rsidRDefault="00D37CD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će omogućiti kontinuirano i kvalitetno pružanje zdravstvene zaštite</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3EA3F"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bolničku i vanbolničku zdr.zaštitu</w:t>
            </w:r>
            <w:r w:rsidRPr="00E153FC">
              <w:rPr>
                <w:rFonts w:ascii="Arial" w:eastAsia="Times New Roman" w:hAnsi="Arial" w:cs="Arial"/>
                <w:sz w:val="17"/>
                <w:szCs w:val="17"/>
                <w:lang w:eastAsia="hr-HR"/>
              </w:rPr>
              <w:br/>
            </w:r>
            <w:r w:rsidRPr="00E153FC">
              <w:rPr>
                <w:rFonts w:ascii="Arial" w:eastAsia="Times New Roman" w:hAnsi="Arial" w:cs="Arial"/>
                <w:sz w:val="17"/>
                <w:szCs w:val="17"/>
                <w:lang w:eastAsia="hr-HR"/>
              </w:rPr>
              <w:br/>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E43F6" w14:textId="77777777" w:rsidR="00D37CD7" w:rsidRPr="00E153FC" w:rsidRDefault="00D37CD7"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1FC60"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BB7B5"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736383" w14:textId="77777777" w:rsidR="00D37CD7" w:rsidRPr="00E153FC" w:rsidRDefault="00D37CD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400.000 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BD5A61" w14:textId="77777777" w:rsidR="00D37CD7" w:rsidRPr="00E153FC" w:rsidRDefault="00D37CD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400.000 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10125" w14:textId="77777777" w:rsidR="00D37CD7" w:rsidRPr="001A71C7" w:rsidRDefault="00D37CD7" w:rsidP="00F702EF">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400.000</w:t>
            </w:r>
            <w:r w:rsidRPr="001F701F">
              <w:rPr>
                <w:rFonts w:ascii="Arial" w:eastAsia="Times New Roman" w:hAnsi="Arial" w:cs="Arial"/>
                <w:color w:val="000000"/>
                <w:sz w:val="17"/>
                <w:szCs w:val="17"/>
                <w:lang w:eastAsia="hr-HR"/>
              </w:rPr>
              <w:t> </w:t>
            </w:r>
          </w:p>
        </w:tc>
        <w:tc>
          <w:tcPr>
            <w:tcW w:w="74" w:type="pct"/>
            <w:tcBorders>
              <w:left w:val="single" w:sz="4" w:space="0" w:color="auto"/>
            </w:tcBorders>
            <w:vAlign w:val="center"/>
            <w:hideMark/>
          </w:tcPr>
          <w:p w14:paraId="00D5D458"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090BA6" w:rsidRPr="001F701F" w14:paraId="4C6BD478"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A1AEF0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651D35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C26DFA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A5F7C3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C2CFC5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4D9251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7971BA73"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1B0AC3B8"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070319B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1CFEAAAC"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70E64181"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49B3A77B"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FC2DAE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155C66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2A97DD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B4D76D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5D44EB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CDBFEE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5ECE772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31BEC6F9"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EE41F3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108D6163"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1ADDCAA4"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41D131C2"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C2CF27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335EEF2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C09E49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2944A6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DF641E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B4C275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38F452B"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5A5D84C5"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0BB670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406CAC92"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242530E3"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60F62F29"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16EA94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5D6105C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E2755D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61616C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875280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18CD2D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228103C2"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4A79DCCD"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40188E9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000000" w:fill="FFFFFF"/>
            <w:vAlign w:val="center"/>
            <w:hideMark/>
          </w:tcPr>
          <w:p w14:paraId="092258AD"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05B08BF7"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D37CD7" w:rsidRPr="001F701F" w14:paraId="653EC853"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F7C2D15"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39DA5BC4"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8FF3F94"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336CE48"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8947EDE"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3D3D4E7"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509B7BFB"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auto"/>
            </w:tcBorders>
            <w:shd w:val="clear" w:color="auto" w:fill="D9D9D9"/>
            <w:vAlign w:val="center"/>
            <w:hideMark/>
          </w:tcPr>
          <w:p w14:paraId="77F032C2"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400.000</w:t>
            </w:r>
          </w:p>
        </w:tc>
        <w:tc>
          <w:tcPr>
            <w:tcW w:w="403" w:type="pct"/>
            <w:gridSpan w:val="2"/>
            <w:tcBorders>
              <w:top w:val="nil"/>
              <w:left w:val="nil"/>
              <w:bottom w:val="single" w:sz="8" w:space="0" w:color="000000"/>
              <w:right w:val="single" w:sz="8" w:space="0" w:color="auto"/>
            </w:tcBorders>
            <w:shd w:val="clear" w:color="auto" w:fill="D9D9D9"/>
            <w:vAlign w:val="center"/>
            <w:hideMark/>
          </w:tcPr>
          <w:p w14:paraId="54D82FDD"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400.000</w:t>
            </w:r>
          </w:p>
        </w:tc>
        <w:tc>
          <w:tcPr>
            <w:tcW w:w="590" w:type="pct"/>
            <w:tcBorders>
              <w:top w:val="nil"/>
              <w:left w:val="nil"/>
              <w:bottom w:val="single" w:sz="8" w:space="0" w:color="000000"/>
              <w:right w:val="single" w:sz="8" w:space="0" w:color="auto"/>
            </w:tcBorders>
            <w:shd w:val="clear" w:color="auto" w:fill="D9D9D9"/>
            <w:vAlign w:val="center"/>
            <w:hideMark/>
          </w:tcPr>
          <w:p w14:paraId="04B12700" w14:textId="77777777" w:rsidR="00D37CD7" w:rsidRPr="001A71C7" w:rsidRDefault="00D37CD7" w:rsidP="00F702EF">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40</w:t>
            </w:r>
            <w:r w:rsidRPr="004225F2">
              <w:rPr>
                <w:rFonts w:ascii="Arial" w:eastAsia="Times New Roman" w:hAnsi="Arial" w:cs="Arial"/>
                <w:b/>
                <w:bCs/>
                <w:color w:val="000000"/>
                <w:sz w:val="17"/>
                <w:szCs w:val="17"/>
                <w:lang w:eastAsia="hr-HR"/>
              </w:rPr>
              <w:t>0.000</w:t>
            </w:r>
          </w:p>
        </w:tc>
        <w:tc>
          <w:tcPr>
            <w:tcW w:w="74" w:type="pct"/>
            <w:vAlign w:val="center"/>
            <w:hideMark/>
          </w:tcPr>
          <w:p w14:paraId="1B31EC31"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23185D3B" w14:textId="77777777" w:rsidTr="00393965">
        <w:trPr>
          <w:gridAfter w:val="1"/>
          <w:wAfter w:w="407" w:type="pct"/>
          <w:trHeight w:val="315"/>
        </w:trPr>
        <w:tc>
          <w:tcPr>
            <w:tcW w:w="73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497FEA8" w14:textId="77777777" w:rsidR="00D37CD7" w:rsidRPr="00E153FC" w:rsidRDefault="00D37CD7" w:rsidP="00116799">
            <w:pPr>
              <w:spacing w:after="0" w:line="240" w:lineRule="auto"/>
              <w:jc w:val="center"/>
              <w:rPr>
                <w:rFonts w:ascii="Arial" w:eastAsia="Times New Roman" w:hAnsi="Arial" w:cs="Arial"/>
                <w:sz w:val="17"/>
                <w:szCs w:val="17"/>
                <w:lang w:eastAsia="hr-HR"/>
              </w:rPr>
            </w:pPr>
          </w:p>
          <w:p w14:paraId="46113917" w14:textId="77777777" w:rsidR="00D37CD7" w:rsidRPr="00E153FC" w:rsidRDefault="00D37CD7" w:rsidP="00116799">
            <w:pPr>
              <w:spacing w:after="0" w:line="240" w:lineRule="auto"/>
              <w:jc w:val="center"/>
              <w:rPr>
                <w:rFonts w:ascii="Arial" w:eastAsia="Times New Roman" w:hAnsi="Arial" w:cs="Arial"/>
                <w:sz w:val="17"/>
                <w:szCs w:val="17"/>
                <w:lang w:eastAsia="hr-HR"/>
              </w:rPr>
            </w:pPr>
          </w:p>
          <w:p w14:paraId="6D4F19A7" w14:textId="77777777" w:rsidR="00366CAF"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3.3. Podržati sufinansiranje</w:t>
            </w:r>
          </w:p>
          <w:p w14:paraId="1DC7FAD4" w14:textId="51DA2822" w:rsidR="00D37CD7" w:rsidRPr="00E153FC" w:rsidRDefault="00366CAF" w:rsidP="00116799">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D37CD7" w:rsidRPr="00E153FC">
              <w:rPr>
                <w:rFonts w:ascii="Arial" w:eastAsia="Times New Roman" w:hAnsi="Arial" w:cs="Arial"/>
                <w:sz w:val="17"/>
                <w:szCs w:val="17"/>
                <w:lang w:eastAsia="hr-HR"/>
              </w:rPr>
              <w:t xml:space="preserve"> troškova specijalizacije  u ZU Opća </w:t>
            </w:r>
          </w:p>
          <w:p w14:paraId="1BEE57D5"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bolnica Sanski Most</w:t>
            </w:r>
          </w:p>
        </w:tc>
        <w:tc>
          <w:tcPr>
            <w:tcW w:w="305" w:type="pct"/>
            <w:vMerge w:val="restart"/>
            <w:tcBorders>
              <w:top w:val="single" w:sz="4" w:space="0" w:color="auto"/>
              <w:left w:val="nil"/>
              <w:right w:val="single" w:sz="8" w:space="0" w:color="auto"/>
            </w:tcBorders>
            <w:shd w:val="clear" w:color="000000" w:fill="FFFFFF"/>
            <w:vAlign w:val="center"/>
            <w:hideMark/>
          </w:tcPr>
          <w:p w14:paraId="21AC3E6D"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67E3B057"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24F0E428"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p w14:paraId="486D913F" w14:textId="77777777" w:rsidR="00D37CD7" w:rsidRPr="00E153FC" w:rsidRDefault="00D37CD7"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2E69F900" w14:textId="77777777" w:rsidR="00D37CD7" w:rsidRPr="00E153FC" w:rsidRDefault="00D37CD7" w:rsidP="00116799">
            <w:pPr>
              <w:spacing w:after="0" w:line="240" w:lineRule="auto"/>
              <w:jc w:val="center"/>
              <w:rPr>
                <w:rFonts w:ascii="Arial" w:eastAsia="Times New Roman" w:hAnsi="Arial" w:cs="Arial"/>
                <w:sz w:val="17"/>
                <w:szCs w:val="17"/>
                <w:lang w:val="bs-Latn-BA" w:eastAsia="hr-HR"/>
              </w:rPr>
            </w:pPr>
            <w:r w:rsidRPr="00E153FC">
              <w:rPr>
                <w:rFonts w:ascii="Arial" w:eastAsia="Times New Roman" w:hAnsi="Arial" w:cs="Arial"/>
                <w:sz w:val="17"/>
                <w:szCs w:val="17"/>
                <w:lang w:val="bs-Latn-BA" w:eastAsia="hr-HR"/>
              </w:rPr>
              <w:t>100% doznačena sredstva</w:t>
            </w:r>
          </w:p>
          <w:p w14:paraId="32824A0B"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će omogućiti specijalizaciju doktora medicine što će doprinijeti kvalitetnijem pružanju zdravstvene zaštite</w:t>
            </w:r>
          </w:p>
        </w:tc>
        <w:tc>
          <w:tcPr>
            <w:tcW w:w="43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4B5F680E"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bolničku i vanbolničku zdr.zaštitu</w:t>
            </w:r>
            <w:r w:rsidRPr="00E153FC">
              <w:rPr>
                <w:rFonts w:ascii="Arial" w:eastAsia="Times New Roman" w:hAnsi="Arial" w:cs="Arial"/>
                <w:sz w:val="17"/>
                <w:szCs w:val="17"/>
                <w:lang w:eastAsia="hr-HR"/>
              </w:rPr>
              <w:br/>
            </w:r>
            <w:r w:rsidRPr="00E153FC">
              <w:rPr>
                <w:rFonts w:ascii="Arial" w:eastAsia="Times New Roman" w:hAnsi="Arial" w:cs="Arial"/>
                <w:sz w:val="17"/>
                <w:szCs w:val="17"/>
                <w:lang w:eastAsia="hr-HR"/>
              </w:rPr>
              <w:br/>
            </w:r>
          </w:p>
        </w:tc>
        <w:tc>
          <w:tcPr>
            <w:tcW w:w="26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627B5AF" w14:textId="77777777" w:rsidR="00D37CD7" w:rsidRPr="00E153FC" w:rsidRDefault="00D37CD7"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C71B0D2"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nil"/>
              <w:bottom w:val="single" w:sz="8" w:space="0" w:color="000000"/>
              <w:right w:val="single" w:sz="8" w:space="0" w:color="000000"/>
            </w:tcBorders>
            <w:shd w:val="clear" w:color="auto" w:fill="auto"/>
            <w:vAlign w:val="center"/>
            <w:hideMark/>
          </w:tcPr>
          <w:p w14:paraId="1099559D"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65761C09" w14:textId="77777777" w:rsidR="00D37CD7" w:rsidRPr="00E153FC" w:rsidRDefault="00D37CD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F1E615A"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590" w:type="pct"/>
            <w:tcBorders>
              <w:top w:val="nil"/>
              <w:left w:val="nil"/>
              <w:bottom w:val="single" w:sz="8" w:space="0" w:color="000000"/>
              <w:right w:val="single" w:sz="8" w:space="0" w:color="000000"/>
            </w:tcBorders>
            <w:shd w:val="clear" w:color="000000" w:fill="FFFFFF"/>
            <w:vAlign w:val="center"/>
            <w:hideMark/>
          </w:tcPr>
          <w:p w14:paraId="4B89C2F7" w14:textId="77777777" w:rsidR="00D37CD7" w:rsidRPr="00C03E1D" w:rsidRDefault="00D37CD7" w:rsidP="00116799">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100.000</w:t>
            </w:r>
          </w:p>
        </w:tc>
        <w:tc>
          <w:tcPr>
            <w:tcW w:w="74" w:type="pct"/>
            <w:vAlign w:val="center"/>
            <w:hideMark/>
          </w:tcPr>
          <w:p w14:paraId="7F094E93"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090BA6" w:rsidRPr="001F701F" w14:paraId="6DB067DC"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78BD75C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175C28D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45986A8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033C428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9D1A57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3AC681D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C6F958D"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0FC945E0"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78A5B65"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51E1144C"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42D482F2"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428D8492"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238D5CF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0134DEF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645AF5D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1095E47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616B7B3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73636EE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48A1B5E2"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7ECB7A96"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F2AC46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06BC88B2"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09D4C4C6"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6AA0C3BC" w14:textId="77777777" w:rsidTr="00393965">
        <w:trPr>
          <w:gridAfter w:val="1"/>
          <w:wAfter w:w="407" w:type="pct"/>
          <w:trHeight w:val="345"/>
        </w:trPr>
        <w:tc>
          <w:tcPr>
            <w:tcW w:w="735" w:type="pct"/>
            <w:vMerge/>
            <w:tcBorders>
              <w:top w:val="nil"/>
              <w:left w:val="single" w:sz="8" w:space="0" w:color="000000"/>
              <w:bottom w:val="single" w:sz="8" w:space="0" w:color="000000"/>
              <w:right w:val="single" w:sz="8" w:space="0" w:color="000000"/>
            </w:tcBorders>
            <w:vAlign w:val="center"/>
            <w:hideMark/>
          </w:tcPr>
          <w:p w14:paraId="4A23A80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vAlign w:val="center"/>
            <w:hideMark/>
          </w:tcPr>
          <w:p w14:paraId="54F32B2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0FCC547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2CD1EB8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0C460CD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76664ED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4DEA9E2A"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3CC27D0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0C42A81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7436750E"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683594F7"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14CF015A"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3481F4B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nil"/>
              <w:right w:val="single" w:sz="8" w:space="0" w:color="auto"/>
            </w:tcBorders>
            <w:shd w:val="clear" w:color="000000" w:fill="FFFFFF"/>
            <w:hideMark/>
          </w:tcPr>
          <w:p w14:paraId="7896D0A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4CCF4FE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839952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641BEE8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1E99B5F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09E58152"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449EE50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1EC621C1"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000000" w:fill="FFFFFF"/>
            <w:vAlign w:val="center"/>
            <w:hideMark/>
          </w:tcPr>
          <w:p w14:paraId="3209B085"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38C5BC21"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D37CD7" w:rsidRPr="001F701F" w14:paraId="4C47F5ED" w14:textId="77777777" w:rsidTr="00393965">
        <w:trPr>
          <w:gridAfter w:val="1"/>
          <w:wAfter w:w="407" w:type="pct"/>
          <w:trHeight w:val="405"/>
        </w:trPr>
        <w:tc>
          <w:tcPr>
            <w:tcW w:w="735" w:type="pct"/>
            <w:vMerge/>
            <w:tcBorders>
              <w:top w:val="nil"/>
              <w:left w:val="single" w:sz="8" w:space="0" w:color="000000"/>
              <w:bottom w:val="single" w:sz="4" w:space="0" w:color="auto"/>
              <w:right w:val="single" w:sz="8" w:space="0" w:color="000000"/>
            </w:tcBorders>
            <w:vAlign w:val="center"/>
            <w:hideMark/>
          </w:tcPr>
          <w:p w14:paraId="6473987C"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305" w:type="pct"/>
            <w:vMerge/>
            <w:tcBorders>
              <w:left w:val="nil"/>
              <w:bottom w:val="single" w:sz="4" w:space="0" w:color="auto"/>
              <w:right w:val="single" w:sz="8" w:space="0" w:color="auto"/>
            </w:tcBorders>
            <w:shd w:val="clear" w:color="000000" w:fill="FFFFFF"/>
            <w:hideMark/>
          </w:tcPr>
          <w:p w14:paraId="41ADAF21"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4" w:space="0" w:color="auto"/>
              <w:right w:val="single" w:sz="8" w:space="0" w:color="000000"/>
            </w:tcBorders>
            <w:vAlign w:val="center"/>
            <w:hideMark/>
          </w:tcPr>
          <w:p w14:paraId="3F2455E9"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7000AC13"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64D64C56"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4" w:space="0" w:color="auto"/>
              <w:right w:val="single" w:sz="8" w:space="0" w:color="000000"/>
            </w:tcBorders>
            <w:vAlign w:val="center"/>
            <w:hideMark/>
          </w:tcPr>
          <w:p w14:paraId="0C3B6DC4"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5EEEA89B"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auto"/>
            </w:tcBorders>
            <w:shd w:val="clear" w:color="auto" w:fill="D9D9D9"/>
            <w:vAlign w:val="center"/>
            <w:hideMark/>
          </w:tcPr>
          <w:p w14:paraId="04C72930" w14:textId="77777777" w:rsidR="00D37CD7" w:rsidRPr="00E153FC" w:rsidRDefault="00D37CD7" w:rsidP="00116799">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100.000</w:t>
            </w:r>
          </w:p>
        </w:tc>
        <w:tc>
          <w:tcPr>
            <w:tcW w:w="403" w:type="pct"/>
            <w:gridSpan w:val="2"/>
            <w:tcBorders>
              <w:top w:val="nil"/>
              <w:left w:val="nil"/>
              <w:bottom w:val="single" w:sz="8" w:space="0" w:color="000000"/>
              <w:right w:val="single" w:sz="8" w:space="0" w:color="auto"/>
            </w:tcBorders>
            <w:shd w:val="clear" w:color="auto" w:fill="D9D9D9"/>
            <w:vAlign w:val="center"/>
            <w:hideMark/>
          </w:tcPr>
          <w:p w14:paraId="6783D8F9" w14:textId="77777777" w:rsidR="00D37CD7" w:rsidRPr="00E153FC" w:rsidRDefault="00D37CD7" w:rsidP="00116799">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100.000</w:t>
            </w:r>
          </w:p>
        </w:tc>
        <w:tc>
          <w:tcPr>
            <w:tcW w:w="590" w:type="pct"/>
            <w:tcBorders>
              <w:top w:val="nil"/>
              <w:left w:val="nil"/>
              <w:bottom w:val="single" w:sz="8" w:space="0" w:color="000000"/>
              <w:right w:val="single" w:sz="8" w:space="0" w:color="auto"/>
            </w:tcBorders>
            <w:shd w:val="clear" w:color="auto" w:fill="D9D9D9"/>
            <w:vAlign w:val="center"/>
            <w:hideMark/>
          </w:tcPr>
          <w:p w14:paraId="4827ADAF" w14:textId="77777777" w:rsidR="00D37CD7" w:rsidRPr="00116799" w:rsidRDefault="00D37CD7" w:rsidP="00116799">
            <w:pPr>
              <w:spacing w:after="0" w:line="240" w:lineRule="auto"/>
              <w:jc w:val="center"/>
              <w:rPr>
                <w:rFonts w:ascii="Arial" w:eastAsia="Times New Roman" w:hAnsi="Arial" w:cs="Arial"/>
                <w:b/>
                <w:sz w:val="17"/>
                <w:szCs w:val="17"/>
                <w:lang w:eastAsia="hr-HR"/>
              </w:rPr>
            </w:pPr>
            <w:r w:rsidRPr="00116799">
              <w:rPr>
                <w:rFonts w:ascii="Arial" w:eastAsia="Times New Roman" w:hAnsi="Arial" w:cs="Arial"/>
                <w:b/>
                <w:sz w:val="17"/>
                <w:szCs w:val="17"/>
                <w:lang w:eastAsia="hr-HR"/>
              </w:rPr>
              <w:t>100.000</w:t>
            </w:r>
          </w:p>
        </w:tc>
        <w:tc>
          <w:tcPr>
            <w:tcW w:w="74" w:type="pct"/>
            <w:vAlign w:val="center"/>
            <w:hideMark/>
          </w:tcPr>
          <w:p w14:paraId="353EFBA0"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6EFE1FA7"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265E7" w14:textId="77777777" w:rsidR="00D37CD7" w:rsidRPr="00E153FC" w:rsidRDefault="00D37CD7"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3.5. Podržati sufinansiranje rekonstrukcije,  nabavku opreme i materijalne troškove u ZU  Domovima zdravlja i Zu Gradskim apotekama</w:t>
            </w:r>
          </w:p>
          <w:p w14:paraId="79FC42D4" w14:textId="77777777" w:rsidR="00D37CD7" w:rsidRPr="00E153FC" w:rsidRDefault="00D37CD7" w:rsidP="00116799">
            <w:pPr>
              <w:spacing w:after="0" w:line="240" w:lineRule="auto"/>
              <w:rPr>
                <w:rFonts w:ascii="Arial" w:eastAsia="Times New Roman" w:hAnsi="Arial" w:cs="Arial"/>
                <w:sz w:val="17"/>
                <w:szCs w:val="17"/>
                <w:lang w:eastAsia="hr-HR"/>
              </w:rPr>
            </w:pP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9CBF37"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61609917"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51DDE7B6"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p w14:paraId="490F2196" w14:textId="77777777" w:rsidR="00D37CD7" w:rsidRPr="00E153FC" w:rsidRDefault="00D37CD7"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8439E"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Prostor rekonstriusan i oprema nabavljena</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6F337" w14:textId="77777777" w:rsidR="00D37CD7" w:rsidRPr="00E153FC" w:rsidRDefault="00D37CD7" w:rsidP="00116799">
            <w:pPr>
              <w:spacing w:after="24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FD779E"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2E527" w14:textId="77777777" w:rsidR="00D37CD7" w:rsidRPr="00E153FC" w:rsidRDefault="00D37CD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p w14:paraId="1C7DF3A5" w14:textId="77777777" w:rsidR="00D37CD7" w:rsidRPr="00E153FC" w:rsidRDefault="00D37CD7" w:rsidP="00116799">
            <w:pPr>
              <w:spacing w:after="0" w:line="240" w:lineRule="auto"/>
              <w:jc w:val="center"/>
              <w:rPr>
                <w:rFonts w:ascii="Arial" w:eastAsia="Times New Roman" w:hAnsi="Arial" w:cs="Arial"/>
                <w:sz w:val="17"/>
                <w:szCs w:val="17"/>
                <w:lang w:eastAsia="hr-HR"/>
              </w:rPr>
            </w:pPr>
          </w:p>
          <w:p w14:paraId="26F8B8C4" w14:textId="77777777" w:rsidR="00D37CD7" w:rsidRPr="00E153FC" w:rsidRDefault="00D37CD7" w:rsidP="00116799">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2ED4F70B"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3B16318B" w14:textId="77777777" w:rsidR="00D37CD7" w:rsidRPr="00E153FC" w:rsidRDefault="00D37CD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2.000.000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D778573" w14:textId="77777777" w:rsidR="00D37CD7" w:rsidRPr="00E153FC" w:rsidRDefault="00D37CD7"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2.000.000</w:t>
            </w:r>
          </w:p>
        </w:tc>
        <w:tc>
          <w:tcPr>
            <w:tcW w:w="590" w:type="pct"/>
            <w:tcBorders>
              <w:top w:val="nil"/>
              <w:left w:val="nil"/>
              <w:bottom w:val="single" w:sz="8" w:space="0" w:color="000000"/>
              <w:right w:val="single" w:sz="8" w:space="0" w:color="000000"/>
            </w:tcBorders>
            <w:shd w:val="clear" w:color="000000" w:fill="FFFFFF"/>
            <w:vAlign w:val="center"/>
            <w:hideMark/>
          </w:tcPr>
          <w:p w14:paraId="4D477274" w14:textId="77777777" w:rsidR="00D37CD7" w:rsidRPr="00C03E1D" w:rsidRDefault="00D37CD7" w:rsidP="00F702EF">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2.000.000</w:t>
            </w:r>
          </w:p>
        </w:tc>
        <w:tc>
          <w:tcPr>
            <w:tcW w:w="74" w:type="pct"/>
            <w:vAlign w:val="center"/>
            <w:hideMark/>
          </w:tcPr>
          <w:p w14:paraId="48FEB8A3"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090BA6" w:rsidRPr="001F701F" w14:paraId="4D58CAC5" w14:textId="77777777" w:rsidTr="00393965">
        <w:trPr>
          <w:gridAfter w:val="1"/>
          <w:wAfter w:w="407" w:type="pct"/>
          <w:trHeight w:val="27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6112CB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BED942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459083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69DDA0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0C1745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899F45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15409929"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6A4079A8"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468811F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6D266588"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7511F7B5"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5FDB357C" w14:textId="77777777" w:rsidTr="00393965">
        <w:trPr>
          <w:gridAfter w:val="1"/>
          <w:wAfter w:w="407" w:type="pct"/>
          <w:trHeight w:val="27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267D6A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4A3DFB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DCAA87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2AE3C3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148F96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7949BB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B269744"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1285F91A"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8B2156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22EC5B7A"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607E143C"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5D90D31F"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79FC14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46C64B2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03D33E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6FC71D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DA73D6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3EBC0D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65277F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54D1E40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1324ABB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00DD6667"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48AE30BE"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45CB9C76" w14:textId="77777777" w:rsidTr="00393965">
        <w:trPr>
          <w:gridAfter w:val="1"/>
          <w:wAfter w:w="407" w:type="pct"/>
          <w:trHeight w:val="24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800395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5BA543E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E29F73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AFCCE3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F8015D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FD25DE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2469325F"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auto"/>
              <w:right w:val="single" w:sz="8" w:space="0" w:color="000000"/>
            </w:tcBorders>
            <w:shd w:val="clear" w:color="000000" w:fill="FFFFFF"/>
            <w:vAlign w:val="center"/>
            <w:hideMark/>
          </w:tcPr>
          <w:p w14:paraId="72BE3CF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000000" w:fill="FFFFFF"/>
            <w:vAlign w:val="center"/>
            <w:hideMark/>
          </w:tcPr>
          <w:p w14:paraId="07363431"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auto"/>
              <w:right w:val="single" w:sz="8" w:space="0" w:color="000000"/>
            </w:tcBorders>
            <w:shd w:val="clear" w:color="000000" w:fill="FFFFFF"/>
            <w:vAlign w:val="center"/>
            <w:hideMark/>
          </w:tcPr>
          <w:p w14:paraId="457CE888"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63F1941A"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D37CD7" w:rsidRPr="001F701F" w14:paraId="75BB981F" w14:textId="77777777" w:rsidTr="00393965">
        <w:trPr>
          <w:gridAfter w:val="1"/>
          <w:wAfter w:w="407" w:type="pct"/>
          <w:trHeight w:val="408"/>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F3E2DBD"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7F6D8173"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70C1828"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6078848"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A03EC27"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43875E46"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3B386F8F"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auto"/>
              <w:right w:val="single" w:sz="8" w:space="0" w:color="000000"/>
            </w:tcBorders>
            <w:shd w:val="clear" w:color="auto" w:fill="D9D9D9"/>
            <w:vAlign w:val="center"/>
            <w:hideMark/>
          </w:tcPr>
          <w:p w14:paraId="7F1C8967"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2.000.000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04D02710" w14:textId="77777777" w:rsidR="00D37CD7" w:rsidRPr="00E153FC" w:rsidRDefault="00D37CD7" w:rsidP="00F702EF">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2.000.000</w:t>
            </w:r>
          </w:p>
        </w:tc>
        <w:tc>
          <w:tcPr>
            <w:tcW w:w="590" w:type="pct"/>
            <w:tcBorders>
              <w:top w:val="nil"/>
              <w:left w:val="nil"/>
              <w:bottom w:val="single" w:sz="8" w:space="0" w:color="auto"/>
              <w:right w:val="single" w:sz="8" w:space="0" w:color="000000"/>
            </w:tcBorders>
            <w:shd w:val="clear" w:color="auto" w:fill="D9D9D9"/>
            <w:vAlign w:val="center"/>
            <w:hideMark/>
          </w:tcPr>
          <w:p w14:paraId="407740FE" w14:textId="77777777" w:rsidR="00D37CD7" w:rsidRPr="00116799" w:rsidRDefault="00D37CD7" w:rsidP="00F702EF">
            <w:pPr>
              <w:spacing w:after="0" w:line="240" w:lineRule="auto"/>
              <w:jc w:val="center"/>
              <w:rPr>
                <w:rFonts w:ascii="Arial" w:eastAsia="Times New Roman" w:hAnsi="Arial" w:cs="Arial"/>
                <w:b/>
                <w:sz w:val="17"/>
                <w:szCs w:val="17"/>
                <w:lang w:eastAsia="hr-HR"/>
              </w:rPr>
            </w:pPr>
            <w:r w:rsidRPr="00116799">
              <w:rPr>
                <w:rFonts w:ascii="Arial" w:eastAsia="Times New Roman" w:hAnsi="Arial" w:cs="Arial"/>
                <w:b/>
                <w:sz w:val="17"/>
                <w:szCs w:val="17"/>
                <w:lang w:eastAsia="hr-HR"/>
              </w:rPr>
              <w:t>2.000.000</w:t>
            </w:r>
          </w:p>
        </w:tc>
        <w:tc>
          <w:tcPr>
            <w:tcW w:w="74" w:type="pct"/>
            <w:vAlign w:val="center"/>
            <w:hideMark/>
          </w:tcPr>
          <w:p w14:paraId="3A05223F" w14:textId="77777777" w:rsidR="00D37CD7" w:rsidRDefault="00D37CD7" w:rsidP="00F702EF">
            <w:pPr>
              <w:spacing w:after="0" w:line="240" w:lineRule="auto"/>
              <w:rPr>
                <w:rFonts w:ascii="Arial" w:eastAsia="Times New Roman" w:hAnsi="Arial" w:cs="Arial"/>
                <w:sz w:val="17"/>
                <w:szCs w:val="17"/>
                <w:lang w:eastAsia="hr-HR"/>
              </w:rPr>
            </w:pPr>
          </w:p>
          <w:p w14:paraId="71FF99C9"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E61EF4" w:rsidRPr="001F701F" w14:paraId="5D0E3A4F" w14:textId="77777777" w:rsidTr="00393965">
        <w:trPr>
          <w:gridAfter w:val="1"/>
          <w:wAfter w:w="407" w:type="pct"/>
          <w:trHeight w:val="285"/>
        </w:trPr>
        <w:tc>
          <w:tcPr>
            <w:tcW w:w="735" w:type="pct"/>
            <w:vMerge w:val="restart"/>
            <w:tcBorders>
              <w:top w:val="single" w:sz="8" w:space="0" w:color="000000"/>
              <w:left w:val="single" w:sz="4" w:space="0" w:color="auto"/>
              <w:right w:val="single" w:sz="4" w:space="0" w:color="auto"/>
            </w:tcBorders>
            <w:vAlign w:val="center"/>
            <w:hideMark/>
          </w:tcPr>
          <w:p w14:paraId="38C7D0E0" w14:textId="77777777" w:rsidR="00E61EF4" w:rsidRPr="00E153FC" w:rsidRDefault="00E61EF4"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3.6  Podržati izgradnju nove</w:t>
            </w:r>
          </w:p>
          <w:p w14:paraId="64A505B4" w14:textId="77777777" w:rsidR="00E61EF4" w:rsidRPr="00E153FC" w:rsidRDefault="00E61EF4"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zgrade Doma zdravlja</w:t>
            </w:r>
          </w:p>
          <w:p w14:paraId="29D8AC8C" w14:textId="77777777" w:rsidR="00E61EF4" w:rsidRPr="00E153FC" w:rsidRDefault="00E61EF4" w:rsidP="00F702EF">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Bihać</w:t>
            </w:r>
          </w:p>
        </w:tc>
        <w:tc>
          <w:tcPr>
            <w:tcW w:w="305" w:type="pct"/>
            <w:vMerge w:val="restart"/>
            <w:tcBorders>
              <w:top w:val="single" w:sz="4" w:space="0" w:color="auto"/>
              <w:left w:val="single" w:sz="4" w:space="0" w:color="auto"/>
              <w:right w:val="single" w:sz="4" w:space="0" w:color="auto"/>
            </w:tcBorders>
            <w:shd w:val="clear" w:color="000000" w:fill="FFFFFF"/>
            <w:vAlign w:val="center"/>
            <w:hideMark/>
          </w:tcPr>
          <w:p w14:paraId="78604EBF" w14:textId="77777777" w:rsidR="00E61EF4"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21B9F810" w14:textId="77777777" w:rsidR="00E61EF4" w:rsidRPr="00E153FC" w:rsidRDefault="00E61EF4"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766E4F42" w14:textId="77777777" w:rsidR="00E61EF4" w:rsidRPr="00E153FC" w:rsidRDefault="00E61EF4"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8" w:space="0" w:color="000000"/>
              <w:left w:val="single" w:sz="4" w:space="0" w:color="auto"/>
              <w:right w:val="single" w:sz="4" w:space="0" w:color="auto"/>
            </w:tcBorders>
            <w:vAlign w:val="center"/>
            <w:hideMark/>
          </w:tcPr>
          <w:p w14:paraId="00E381D4" w14:textId="77777777" w:rsidR="00E61EF4" w:rsidRPr="00E153FC" w:rsidRDefault="00E61EF4"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Izgrađen prostor i obezbijeđeni uvjeti rada za zaposlene, kao i za pružanje zdravstvene </w:t>
            </w:r>
            <w:r w:rsidRPr="00E153FC">
              <w:rPr>
                <w:rFonts w:ascii="Arial" w:eastAsia="Times New Roman" w:hAnsi="Arial" w:cs="Arial"/>
                <w:sz w:val="17"/>
                <w:szCs w:val="17"/>
                <w:lang w:eastAsia="hr-HR"/>
              </w:rPr>
              <w:lastRenderedPageBreak/>
              <w:t>zaštite</w:t>
            </w:r>
          </w:p>
        </w:tc>
        <w:tc>
          <w:tcPr>
            <w:tcW w:w="439" w:type="pct"/>
            <w:vMerge w:val="restart"/>
            <w:tcBorders>
              <w:top w:val="single" w:sz="8" w:space="0" w:color="000000"/>
              <w:left w:val="single" w:sz="4" w:space="0" w:color="auto"/>
              <w:right w:val="single" w:sz="4" w:space="0" w:color="auto"/>
            </w:tcBorders>
            <w:vAlign w:val="center"/>
            <w:hideMark/>
          </w:tcPr>
          <w:p w14:paraId="32F85664" w14:textId="77777777" w:rsidR="00E61EF4" w:rsidRPr="00E153FC" w:rsidRDefault="00E61EF4" w:rsidP="00F702EF">
            <w:pPr>
              <w:spacing w:after="24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br/>
              <w:t xml:space="preserve">Odsjek  za ekonomsko-pravne  </w:t>
            </w:r>
            <w:r w:rsidRPr="00E153FC">
              <w:rPr>
                <w:rFonts w:ascii="Arial" w:eastAsia="Times New Roman" w:hAnsi="Arial" w:cs="Arial"/>
                <w:sz w:val="17"/>
                <w:szCs w:val="17"/>
                <w:lang w:eastAsia="hr-HR"/>
              </w:rPr>
              <w:lastRenderedPageBreak/>
              <w:t>poslove, zdravstvenu zaštitu i zdr. osiguranje</w:t>
            </w:r>
          </w:p>
        </w:tc>
        <w:tc>
          <w:tcPr>
            <w:tcW w:w="265" w:type="pct"/>
            <w:vMerge w:val="restart"/>
            <w:tcBorders>
              <w:top w:val="single" w:sz="8" w:space="0" w:color="000000"/>
              <w:left w:val="single" w:sz="4" w:space="0" w:color="auto"/>
              <w:right w:val="single" w:sz="4" w:space="0" w:color="auto"/>
            </w:tcBorders>
            <w:vAlign w:val="center"/>
            <w:hideMark/>
          </w:tcPr>
          <w:p w14:paraId="7C1712E4" w14:textId="77777777" w:rsidR="00E61EF4"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 </w:t>
            </w:r>
          </w:p>
        </w:tc>
        <w:tc>
          <w:tcPr>
            <w:tcW w:w="254" w:type="pct"/>
            <w:vMerge w:val="restart"/>
            <w:tcBorders>
              <w:top w:val="single" w:sz="8" w:space="0" w:color="000000"/>
              <w:left w:val="single" w:sz="4" w:space="0" w:color="auto"/>
              <w:right w:val="single" w:sz="4" w:space="0" w:color="auto"/>
            </w:tcBorders>
            <w:vAlign w:val="center"/>
            <w:hideMark/>
          </w:tcPr>
          <w:p w14:paraId="1C3CB4FF" w14:textId="77777777" w:rsidR="00E61EF4"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5FF855C1" w14:textId="77777777" w:rsidR="00E61EF4" w:rsidRPr="00E153FC" w:rsidRDefault="00E61EF4"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4" w:space="0" w:color="auto"/>
              <w:right w:val="single" w:sz="8" w:space="0" w:color="000000"/>
            </w:tcBorders>
            <w:shd w:val="clear" w:color="auto" w:fill="auto"/>
            <w:vAlign w:val="center"/>
            <w:hideMark/>
          </w:tcPr>
          <w:p w14:paraId="54FEB304" w14:textId="77777777" w:rsidR="00E61EF4" w:rsidRPr="00E153FC" w:rsidRDefault="00E61EF4" w:rsidP="00116799">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1.000.000</w:t>
            </w:r>
          </w:p>
        </w:tc>
        <w:tc>
          <w:tcPr>
            <w:tcW w:w="403" w:type="pct"/>
            <w:gridSpan w:val="2"/>
            <w:tcBorders>
              <w:top w:val="nil"/>
              <w:left w:val="nil"/>
              <w:bottom w:val="single" w:sz="4" w:space="0" w:color="auto"/>
              <w:right w:val="single" w:sz="8" w:space="0" w:color="000000"/>
            </w:tcBorders>
            <w:shd w:val="clear" w:color="auto" w:fill="auto"/>
            <w:vAlign w:val="center"/>
            <w:hideMark/>
          </w:tcPr>
          <w:p w14:paraId="4A267B7E" w14:textId="77777777" w:rsidR="00E61EF4" w:rsidRPr="00E153FC" w:rsidRDefault="00E61EF4" w:rsidP="00C350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1.000.000</w:t>
            </w:r>
          </w:p>
        </w:tc>
        <w:tc>
          <w:tcPr>
            <w:tcW w:w="590" w:type="pct"/>
            <w:tcBorders>
              <w:top w:val="nil"/>
              <w:left w:val="nil"/>
              <w:bottom w:val="single" w:sz="4" w:space="0" w:color="auto"/>
              <w:right w:val="single" w:sz="8" w:space="0" w:color="000000"/>
            </w:tcBorders>
            <w:shd w:val="clear" w:color="auto" w:fill="auto"/>
            <w:vAlign w:val="center"/>
            <w:hideMark/>
          </w:tcPr>
          <w:p w14:paraId="415C5ED9" w14:textId="77777777" w:rsidR="00E61EF4" w:rsidRPr="00C03E1D" w:rsidRDefault="00E61EF4" w:rsidP="00C35028">
            <w:pPr>
              <w:spacing w:after="0" w:line="240" w:lineRule="auto"/>
              <w:jc w:val="center"/>
              <w:rPr>
                <w:rFonts w:ascii="Arial" w:eastAsia="Times New Roman" w:hAnsi="Arial" w:cs="Arial"/>
                <w:bCs/>
                <w:sz w:val="17"/>
                <w:szCs w:val="17"/>
                <w:lang w:eastAsia="hr-HR"/>
              </w:rPr>
            </w:pPr>
            <w:r>
              <w:rPr>
                <w:rFonts w:ascii="Arial" w:eastAsia="Times New Roman" w:hAnsi="Arial" w:cs="Arial"/>
                <w:bCs/>
                <w:sz w:val="17"/>
                <w:szCs w:val="17"/>
                <w:lang w:eastAsia="hr-HR"/>
              </w:rPr>
              <w:t>1.000.000</w:t>
            </w:r>
          </w:p>
        </w:tc>
        <w:tc>
          <w:tcPr>
            <w:tcW w:w="74" w:type="pct"/>
            <w:vMerge w:val="restart"/>
            <w:vAlign w:val="center"/>
            <w:hideMark/>
          </w:tcPr>
          <w:p w14:paraId="0FAF8F04" w14:textId="77777777" w:rsidR="00E61EF4" w:rsidRDefault="00E61EF4" w:rsidP="00F702EF">
            <w:pPr>
              <w:spacing w:after="0" w:line="240" w:lineRule="auto"/>
              <w:rPr>
                <w:rFonts w:ascii="Arial" w:eastAsia="Times New Roman" w:hAnsi="Arial" w:cs="Arial"/>
                <w:sz w:val="17"/>
                <w:szCs w:val="17"/>
                <w:lang w:eastAsia="hr-HR"/>
              </w:rPr>
            </w:pPr>
          </w:p>
        </w:tc>
      </w:tr>
      <w:tr w:rsidR="00090BA6" w:rsidRPr="001F701F" w14:paraId="4C6A73F2" w14:textId="77777777" w:rsidTr="00393965">
        <w:trPr>
          <w:gridAfter w:val="1"/>
          <w:wAfter w:w="407" w:type="pct"/>
          <w:trHeight w:val="360"/>
        </w:trPr>
        <w:tc>
          <w:tcPr>
            <w:tcW w:w="735" w:type="pct"/>
            <w:vMerge/>
            <w:tcBorders>
              <w:left w:val="single" w:sz="4" w:space="0" w:color="auto"/>
              <w:right w:val="single" w:sz="4" w:space="0" w:color="auto"/>
            </w:tcBorders>
            <w:vAlign w:val="center"/>
            <w:hideMark/>
          </w:tcPr>
          <w:p w14:paraId="05DFC8D6" w14:textId="77777777" w:rsidR="00090BA6" w:rsidRPr="00E153FC" w:rsidRDefault="00090BA6" w:rsidP="00F702EF">
            <w:pPr>
              <w:spacing w:after="0" w:line="240" w:lineRule="auto"/>
              <w:jc w:val="both"/>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75286EF0"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B34EC0B"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28502968" w14:textId="77777777" w:rsidR="00090BA6" w:rsidRPr="00E153FC" w:rsidRDefault="00090BA6" w:rsidP="00F702EF">
            <w:pPr>
              <w:spacing w:after="24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2651323B"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1400C4CC"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7C8A84E5"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69194DA2"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0AC43737"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2486FA05"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Merge/>
            <w:vAlign w:val="center"/>
            <w:hideMark/>
          </w:tcPr>
          <w:p w14:paraId="69325EC4"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45F3FFE9" w14:textId="77777777" w:rsidTr="00393965">
        <w:trPr>
          <w:gridAfter w:val="1"/>
          <w:wAfter w:w="407" w:type="pct"/>
          <w:trHeight w:val="345"/>
        </w:trPr>
        <w:tc>
          <w:tcPr>
            <w:tcW w:w="735" w:type="pct"/>
            <w:vMerge/>
            <w:tcBorders>
              <w:left w:val="single" w:sz="4" w:space="0" w:color="auto"/>
              <w:right w:val="single" w:sz="4" w:space="0" w:color="auto"/>
            </w:tcBorders>
            <w:vAlign w:val="center"/>
            <w:hideMark/>
          </w:tcPr>
          <w:p w14:paraId="2AEEF696" w14:textId="77777777" w:rsidR="00090BA6" w:rsidRPr="00E153FC" w:rsidRDefault="00090BA6" w:rsidP="00F702EF">
            <w:pPr>
              <w:spacing w:after="0" w:line="240" w:lineRule="auto"/>
              <w:jc w:val="both"/>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2C76B302"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60BE1763"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77940BA0" w14:textId="77777777" w:rsidR="00090BA6" w:rsidRPr="00E153FC" w:rsidRDefault="00090BA6" w:rsidP="00F702EF">
            <w:pPr>
              <w:spacing w:after="24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58EF117"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57C3AB7D"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0896B3BA"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1879ADD4"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0F0E6DE4"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379A8F6E"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vAlign w:val="center"/>
            <w:hideMark/>
          </w:tcPr>
          <w:p w14:paraId="3F7D535D"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46DE4193" w14:textId="77777777" w:rsidTr="00393965">
        <w:trPr>
          <w:gridAfter w:val="1"/>
          <w:wAfter w:w="407" w:type="pct"/>
          <w:trHeight w:val="375"/>
        </w:trPr>
        <w:tc>
          <w:tcPr>
            <w:tcW w:w="735" w:type="pct"/>
            <w:vMerge/>
            <w:tcBorders>
              <w:left w:val="single" w:sz="4" w:space="0" w:color="auto"/>
              <w:right w:val="single" w:sz="4" w:space="0" w:color="auto"/>
            </w:tcBorders>
            <w:vAlign w:val="center"/>
            <w:hideMark/>
          </w:tcPr>
          <w:p w14:paraId="3CAD616A" w14:textId="77777777" w:rsidR="00090BA6" w:rsidRPr="00E153FC" w:rsidRDefault="00090BA6" w:rsidP="00F702EF">
            <w:pPr>
              <w:spacing w:after="0" w:line="240" w:lineRule="auto"/>
              <w:jc w:val="both"/>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627EFC31"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3C9DD817"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0E77C09A" w14:textId="77777777" w:rsidR="00090BA6" w:rsidRPr="00E153FC" w:rsidRDefault="00090BA6" w:rsidP="00F702EF">
            <w:pPr>
              <w:spacing w:after="24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23248A0C"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4BD0A761"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1EB216D9"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312337CF"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2F20C3C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1703C9B8"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vAlign w:val="center"/>
            <w:hideMark/>
          </w:tcPr>
          <w:p w14:paraId="075E4734"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0997D2ED" w14:textId="77777777" w:rsidTr="00393965">
        <w:trPr>
          <w:gridAfter w:val="1"/>
          <w:wAfter w:w="407" w:type="pct"/>
          <w:trHeight w:val="435"/>
        </w:trPr>
        <w:tc>
          <w:tcPr>
            <w:tcW w:w="735" w:type="pct"/>
            <w:vMerge/>
            <w:tcBorders>
              <w:left w:val="single" w:sz="4" w:space="0" w:color="auto"/>
              <w:right w:val="single" w:sz="4" w:space="0" w:color="auto"/>
            </w:tcBorders>
            <w:vAlign w:val="center"/>
            <w:hideMark/>
          </w:tcPr>
          <w:p w14:paraId="57867A45" w14:textId="77777777" w:rsidR="00090BA6" w:rsidRPr="00E153FC" w:rsidRDefault="00090BA6" w:rsidP="00F702EF">
            <w:pPr>
              <w:spacing w:after="0" w:line="240" w:lineRule="auto"/>
              <w:jc w:val="both"/>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5D0D890C"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6B4F8559"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64BB8810" w14:textId="77777777" w:rsidR="00090BA6" w:rsidRPr="00E153FC" w:rsidRDefault="00090BA6" w:rsidP="00F702EF">
            <w:pPr>
              <w:spacing w:after="24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95FBAD6"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388F623C"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6FB85E01"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Ostala </w:t>
            </w:r>
          </w:p>
          <w:p w14:paraId="0EFB2DC6"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w:t>
            </w:r>
          </w:p>
          <w:p w14:paraId="5517BD80" w14:textId="77777777" w:rsidR="00090BA6" w:rsidRPr="00E153FC" w:rsidRDefault="00090BA6" w:rsidP="00F702EF">
            <w:pPr>
              <w:spacing w:after="0" w:line="240" w:lineRule="auto"/>
              <w:rPr>
                <w:rFonts w:ascii="Arial" w:eastAsia="Times New Roman" w:hAnsi="Arial" w:cs="Arial"/>
                <w:b/>
                <w:bCs/>
                <w:sz w:val="17"/>
                <w:szCs w:val="17"/>
                <w:lang w:eastAsia="hr-HR"/>
              </w:rPr>
            </w:pP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0ACDB6A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10E53F1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45B2636B"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vAlign w:val="center"/>
            <w:hideMark/>
          </w:tcPr>
          <w:p w14:paraId="679CE8B2" w14:textId="77777777" w:rsidR="00090BA6" w:rsidRDefault="00090BA6" w:rsidP="00F702EF">
            <w:pPr>
              <w:spacing w:after="0" w:line="240" w:lineRule="auto"/>
              <w:rPr>
                <w:rFonts w:ascii="Arial" w:eastAsia="Times New Roman" w:hAnsi="Arial" w:cs="Arial"/>
                <w:sz w:val="17"/>
                <w:szCs w:val="17"/>
                <w:lang w:eastAsia="hr-HR"/>
              </w:rPr>
            </w:pPr>
          </w:p>
        </w:tc>
      </w:tr>
      <w:tr w:rsidR="00D37CD7" w:rsidRPr="001F701F" w14:paraId="16E0A041" w14:textId="77777777" w:rsidTr="00393965">
        <w:trPr>
          <w:gridAfter w:val="1"/>
          <w:wAfter w:w="407" w:type="pct"/>
          <w:trHeight w:val="332"/>
        </w:trPr>
        <w:tc>
          <w:tcPr>
            <w:tcW w:w="735" w:type="pct"/>
            <w:vMerge/>
            <w:tcBorders>
              <w:left w:val="single" w:sz="4" w:space="0" w:color="auto"/>
              <w:bottom w:val="single" w:sz="4" w:space="0" w:color="auto"/>
              <w:right w:val="single" w:sz="4" w:space="0" w:color="auto"/>
            </w:tcBorders>
            <w:vAlign w:val="center"/>
            <w:hideMark/>
          </w:tcPr>
          <w:p w14:paraId="208394E8" w14:textId="77777777" w:rsidR="00D37CD7" w:rsidRPr="00E153FC" w:rsidRDefault="00D37CD7" w:rsidP="00F702EF">
            <w:pPr>
              <w:spacing w:after="0" w:line="240" w:lineRule="auto"/>
              <w:jc w:val="both"/>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72F454B5" w14:textId="77777777" w:rsidR="00D37CD7" w:rsidRPr="00E153FC" w:rsidRDefault="00D37CD7"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22628816" w14:textId="77777777" w:rsidR="00D37CD7" w:rsidRPr="00E153FC" w:rsidRDefault="00D37CD7"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hideMark/>
          </w:tcPr>
          <w:p w14:paraId="390B6FDC" w14:textId="77777777" w:rsidR="00D37CD7" w:rsidRPr="00E153FC" w:rsidRDefault="00D37CD7" w:rsidP="00F702EF">
            <w:pPr>
              <w:spacing w:after="240" w:line="240" w:lineRule="auto"/>
              <w:jc w:val="center"/>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06CF29C9" w14:textId="77777777" w:rsidR="00D37CD7" w:rsidRPr="00E153FC" w:rsidRDefault="00D37CD7"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hideMark/>
          </w:tcPr>
          <w:p w14:paraId="5482B5D9" w14:textId="77777777" w:rsidR="00D37CD7" w:rsidRPr="00E153FC" w:rsidRDefault="00D37CD7" w:rsidP="00F702EF">
            <w:pPr>
              <w:spacing w:after="0" w:line="240" w:lineRule="auto"/>
              <w:jc w:val="center"/>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D9D9D9"/>
            <w:vAlign w:val="center"/>
            <w:hideMark/>
          </w:tcPr>
          <w:p w14:paraId="358717A8" w14:textId="77777777" w:rsidR="00D37CD7" w:rsidRPr="00E153FC" w:rsidRDefault="00D37CD7" w:rsidP="00F702EF">
            <w:pP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8" w:space="0" w:color="auto"/>
              <w:right w:val="single" w:sz="8" w:space="0" w:color="000000"/>
            </w:tcBorders>
            <w:shd w:val="clear" w:color="auto" w:fill="D9D9D9"/>
            <w:hideMark/>
          </w:tcPr>
          <w:p w14:paraId="1AA348FF" w14:textId="77777777" w:rsidR="00D37CD7" w:rsidRPr="00E153FC" w:rsidRDefault="00D37CD7">
            <w:pPr>
              <w:rPr>
                <w:b/>
              </w:rPr>
            </w:pPr>
            <w:r w:rsidRPr="00E153FC">
              <w:rPr>
                <w:rFonts w:ascii="Arial" w:eastAsia="Times New Roman" w:hAnsi="Arial" w:cs="Arial"/>
                <w:b/>
                <w:bCs/>
                <w:sz w:val="17"/>
                <w:szCs w:val="17"/>
                <w:lang w:eastAsia="hr-HR"/>
              </w:rPr>
              <w:t>1.000.000</w:t>
            </w:r>
          </w:p>
        </w:tc>
        <w:tc>
          <w:tcPr>
            <w:tcW w:w="403" w:type="pct"/>
            <w:gridSpan w:val="2"/>
            <w:tcBorders>
              <w:top w:val="single" w:sz="4" w:space="0" w:color="auto"/>
              <w:left w:val="nil"/>
              <w:bottom w:val="single" w:sz="8" w:space="0" w:color="auto"/>
              <w:right w:val="single" w:sz="8" w:space="0" w:color="000000"/>
            </w:tcBorders>
            <w:shd w:val="clear" w:color="auto" w:fill="D9D9D9"/>
            <w:hideMark/>
          </w:tcPr>
          <w:p w14:paraId="053424A0" w14:textId="77777777" w:rsidR="00D37CD7" w:rsidRPr="00E153FC" w:rsidRDefault="00D37CD7">
            <w:pPr>
              <w:rPr>
                <w:b/>
              </w:rPr>
            </w:pPr>
            <w:r w:rsidRPr="00E153FC">
              <w:rPr>
                <w:rFonts w:ascii="Arial" w:eastAsia="Times New Roman" w:hAnsi="Arial" w:cs="Arial"/>
                <w:b/>
                <w:bCs/>
                <w:sz w:val="17"/>
                <w:szCs w:val="17"/>
                <w:lang w:eastAsia="hr-HR"/>
              </w:rPr>
              <w:t>1.000.000</w:t>
            </w:r>
          </w:p>
        </w:tc>
        <w:tc>
          <w:tcPr>
            <w:tcW w:w="590" w:type="pct"/>
            <w:tcBorders>
              <w:top w:val="single" w:sz="4" w:space="0" w:color="auto"/>
              <w:left w:val="nil"/>
              <w:bottom w:val="single" w:sz="8" w:space="0" w:color="auto"/>
              <w:right w:val="single" w:sz="8" w:space="0" w:color="000000"/>
            </w:tcBorders>
            <w:shd w:val="clear" w:color="auto" w:fill="D9D9D9"/>
            <w:hideMark/>
          </w:tcPr>
          <w:p w14:paraId="3C6DB444" w14:textId="77777777" w:rsidR="00D37CD7" w:rsidRPr="00116799" w:rsidRDefault="00D37CD7">
            <w:pPr>
              <w:rPr>
                <w:b/>
              </w:rPr>
            </w:pPr>
            <w:r w:rsidRPr="00116799">
              <w:rPr>
                <w:rFonts w:ascii="Arial" w:eastAsia="Times New Roman" w:hAnsi="Arial" w:cs="Arial"/>
                <w:b/>
                <w:bCs/>
                <w:sz w:val="17"/>
                <w:szCs w:val="17"/>
                <w:lang w:eastAsia="hr-HR"/>
              </w:rPr>
              <w:t>1.000.000</w:t>
            </w:r>
          </w:p>
        </w:tc>
        <w:tc>
          <w:tcPr>
            <w:tcW w:w="74" w:type="pct"/>
            <w:vMerge/>
            <w:vAlign w:val="center"/>
            <w:hideMark/>
          </w:tcPr>
          <w:p w14:paraId="57A959A3" w14:textId="77777777" w:rsidR="00D37CD7" w:rsidRDefault="00D37CD7" w:rsidP="00F702EF">
            <w:pPr>
              <w:spacing w:after="0" w:line="240" w:lineRule="auto"/>
              <w:rPr>
                <w:rFonts w:ascii="Arial" w:eastAsia="Times New Roman" w:hAnsi="Arial" w:cs="Arial"/>
                <w:sz w:val="17"/>
                <w:szCs w:val="17"/>
                <w:lang w:eastAsia="hr-HR"/>
              </w:rPr>
            </w:pPr>
          </w:p>
        </w:tc>
      </w:tr>
      <w:tr w:rsidR="00D37CD7" w:rsidRPr="001F701F" w14:paraId="78B8B18E" w14:textId="77777777" w:rsidTr="00393965">
        <w:trPr>
          <w:trHeight w:val="255"/>
        </w:trPr>
        <w:tc>
          <w:tcPr>
            <w:tcW w:w="2702" w:type="pct"/>
            <w:gridSpan w:val="6"/>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708F84" w14:textId="77777777" w:rsidR="00D37CD7" w:rsidRPr="00E153FC" w:rsidRDefault="00D37CD7" w:rsidP="00F702EF">
            <w:pPr>
              <w:spacing w:after="0" w:line="240" w:lineRule="auto"/>
              <w:jc w:val="both"/>
              <w:rPr>
                <w:rFonts w:ascii="Arial" w:eastAsia="Times New Roman" w:hAnsi="Arial" w:cs="Arial"/>
                <w:sz w:val="17"/>
                <w:szCs w:val="17"/>
                <w:lang w:eastAsia="hr-HR"/>
              </w:rPr>
            </w:pPr>
          </w:p>
        </w:tc>
        <w:tc>
          <w:tcPr>
            <w:tcW w:w="426" w:type="pct"/>
            <w:tcBorders>
              <w:top w:val="nil"/>
              <w:left w:val="nil"/>
              <w:bottom w:val="single" w:sz="4" w:space="0" w:color="auto"/>
              <w:right w:val="single" w:sz="8" w:space="0" w:color="000000"/>
            </w:tcBorders>
            <w:shd w:val="clear" w:color="000000" w:fill="FFFFFF"/>
            <w:vAlign w:val="center"/>
            <w:hideMark/>
          </w:tcPr>
          <w:p w14:paraId="733E93BE" w14:textId="77777777" w:rsidR="00D37CD7" w:rsidRPr="00E153FC" w:rsidRDefault="00D37CD7" w:rsidP="00F702EF">
            <w:pPr>
              <w:spacing w:after="0" w:line="240" w:lineRule="auto"/>
              <w:rPr>
                <w:rFonts w:ascii="Arial" w:eastAsia="Times New Roman" w:hAnsi="Arial" w:cs="Arial"/>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4" w:space="0" w:color="auto"/>
              <w:right w:val="single" w:sz="8" w:space="0" w:color="000000"/>
            </w:tcBorders>
            <w:shd w:val="clear" w:color="000000" w:fill="FFFFFF"/>
            <w:vAlign w:val="center"/>
            <w:hideMark/>
          </w:tcPr>
          <w:p w14:paraId="42B6C33B" w14:textId="77777777" w:rsidR="00D37CD7" w:rsidRPr="00E153FC" w:rsidRDefault="00D37CD7" w:rsidP="004F1472">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w:t>
            </w:r>
            <w:r w:rsidR="004F1472" w:rsidRPr="00E153FC">
              <w:rPr>
                <w:rFonts w:ascii="Arial" w:eastAsia="Times New Roman" w:hAnsi="Arial" w:cs="Arial"/>
                <w:sz w:val="17"/>
                <w:szCs w:val="17"/>
                <w:lang w:eastAsia="hr-HR"/>
              </w:rPr>
              <w:t>0</w:t>
            </w:r>
            <w:r w:rsidRPr="00E153FC">
              <w:rPr>
                <w:rFonts w:ascii="Arial" w:eastAsia="Times New Roman" w:hAnsi="Arial" w:cs="Arial"/>
                <w:sz w:val="17"/>
                <w:szCs w:val="17"/>
                <w:lang w:eastAsia="hr-HR"/>
              </w:rPr>
              <w:t>00.000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786C74CA" w14:textId="77777777" w:rsidR="00D37CD7" w:rsidRPr="00E153FC" w:rsidRDefault="004F1472"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3.700.000</w:t>
            </w:r>
          </w:p>
        </w:tc>
        <w:tc>
          <w:tcPr>
            <w:tcW w:w="590" w:type="pct"/>
            <w:tcBorders>
              <w:top w:val="nil"/>
              <w:left w:val="nil"/>
              <w:bottom w:val="single" w:sz="4" w:space="0" w:color="auto"/>
              <w:right w:val="single" w:sz="8" w:space="0" w:color="000000"/>
            </w:tcBorders>
            <w:shd w:val="clear" w:color="000000" w:fill="FFFFFF"/>
            <w:vAlign w:val="center"/>
            <w:hideMark/>
          </w:tcPr>
          <w:p w14:paraId="73C958B9" w14:textId="77777777" w:rsidR="00D37CD7" w:rsidRPr="006F389C" w:rsidRDefault="00C35028"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3.700.000</w:t>
            </w:r>
          </w:p>
        </w:tc>
        <w:tc>
          <w:tcPr>
            <w:tcW w:w="74" w:type="pct"/>
            <w:vAlign w:val="center"/>
            <w:hideMark/>
          </w:tcPr>
          <w:p w14:paraId="0E5DAE6A" w14:textId="77777777" w:rsidR="00D37CD7" w:rsidRPr="001F701F" w:rsidRDefault="00D37CD7" w:rsidP="00F702EF">
            <w:pPr>
              <w:spacing w:after="0" w:line="240" w:lineRule="auto"/>
              <w:jc w:val="center"/>
              <w:rPr>
                <w:rFonts w:ascii="Arial" w:eastAsia="Times New Roman" w:hAnsi="Arial" w:cs="Arial"/>
                <w:color w:val="000000"/>
                <w:sz w:val="17"/>
                <w:szCs w:val="17"/>
                <w:lang w:eastAsia="hr-HR"/>
              </w:rPr>
            </w:pPr>
          </w:p>
        </w:tc>
        <w:tc>
          <w:tcPr>
            <w:tcW w:w="407" w:type="pct"/>
            <w:vAlign w:val="center"/>
          </w:tcPr>
          <w:p w14:paraId="3AF8E011" w14:textId="77777777" w:rsidR="00D37CD7" w:rsidRPr="001F701F" w:rsidRDefault="00D37CD7" w:rsidP="00F702EF">
            <w:pPr>
              <w:spacing w:after="0" w:line="240" w:lineRule="auto"/>
              <w:rPr>
                <w:rFonts w:ascii="Arial" w:eastAsia="Times New Roman" w:hAnsi="Arial" w:cs="Arial"/>
                <w:b/>
                <w:bCs/>
                <w:color w:val="000000"/>
                <w:sz w:val="17"/>
                <w:szCs w:val="17"/>
                <w:lang w:eastAsia="hr-HR"/>
              </w:rPr>
            </w:pPr>
          </w:p>
        </w:tc>
      </w:tr>
      <w:tr w:rsidR="00D37CD7" w:rsidRPr="001F701F" w14:paraId="1728EC87"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4" w:space="0" w:color="auto"/>
            </w:tcBorders>
            <w:vAlign w:val="center"/>
            <w:hideMark/>
          </w:tcPr>
          <w:p w14:paraId="60809C6E" w14:textId="77777777" w:rsidR="00D37CD7" w:rsidRPr="00E153FC" w:rsidRDefault="00D37CD7"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E0DF0"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699231" w14:textId="77777777" w:rsidR="00D37CD7" w:rsidRPr="00E153FC" w:rsidRDefault="00D37CD7" w:rsidP="00E61EF4">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1A521F" w14:textId="77777777" w:rsidR="00D37CD7"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CD2D87" w14:textId="77777777" w:rsidR="00D37CD7" w:rsidRPr="006F389C" w:rsidRDefault="00E61EF4" w:rsidP="00F702EF">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6C586BB5"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78822771"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1806AE91" w14:textId="77777777" w:rsidR="00D37CD7" w:rsidRPr="00E153FC" w:rsidRDefault="00D37CD7"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4" w:space="0" w:color="auto"/>
              <w:right w:val="single" w:sz="8" w:space="0" w:color="000000"/>
            </w:tcBorders>
            <w:shd w:val="clear" w:color="000000" w:fill="FFFFFF"/>
            <w:vAlign w:val="center"/>
            <w:hideMark/>
          </w:tcPr>
          <w:p w14:paraId="5363BB01"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4" w:space="0" w:color="auto"/>
              <w:right w:val="single" w:sz="8" w:space="0" w:color="000000"/>
            </w:tcBorders>
            <w:shd w:val="clear" w:color="000000" w:fill="FFFFFF"/>
            <w:vAlign w:val="center"/>
            <w:hideMark/>
          </w:tcPr>
          <w:p w14:paraId="3409F665" w14:textId="77777777" w:rsidR="00D37CD7"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403" w:type="pct"/>
            <w:gridSpan w:val="2"/>
            <w:tcBorders>
              <w:top w:val="single" w:sz="4" w:space="0" w:color="auto"/>
              <w:left w:val="nil"/>
              <w:bottom w:val="single" w:sz="4" w:space="0" w:color="auto"/>
              <w:right w:val="single" w:sz="8" w:space="0" w:color="000000"/>
            </w:tcBorders>
            <w:shd w:val="clear" w:color="000000" w:fill="FFFFFF"/>
            <w:vAlign w:val="center"/>
            <w:hideMark/>
          </w:tcPr>
          <w:p w14:paraId="7D3E6325" w14:textId="77777777" w:rsidR="00D37CD7"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590" w:type="pct"/>
            <w:tcBorders>
              <w:top w:val="single" w:sz="4" w:space="0" w:color="auto"/>
              <w:left w:val="nil"/>
              <w:bottom w:val="single" w:sz="4" w:space="0" w:color="auto"/>
              <w:right w:val="single" w:sz="8" w:space="0" w:color="000000"/>
            </w:tcBorders>
            <w:shd w:val="clear" w:color="000000" w:fill="FFFFFF"/>
            <w:vAlign w:val="center"/>
            <w:hideMark/>
          </w:tcPr>
          <w:p w14:paraId="5D6E7634" w14:textId="77777777" w:rsidR="00D37CD7" w:rsidRPr="006F389C" w:rsidRDefault="00E61EF4" w:rsidP="00F702EF">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p>
        </w:tc>
        <w:tc>
          <w:tcPr>
            <w:tcW w:w="74" w:type="pct"/>
            <w:vAlign w:val="center"/>
            <w:hideMark/>
          </w:tcPr>
          <w:p w14:paraId="71B99B27"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60B9A907"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4" w:space="0" w:color="auto"/>
            </w:tcBorders>
            <w:vAlign w:val="center"/>
            <w:hideMark/>
          </w:tcPr>
          <w:p w14:paraId="3430190E" w14:textId="77777777" w:rsidR="00D37CD7" w:rsidRPr="00E153FC" w:rsidRDefault="00D37CD7"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E036E"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66887" w14:textId="77777777" w:rsidR="00D37CD7"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B4ED84" w14:textId="77777777" w:rsidR="00D37CD7" w:rsidRPr="00E153FC" w:rsidRDefault="00E61EF4"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08BF10" w14:textId="77777777" w:rsidR="00D37CD7" w:rsidRPr="006F389C" w:rsidRDefault="00E61EF4" w:rsidP="00F702EF">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5A96A80C"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E61EF4" w:rsidRPr="001F701F" w14:paraId="1F3398E6"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4D96551F" w14:textId="77777777" w:rsidR="00E61EF4" w:rsidRPr="00E153FC" w:rsidRDefault="00E61EF4"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8" w:space="0" w:color="000000"/>
              <w:right w:val="single" w:sz="8" w:space="0" w:color="000000"/>
            </w:tcBorders>
            <w:shd w:val="clear" w:color="000000" w:fill="FFFFFF"/>
            <w:vAlign w:val="center"/>
            <w:hideMark/>
          </w:tcPr>
          <w:p w14:paraId="1B4C6F77" w14:textId="77777777" w:rsidR="00E61EF4" w:rsidRPr="00E153FC" w:rsidRDefault="00E61EF4"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5E5CDC9B" w14:textId="77777777" w:rsidR="00E61EF4" w:rsidRPr="00E153FC" w:rsidRDefault="00E61EF4"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2B87FEE0" w14:textId="77777777" w:rsidR="00E61EF4" w:rsidRPr="00E153FC" w:rsidRDefault="00E61EF4"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1B49A5AD" w14:textId="77777777" w:rsidR="00E61EF4" w:rsidRPr="006F389C" w:rsidRDefault="00E61EF4"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p>
        </w:tc>
        <w:tc>
          <w:tcPr>
            <w:tcW w:w="74" w:type="pct"/>
            <w:vAlign w:val="center"/>
            <w:hideMark/>
          </w:tcPr>
          <w:p w14:paraId="7365B091" w14:textId="77777777" w:rsidR="00E61EF4" w:rsidRPr="001F701F" w:rsidRDefault="00E61EF4" w:rsidP="00F702EF">
            <w:pPr>
              <w:spacing w:after="0" w:line="240" w:lineRule="auto"/>
              <w:rPr>
                <w:rFonts w:ascii="Arial" w:eastAsia="Times New Roman" w:hAnsi="Arial" w:cs="Arial"/>
                <w:sz w:val="17"/>
                <w:szCs w:val="17"/>
                <w:lang w:eastAsia="hr-HR"/>
              </w:rPr>
            </w:pPr>
          </w:p>
        </w:tc>
      </w:tr>
      <w:tr w:rsidR="00D37CD7" w:rsidRPr="001F701F" w14:paraId="741793AC"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197D6A87" w14:textId="77777777" w:rsidR="00D37CD7" w:rsidRPr="00E153FC" w:rsidRDefault="00D37CD7"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7B6C6EA4"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auto"/>
            </w:tcBorders>
            <w:shd w:val="clear" w:color="auto" w:fill="D9D9D9"/>
            <w:vAlign w:val="center"/>
            <w:hideMark/>
          </w:tcPr>
          <w:p w14:paraId="09DD933A" w14:textId="77777777" w:rsidR="00D37CD7" w:rsidRPr="00E153FC" w:rsidRDefault="00D37CD7" w:rsidP="004F1472">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4.</w:t>
            </w:r>
            <w:r w:rsidR="004F1472" w:rsidRPr="00E153FC">
              <w:rPr>
                <w:rFonts w:ascii="Arial" w:eastAsia="Times New Roman" w:hAnsi="Arial" w:cs="Arial"/>
                <w:b/>
                <w:sz w:val="17"/>
                <w:szCs w:val="17"/>
                <w:lang w:eastAsia="hr-HR"/>
              </w:rPr>
              <w:t>0</w:t>
            </w:r>
            <w:r w:rsidRPr="00E153FC">
              <w:rPr>
                <w:rFonts w:ascii="Arial" w:eastAsia="Times New Roman" w:hAnsi="Arial" w:cs="Arial"/>
                <w:b/>
                <w:sz w:val="17"/>
                <w:szCs w:val="17"/>
                <w:lang w:eastAsia="hr-HR"/>
              </w:rPr>
              <w:t>00.000</w:t>
            </w:r>
          </w:p>
        </w:tc>
        <w:tc>
          <w:tcPr>
            <w:tcW w:w="403" w:type="pct"/>
            <w:gridSpan w:val="2"/>
            <w:tcBorders>
              <w:top w:val="nil"/>
              <w:left w:val="nil"/>
              <w:bottom w:val="single" w:sz="8" w:space="0" w:color="000000"/>
              <w:right w:val="single" w:sz="8" w:space="0" w:color="auto"/>
            </w:tcBorders>
            <w:shd w:val="clear" w:color="auto" w:fill="D9D9D9"/>
            <w:vAlign w:val="center"/>
            <w:hideMark/>
          </w:tcPr>
          <w:p w14:paraId="1465BF1C" w14:textId="77777777" w:rsidR="00D37CD7" w:rsidRPr="00E153FC" w:rsidRDefault="004F1472"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3.700.000</w:t>
            </w:r>
          </w:p>
        </w:tc>
        <w:tc>
          <w:tcPr>
            <w:tcW w:w="590" w:type="pct"/>
            <w:tcBorders>
              <w:top w:val="nil"/>
              <w:left w:val="nil"/>
              <w:bottom w:val="single" w:sz="8" w:space="0" w:color="000000"/>
              <w:right w:val="single" w:sz="8" w:space="0" w:color="auto"/>
            </w:tcBorders>
            <w:shd w:val="clear" w:color="auto" w:fill="D9D9D9"/>
            <w:vAlign w:val="center"/>
            <w:hideMark/>
          </w:tcPr>
          <w:p w14:paraId="1E616100" w14:textId="77777777" w:rsidR="00D37CD7" w:rsidRPr="00C35028" w:rsidRDefault="00C35028" w:rsidP="00F702EF">
            <w:pPr>
              <w:spacing w:after="0" w:line="240" w:lineRule="auto"/>
              <w:jc w:val="center"/>
              <w:rPr>
                <w:rFonts w:ascii="Arial" w:eastAsia="Times New Roman" w:hAnsi="Arial" w:cs="Arial"/>
                <w:b/>
                <w:bCs/>
                <w:sz w:val="17"/>
                <w:szCs w:val="17"/>
                <w:lang w:eastAsia="hr-HR"/>
              </w:rPr>
            </w:pPr>
            <w:r w:rsidRPr="00C35028">
              <w:rPr>
                <w:rFonts w:ascii="Arial" w:eastAsia="Times New Roman" w:hAnsi="Arial" w:cs="Arial"/>
                <w:b/>
                <w:sz w:val="17"/>
                <w:szCs w:val="17"/>
                <w:lang w:eastAsia="hr-HR"/>
              </w:rPr>
              <w:t>3.700.000</w:t>
            </w:r>
          </w:p>
        </w:tc>
        <w:tc>
          <w:tcPr>
            <w:tcW w:w="74" w:type="pct"/>
            <w:vAlign w:val="center"/>
            <w:hideMark/>
          </w:tcPr>
          <w:p w14:paraId="18D30FF3"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5F6FEF26" w14:textId="77777777" w:rsidTr="009B0B3B">
        <w:trPr>
          <w:gridAfter w:val="1"/>
          <w:wAfter w:w="407" w:type="pct"/>
          <w:trHeight w:val="315"/>
        </w:trPr>
        <w:tc>
          <w:tcPr>
            <w:tcW w:w="4519" w:type="pct"/>
            <w:gridSpan w:val="11"/>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478928BE" w14:textId="77777777" w:rsidR="00D37CD7" w:rsidRPr="00E153FC" w:rsidRDefault="00D37CD7"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Redni broj i naziv programa (mjere)</w:t>
            </w:r>
            <w:r w:rsidRPr="00E153FC">
              <w:rPr>
                <w:rFonts w:ascii="Arial" w:eastAsia="Times New Roman" w:hAnsi="Arial" w:cs="Arial"/>
                <w:b/>
                <w:bCs/>
                <w:sz w:val="17"/>
                <w:szCs w:val="17"/>
                <w:vertAlign w:val="superscript"/>
                <w:lang w:eastAsia="hr-HR"/>
              </w:rPr>
              <w:t>1</w:t>
            </w:r>
            <w:r w:rsidRPr="00E153FC">
              <w:rPr>
                <w:rFonts w:ascii="Arial" w:eastAsia="Times New Roman" w:hAnsi="Arial" w:cs="Arial"/>
                <w:b/>
                <w:bCs/>
                <w:sz w:val="17"/>
                <w:szCs w:val="17"/>
                <w:lang w:eastAsia="hr-HR"/>
              </w:rPr>
              <w:t xml:space="preserve"> (prenosi se iz tabele A1): </w:t>
            </w:r>
          </w:p>
        </w:tc>
        <w:tc>
          <w:tcPr>
            <w:tcW w:w="74" w:type="pct"/>
            <w:tcBorders>
              <w:bottom w:val="single" w:sz="4" w:space="0" w:color="auto"/>
            </w:tcBorders>
            <w:vAlign w:val="center"/>
            <w:hideMark/>
          </w:tcPr>
          <w:p w14:paraId="73ECD338"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6ECC187C" w14:textId="77777777" w:rsidTr="009B0B3B">
        <w:trPr>
          <w:gridAfter w:val="1"/>
          <w:wAfter w:w="407" w:type="pct"/>
          <w:trHeight w:val="315"/>
        </w:trPr>
        <w:tc>
          <w:tcPr>
            <w:tcW w:w="4519" w:type="pct"/>
            <w:gridSpan w:val="11"/>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64365C8B"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4. Program mjera: Podrška donođenju i implamentaciji javnih politika prevencije bolesti</w:t>
            </w:r>
          </w:p>
        </w:tc>
        <w:tc>
          <w:tcPr>
            <w:tcW w:w="74" w:type="pct"/>
            <w:tcBorders>
              <w:top w:val="single" w:sz="4" w:space="0" w:color="auto"/>
            </w:tcBorders>
            <w:vAlign w:val="center"/>
            <w:hideMark/>
          </w:tcPr>
          <w:p w14:paraId="1489353D"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5F296E60" w14:textId="77777777" w:rsidTr="009B0B3B">
        <w:trPr>
          <w:gridAfter w:val="1"/>
          <w:wAfter w:w="407" w:type="pct"/>
          <w:trHeight w:val="315"/>
        </w:trPr>
        <w:tc>
          <w:tcPr>
            <w:tcW w:w="451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6D43726"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strateškog dokumenta, oznaka strateškog cilja, prioriteta i mjere koja je preuzeta kao program: Strategija razvoja Unsko-sanskog kantona 2021.-2027., mjera 2.3.1.</w:t>
            </w:r>
          </w:p>
        </w:tc>
        <w:tc>
          <w:tcPr>
            <w:tcW w:w="74" w:type="pct"/>
            <w:tcBorders>
              <w:left w:val="single" w:sz="4" w:space="0" w:color="auto"/>
            </w:tcBorders>
            <w:vAlign w:val="center"/>
            <w:hideMark/>
          </w:tcPr>
          <w:p w14:paraId="36546813"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4C3F6002" w14:textId="77777777" w:rsidTr="009B0B3B">
        <w:trPr>
          <w:gridAfter w:val="1"/>
          <w:wAfter w:w="407" w:type="pct"/>
          <w:trHeight w:val="315"/>
        </w:trPr>
        <w:tc>
          <w:tcPr>
            <w:tcW w:w="735"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537C5208"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aktivnosti/projekta</w:t>
            </w:r>
          </w:p>
        </w:tc>
        <w:tc>
          <w:tcPr>
            <w:tcW w:w="305"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6363F218"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Rok izvršenja </w:t>
            </w:r>
          </w:p>
        </w:tc>
        <w:tc>
          <w:tcPr>
            <w:tcW w:w="704"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0C4B5FDC"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Očekivani rezultat aktivnosti/projekta</w:t>
            </w:r>
          </w:p>
        </w:tc>
        <w:tc>
          <w:tcPr>
            <w:tcW w:w="439"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42A925EE"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Nosilac (najmanji organizacioni dio)</w:t>
            </w:r>
          </w:p>
        </w:tc>
        <w:tc>
          <w:tcPr>
            <w:tcW w:w="265" w:type="pct"/>
            <w:vMerge w:val="restart"/>
            <w:tcBorders>
              <w:top w:val="single" w:sz="4" w:space="0" w:color="auto"/>
              <w:left w:val="single" w:sz="8" w:space="0" w:color="000000"/>
              <w:bottom w:val="single" w:sz="8" w:space="0" w:color="000000"/>
              <w:right w:val="single" w:sz="4" w:space="0" w:color="auto"/>
            </w:tcBorders>
            <w:shd w:val="clear" w:color="000000" w:fill="D0CECE"/>
            <w:vAlign w:val="center"/>
            <w:hideMark/>
          </w:tcPr>
          <w:p w14:paraId="6E20FF56"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PJI</w:t>
            </w:r>
            <w:r w:rsidRPr="00E153FC">
              <w:rPr>
                <w:rFonts w:ascii="Arial" w:eastAsia="Times New Roman" w:hAnsi="Arial" w:cs="Arial"/>
                <w:b/>
                <w:bCs/>
                <w:sz w:val="17"/>
                <w:szCs w:val="17"/>
                <w:vertAlign w:val="superscript"/>
                <w:lang w:eastAsia="hr-HR"/>
              </w:rPr>
              <w:t>2</w:t>
            </w:r>
          </w:p>
        </w:tc>
        <w:tc>
          <w:tcPr>
            <w:tcW w:w="254"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2F08B52"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Usvaja se</w:t>
            </w:r>
            <w:r w:rsidRPr="00E153FC">
              <w:rPr>
                <w:rFonts w:ascii="Arial" w:eastAsia="Times New Roman" w:hAnsi="Arial" w:cs="Arial"/>
                <w:b/>
                <w:bCs/>
                <w:sz w:val="17"/>
                <w:szCs w:val="17"/>
                <w:vertAlign w:val="superscript"/>
                <w:lang w:eastAsia="hr-HR"/>
              </w:rPr>
              <w:t>3</w:t>
            </w:r>
          </w:p>
        </w:tc>
        <w:tc>
          <w:tcPr>
            <w:tcW w:w="1817" w:type="pct"/>
            <w:gridSpan w:val="5"/>
            <w:tcBorders>
              <w:top w:val="single" w:sz="4" w:space="0" w:color="auto"/>
              <w:left w:val="single" w:sz="4" w:space="0" w:color="auto"/>
              <w:bottom w:val="single" w:sz="8" w:space="0" w:color="auto"/>
              <w:right w:val="single" w:sz="8" w:space="0" w:color="000000"/>
            </w:tcBorders>
            <w:shd w:val="clear" w:color="000000" w:fill="D0CECE"/>
            <w:vAlign w:val="center"/>
            <w:hideMark/>
          </w:tcPr>
          <w:p w14:paraId="611D6CAE" w14:textId="77777777" w:rsidR="00D37CD7" w:rsidRPr="00E153FC" w:rsidRDefault="00D37CD7"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Izvori i iznosi planiranih finansijskih (sredstava u mil. KM)</w:t>
            </w:r>
          </w:p>
        </w:tc>
        <w:tc>
          <w:tcPr>
            <w:tcW w:w="74" w:type="pct"/>
            <w:vAlign w:val="center"/>
            <w:hideMark/>
          </w:tcPr>
          <w:p w14:paraId="40DF2947"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6612A4DE" w14:textId="77777777" w:rsidTr="00393965">
        <w:trPr>
          <w:gridAfter w:val="1"/>
          <w:wAfter w:w="407" w:type="pct"/>
          <w:trHeight w:val="315"/>
        </w:trPr>
        <w:tc>
          <w:tcPr>
            <w:tcW w:w="735" w:type="pct"/>
            <w:vMerge/>
            <w:tcBorders>
              <w:top w:val="single" w:sz="8" w:space="0" w:color="000000"/>
              <w:left w:val="single" w:sz="8" w:space="0" w:color="000000"/>
              <w:bottom w:val="single" w:sz="4" w:space="0" w:color="auto"/>
              <w:right w:val="single" w:sz="8" w:space="0" w:color="000000"/>
            </w:tcBorders>
            <w:vAlign w:val="center"/>
            <w:hideMark/>
          </w:tcPr>
          <w:p w14:paraId="3653170D" w14:textId="77777777" w:rsidR="00D37CD7" w:rsidRPr="00E153FC" w:rsidRDefault="00D37CD7" w:rsidP="001169B8">
            <w:pPr>
              <w:spacing w:after="0" w:line="240" w:lineRule="auto"/>
              <w:rPr>
                <w:rFonts w:ascii="Arial" w:eastAsia="Times New Roman" w:hAnsi="Arial" w:cs="Arial"/>
                <w:b/>
                <w:bCs/>
                <w:sz w:val="17"/>
                <w:szCs w:val="17"/>
                <w:lang w:eastAsia="hr-HR"/>
              </w:rPr>
            </w:pPr>
          </w:p>
        </w:tc>
        <w:tc>
          <w:tcPr>
            <w:tcW w:w="305" w:type="pct"/>
            <w:vMerge/>
            <w:tcBorders>
              <w:top w:val="single" w:sz="8" w:space="0" w:color="000000"/>
              <w:left w:val="single" w:sz="8" w:space="0" w:color="000000"/>
              <w:bottom w:val="single" w:sz="4" w:space="0" w:color="auto"/>
              <w:right w:val="single" w:sz="8" w:space="0" w:color="000000"/>
            </w:tcBorders>
            <w:vAlign w:val="center"/>
            <w:hideMark/>
          </w:tcPr>
          <w:p w14:paraId="2CA81DE6" w14:textId="77777777" w:rsidR="00D37CD7" w:rsidRPr="00E153FC" w:rsidRDefault="00D37CD7" w:rsidP="001169B8">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8" w:space="0" w:color="000000"/>
              <w:bottom w:val="single" w:sz="4" w:space="0" w:color="auto"/>
              <w:right w:val="single" w:sz="8" w:space="0" w:color="000000"/>
            </w:tcBorders>
            <w:vAlign w:val="center"/>
            <w:hideMark/>
          </w:tcPr>
          <w:p w14:paraId="488FC1AB" w14:textId="77777777" w:rsidR="00D37CD7" w:rsidRPr="00E153FC" w:rsidRDefault="00D37CD7" w:rsidP="001169B8">
            <w:pPr>
              <w:spacing w:after="0" w:line="240" w:lineRule="auto"/>
              <w:rPr>
                <w:rFonts w:ascii="Arial" w:eastAsia="Times New Roman" w:hAnsi="Arial" w:cs="Arial"/>
                <w:b/>
                <w:bCs/>
                <w:sz w:val="17"/>
                <w:szCs w:val="17"/>
                <w:lang w:eastAsia="hr-HR"/>
              </w:rPr>
            </w:pPr>
          </w:p>
        </w:tc>
        <w:tc>
          <w:tcPr>
            <w:tcW w:w="439" w:type="pct"/>
            <w:vMerge/>
            <w:tcBorders>
              <w:top w:val="single" w:sz="8" w:space="0" w:color="000000"/>
              <w:left w:val="single" w:sz="8" w:space="0" w:color="000000"/>
              <w:bottom w:val="single" w:sz="4" w:space="0" w:color="auto"/>
              <w:right w:val="single" w:sz="8" w:space="0" w:color="000000"/>
            </w:tcBorders>
            <w:vAlign w:val="center"/>
            <w:hideMark/>
          </w:tcPr>
          <w:p w14:paraId="4E05910A" w14:textId="77777777" w:rsidR="00D37CD7" w:rsidRPr="00E153FC" w:rsidRDefault="00D37CD7" w:rsidP="001169B8">
            <w:pPr>
              <w:spacing w:after="0" w:line="240" w:lineRule="auto"/>
              <w:rPr>
                <w:rFonts w:ascii="Arial" w:eastAsia="Times New Roman" w:hAnsi="Arial" w:cs="Arial"/>
                <w:b/>
                <w:bCs/>
                <w:sz w:val="17"/>
                <w:szCs w:val="17"/>
                <w:lang w:eastAsia="hr-HR"/>
              </w:rPr>
            </w:pPr>
          </w:p>
        </w:tc>
        <w:tc>
          <w:tcPr>
            <w:tcW w:w="265" w:type="pct"/>
            <w:vMerge/>
            <w:tcBorders>
              <w:top w:val="single" w:sz="8" w:space="0" w:color="000000"/>
              <w:left w:val="single" w:sz="8" w:space="0" w:color="000000"/>
              <w:bottom w:val="single" w:sz="4" w:space="0" w:color="auto"/>
              <w:right w:val="single" w:sz="4" w:space="0" w:color="auto"/>
            </w:tcBorders>
            <w:vAlign w:val="center"/>
            <w:hideMark/>
          </w:tcPr>
          <w:p w14:paraId="469A1741" w14:textId="77777777" w:rsidR="00D37CD7" w:rsidRPr="00E153FC" w:rsidRDefault="00D37CD7" w:rsidP="001169B8">
            <w:pPr>
              <w:spacing w:after="0" w:line="240" w:lineRule="auto"/>
              <w:rPr>
                <w:rFonts w:ascii="Arial" w:eastAsia="Times New Roman" w:hAnsi="Arial" w:cs="Arial"/>
                <w:b/>
                <w:bCs/>
                <w:sz w:val="17"/>
                <w:szCs w:val="17"/>
                <w:lang w:eastAsia="hr-HR"/>
              </w:rPr>
            </w:pPr>
          </w:p>
        </w:tc>
        <w:tc>
          <w:tcPr>
            <w:tcW w:w="254"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07B04AA" w14:textId="77777777" w:rsidR="00D37CD7" w:rsidRPr="00E153FC" w:rsidRDefault="00D37CD7"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(Da/Ne)</w:t>
            </w:r>
          </w:p>
        </w:tc>
        <w:tc>
          <w:tcPr>
            <w:tcW w:w="426"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A6E9E63" w14:textId="77777777" w:rsidR="00D37CD7" w:rsidRPr="00E153FC" w:rsidRDefault="00D37CD7"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Izvori</w:t>
            </w:r>
          </w:p>
        </w:tc>
        <w:tc>
          <w:tcPr>
            <w:tcW w:w="39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0BF1161" w14:textId="77777777" w:rsidR="00D37CD7" w:rsidRPr="00E153FC" w:rsidRDefault="00D37CD7"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2024</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14:paraId="6D0AB923" w14:textId="77777777" w:rsidR="00D37CD7" w:rsidRPr="00E153FC" w:rsidRDefault="00D37CD7"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2025</w:t>
            </w:r>
          </w:p>
        </w:tc>
        <w:tc>
          <w:tcPr>
            <w:tcW w:w="59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F6D5A24" w14:textId="77777777" w:rsidR="00D37CD7" w:rsidRPr="00AE00F7" w:rsidRDefault="00D37CD7"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2026</w:t>
            </w:r>
          </w:p>
        </w:tc>
        <w:tc>
          <w:tcPr>
            <w:tcW w:w="74" w:type="pct"/>
            <w:tcBorders>
              <w:left w:val="single" w:sz="4" w:space="0" w:color="auto"/>
            </w:tcBorders>
            <w:vAlign w:val="center"/>
            <w:hideMark/>
          </w:tcPr>
          <w:p w14:paraId="3127FC9B" w14:textId="77777777" w:rsidR="00D37CD7" w:rsidRPr="001F701F" w:rsidRDefault="00D37CD7" w:rsidP="001169B8">
            <w:pPr>
              <w:spacing w:after="0" w:line="240" w:lineRule="auto"/>
              <w:rPr>
                <w:rFonts w:ascii="Arial" w:eastAsia="Times New Roman" w:hAnsi="Arial" w:cs="Arial"/>
                <w:sz w:val="17"/>
                <w:szCs w:val="17"/>
                <w:lang w:eastAsia="hr-HR"/>
              </w:rPr>
            </w:pPr>
          </w:p>
        </w:tc>
      </w:tr>
      <w:tr w:rsidR="00C35028" w:rsidRPr="001F701F" w14:paraId="159D770D"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BBB53" w14:textId="77777777" w:rsidR="00C35028" w:rsidRPr="00E153FC" w:rsidRDefault="00C35028" w:rsidP="00116799">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4.1. Podržati programe-planove za implementaciju javnih politika prevencije bolesti:</w:t>
            </w:r>
          </w:p>
          <w:p w14:paraId="185E67D3" w14:textId="77777777" w:rsidR="00C35028" w:rsidRPr="00E153FC" w:rsidRDefault="00C35028" w:rsidP="00116799">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Skrining na teška oboljenja,  provođenje vakcinacije i nabavka HPV i drugih  vakcina i slično.</w:t>
            </w:r>
          </w:p>
          <w:p w14:paraId="78C1C91D" w14:textId="77777777" w:rsidR="00C35028" w:rsidRPr="00E153FC" w:rsidRDefault="00C35028" w:rsidP="00116799">
            <w:pPr>
              <w:spacing w:after="0" w:line="240" w:lineRule="auto"/>
              <w:jc w:val="both"/>
              <w:rPr>
                <w:rFonts w:ascii="Arial" w:eastAsia="Times New Roman" w:hAnsi="Arial" w:cs="Arial"/>
                <w:sz w:val="17"/>
                <w:szCs w:val="17"/>
                <w:lang w:eastAsia="hr-HR"/>
              </w:rPr>
            </w:pP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D57F8"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5B349770"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0BA2956F"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774B6C75"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238CB9FE" w14:textId="77777777" w:rsidR="00C35028" w:rsidRPr="00E153FC" w:rsidRDefault="00C35028"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68C817EB" w14:textId="77777777" w:rsidR="00C35028" w:rsidRPr="00E153FC" w:rsidRDefault="00C35028" w:rsidP="00116799">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A799F"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Preventivni pregled radi sprječavanja bolesti</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8AE24"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D6BB3"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5E099CF3" w14:textId="77777777" w:rsidR="00C35028" w:rsidRPr="00E153FC" w:rsidRDefault="00C35028"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nil"/>
              <w:bottom w:val="single" w:sz="8" w:space="0" w:color="000000"/>
              <w:right w:val="single" w:sz="4" w:space="0" w:color="auto"/>
            </w:tcBorders>
            <w:shd w:val="clear" w:color="auto" w:fill="auto"/>
            <w:vAlign w:val="center"/>
            <w:hideMark/>
          </w:tcPr>
          <w:p w14:paraId="31D6F7E9" w14:textId="77777777" w:rsidR="00C35028" w:rsidRPr="00E153FC" w:rsidRDefault="00C35028"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F1731F" w14:textId="77777777" w:rsidR="00C35028" w:rsidRPr="00E153FC" w:rsidRDefault="00C35028"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DA3F0F" w14:textId="77777777" w:rsidR="00C35028" w:rsidRPr="00E153FC" w:rsidRDefault="00C35028"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1F146" w14:textId="77777777" w:rsidR="00C35028" w:rsidRPr="00116799" w:rsidRDefault="00C35028" w:rsidP="00C35028">
            <w:pPr>
              <w:spacing w:after="0" w:line="240" w:lineRule="auto"/>
              <w:jc w:val="center"/>
              <w:rPr>
                <w:rFonts w:ascii="Arial" w:eastAsia="Times New Roman" w:hAnsi="Arial" w:cs="Arial"/>
                <w:sz w:val="17"/>
                <w:szCs w:val="17"/>
                <w:lang w:eastAsia="hr-HR"/>
              </w:rPr>
            </w:pPr>
            <w:r w:rsidRPr="00116799">
              <w:rPr>
                <w:rFonts w:ascii="Arial" w:eastAsia="Times New Roman" w:hAnsi="Arial" w:cs="Arial"/>
                <w:sz w:val="17"/>
                <w:szCs w:val="17"/>
                <w:lang w:eastAsia="hr-HR"/>
              </w:rPr>
              <w:t>100.000</w:t>
            </w:r>
          </w:p>
        </w:tc>
        <w:tc>
          <w:tcPr>
            <w:tcW w:w="74" w:type="pct"/>
            <w:tcBorders>
              <w:left w:val="single" w:sz="4" w:space="0" w:color="auto"/>
            </w:tcBorders>
            <w:vAlign w:val="center"/>
            <w:hideMark/>
          </w:tcPr>
          <w:p w14:paraId="5F81E790" w14:textId="77777777" w:rsidR="00C35028" w:rsidRPr="001F701F" w:rsidRDefault="00C35028" w:rsidP="00F702EF">
            <w:pPr>
              <w:spacing w:after="0" w:line="240" w:lineRule="auto"/>
              <w:rPr>
                <w:rFonts w:ascii="Arial" w:eastAsia="Times New Roman" w:hAnsi="Arial" w:cs="Arial"/>
                <w:sz w:val="17"/>
                <w:szCs w:val="17"/>
                <w:lang w:eastAsia="hr-HR"/>
              </w:rPr>
            </w:pPr>
          </w:p>
        </w:tc>
      </w:tr>
      <w:tr w:rsidR="00090BA6" w:rsidRPr="001F701F" w14:paraId="04ACF37B"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4ECEB3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200961D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2FC724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9B874C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46469C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4" w:space="0" w:color="auto"/>
              <w:bottom w:val="single" w:sz="8" w:space="0" w:color="000000"/>
              <w:right w:val="single" w:sz="8" w:space="0" w:color="000000"/>
            </w:tcBorders>
            <w:vAlign w:val="center"/>
            <w:hideMark/>
          </w:tcPr>
          <w:p w14:paraId="5B3AEAA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7E4A0AEB"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7991E748"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6D62B68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7F025A19"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18475C4F"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5CC7650B"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A0572A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3E0D2B2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A3CEB4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E19FB0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5BFE9E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4" w:space="0" w:color="auto"/>
              <w:bottom w:val="single" w:sz="8" w:space="0" w:color="000000"/>
              <w:right w:val="single" w:sz="8" w:space="0" w:color="000000"/>
            </w:tcBorders>
            <w:vAlign w:val="center"/>
            <w:hideMark/>
          </w:tcPr>
          <w:p w14:paraId="1E7DED4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004C83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328280E9"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3983FB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12D02300"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55DB653B"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1EECC15D"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87C445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0255B1C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C926E7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8A4D48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6791A5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4" w:space="0" w:color="auto"/>
              <w:bottom w:val="single" w:sz="8" w:space="0" w:color="000000"/>
              <w:right w:val="single" w:sz="8" w:space="0" w:color="000000"/>
            </w:tcBorders>
            <w:vAlign w:val="center"/>
            <w:hideMark/>
          </w:tcPr>
          <w:p w14:paraId="5EF4BF1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E53D1B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20A20738"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02FBB4C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000000" w:fill="FFFFFF"/>
            <w:vAlign w:val="center"/>
            <w:hideMark/>
          </w:tcPr>
          <w:p w14:paraId="0D5404ED"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6B4DB384"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1DB2CFB6" w14:textId="77777777" w:rsidTr="00393965">
        <w:trPr>
          <w:gridAfter w:val="1"/>
          <w:wAfter w:w="407" w:type="pct"/>
          <w:trHeight w:val="24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BC2BF0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hideMark/>
          </w:tcPr>
          <w:p w14:paraId="79289E1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6455A6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DA9117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A10782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nil"/>
              <w:left w:val="single" w:sz="4" w:space="0" w:color="auto"/>
              <w:bottom w:val="single" w:sz="8" w:space="0" w:color="000000"/>
              <w:right w:val="single" w:sz="8" w:space="0" w:color="000000"/>
            </w:tcBorders>
            <w:vAlign w:val="center"/>
            <w:hideMark/>
          </w:tcPr>
          <w:p w14:paraId="14DE02D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241F3B43"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5D312E5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42CA9D0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000000"/>
              <w:right w:val="single" w:sz="8" w:space="0" w:color="000000"/>
            </w:tcBorders>
            <w:shd w:val="clear" w:color="000000" w:fill="FFFFFF"/>
            <w:vAlign w:val="center"/>
            <w:hideMark/>
          </w:tcPr>
          <w:p w14:paraId="71F64FC8"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115FA7BE"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D37CD7" w:rsidRPr="001F701F" w14:paraId="265945A2"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FD7289E"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hideMark/>
          </w:tcPr>
          <w:p w14:paraId="2C3E3BBF"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A86DC16"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2B61FB1"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FEAB220"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54" w:type="pct"/>
            <w:vMerge/>
            <w:tcBorders>
              <w:top w:val="nil"/>
              <w:left w:val="single" w:sz="4" w:space="0" w:color="auto"/>
              <w:bottom w:val="single" w:sz="8" w:space="0" w:color="000000"/>
              <w:right w:val="single" w:sz="8" w:space="0" w:color="000000"/>
            </w:tcBorders>
            <w:vAlign w:val="center"/>
            <w:hideMark/>
          </w:tcPr>
          <w:p w14:paraId="59C053E2"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425EF246" w14:textId="77777777" w:rsidR="00D37CD7" w:rsidRPr="00E153FC" w:rsidRDefault="00D37CD7"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auto"/>
              <w:right w:val="single" w:sz="8" w:space="0" w:color="000000"/>
            </w:tcBorders>
            <w:shd w:val="clear" w:color="auto" w:fill="D9D9D9"/>
            <w:hideMark/>
          </w:tcPr>
          <w:p w14:paraId="4F8133DB" w14:textId="77777777" w:rsidR="00D37CD7" w:rsidRPr="00E153FC" w:rsidRDefault="00D37CD7" w:rsidP="00C35028">
            <w:pPr>
              <w:jc w:val="center"/>
              <w:rPr>
                <w:b/>
              </w:rPr>
            </w:pPr>
            <w:r w:rsidRPr="00E153FC">
              <w:rPr>
                <w:rFonts w:ascii="Arial" w:eastAsia="Times New Roman" w:hAnsi="Arial" w:cs="Arial"/>
                <w:b/>
                <w:sz w:val="17"/>
                <w:szCs w:val="17"/>
                <w:lang w:eastAsia="hr-HR"/>
              </w:rPr>
              <w:t>100.000</w:t>
            </w:r>
          </w:p>
        </w:tc>
        <w:tc>
          <w:tcPr>
            <w:tcW w:w="403" w:type="pct"/>
            <w:gridSpan w:val="2"/>
            <w:tcBorders>
              <w:top w:val="nil"/>
              <w:left w:val="nil"/>
              <w:bottom w:val="single" w:sz="8" w:space="0" w:color="auto"/>
              <w:right w:val="single" w:sz="8" w:space="0" w:color="000000"/>
            </w:tcBorders>
            <w:shd w:val="clear" w:color="auto" w:fill="D9D9D9"/>
            <w:hideMark/>
          </w:tcPr>
          <w:p w14:paraId="2AAF3CE4" w14:textId="77777777" w:rsidR="00D37CD7" w:rsidRPr="00E153FC" w:rsidRDefault="00D37CD7" w:rsidP="00C35028">
            <w:pPr>
              <w:jc w:val="center"/>
              <w:rPr>
                <w:b/>
              </w:rPr>
            </w:pPr>
            <w:r w:rsidRPr="00E153FC">
              <w:rPr>
                <w:rFonts w:ascii="Arial" w:eastAsia="Times New Roman" w:hAnsi="Arial" w:cs="Arial"/>
                <w:b/>
                <w:sz w:val="17"/>
                <w:szCs w:val="17"/>
                <w:lang w:eastAsia="hr-HR"/>
              </w:rPr>
              <w:t>100.000</w:t>
            </w:r>
          </w:p>
        </w:tc>
        <w:tc>
          <w:tcPr>
            <w:tcW w:w="590" w:type="pct"/>
            <w:tcBorders>
              <w:top w:val="nil"/>
              <w:left w:val="nil"/>
              <w:bottom w:val="single" w:sz="8" w:space="0" w:color="auto"/>
              <w:right w:val="single" w:sz="8" w:space="0" w:color="000000"/>
            </w:tcBorders>
            <w:shd w:val="clear" w:color="auto" w:fill="D9D9D9"/>
            <w:hideMark/>
          </w:tcPr>
          <w:p w14:paraId="1FBFB2A0" w14:textId="77777777" w:rsidR="00D37CD7" w:rsidRPr="00116799" w:rsidRDefault="00D37CD7" w:rsidP="00C35028">
            <w:pPr>
              <w:jc w:val="center"/>
              <w:rPr>
                <w:b/>
              </w:rPr>
            </w:pPr>
            <w:r w:rsidRPr="00116799">
              <w:rPr>
                <w:rFonts w:ascii="Arial" w:eastAsia="Times New Roman" w:hAnsi="Arial" w:cs="Arial"/>
                <w:b/>
                <w:sz w:val="17"/>
                <w:szCs w:val="17"/>
                <w:lang w:eastAsia="hr-HR"/>
              </w:rPr>
              <w:t>100.000</w:t>
            </w:r>
          </w:p>
        </w:tc>
        <w:tc>
          <w:tcPr>
            <w:tcW w:w="74" w:type="pct"/>
            <w:vAlign w:val="center"/>
            <w:hideMark/>
          </w:tcPr>
          <w:p w14:paraId="183455A8" w14:textId="77777777" w:rsidR="00D37CD7" w:rsidRDefault="00D37CD7" w:rsidP="00F702EF">
            <w:pPr>
              <w:spacing w:after="0" w:line="240" w:lineRule="auto"/>
              <w:rPr>
                <w:rFonts w:ascii="Arial" w:eastAsia="Times New Roman" w:hAnsi="Arial" w:cs="Arial"/>
                <w:sz w:val="17"/>
                <w:szCs w:val="17"/>
                <w:lang w:eastAsia="hr-HR"/>
              </w:rPr>
            </w:pPr>
          </w:p>
          <w:p w14:paraId="2AC6C3FB" w14:textId="77777777" w:rsidR="00D37CD7" w:rsidRPr="001F701F" w:rsidRDefault="00D37CD7" w:rsidP="00F702EF">
            <w:pPr>
              <w:spacing w:after="0" w:line="240" w:lineRule="auto"/>
              <w:rPr>
                <w:rFonts w:ascii="Arial" w:eastAsia="Times New Roman" w:hAnsi="Arial" w:cs="Arial"/>
                <w:sz w:val="17"/>
                <w:szCs w:val="17"/>
                <w:lang w:eastAsia="hr-HR"/>
              </w:rPr>
            </w:pPr>
          </w:p>
        </w:tc>
      </w:tr>
      <w:tr w:rsidR="00D37CD7" w:rsidRPr="001F701F" w14:paraId="09E3DFE5" w14:textId="77777777" w:rsidTr="00393965">
        <w:trPr>
          <w:gridAfter w:val="1"/>
          <w:wAfter w:w="407" w:type="pct"/>
          <w:trHeight w:val="255"/>
        </w:trPr>
        <w:tc>
          <w:tcPr>
            <w:tcW w:w="735" w:type="pct"/>
            <w:vMerge w:val="restart"/>
            <w:tcBorders>
              <w:top w:val="single" w:sz="8" w:space="0" w:color="000000"/>
              <w:left w:val="single" w:sz="4" w:space="0" w:color="auto"/>
              <w:right w:val="single" w:sz="4" w:space="0" w:color="auto"/>
            </w:tcBorders>
            <w:vAlign w:val="center"/>
            <w:hideMark/>
          </w:tcPr>
          <w:p w14:paraId="49D11C56" w14:textId="77777777" w:rsidR="00D37CD7" w:rsidRPr="00E153FC" w:rsidRDefault="00D37CD7"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4.2.  Podržati</w:t>
            </w:r>
          </w:p>
          <w:p w14:paraId="7638E9D4" w14:textId="77777777" w:rsidR="00D37CD7" w:rsidRPr="00E153FC" w:rsidRDefault="00D37CD7"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organizaciju i</w:t>
            </w:r>
          </w:p>
          <w:p w14:paraId="006F5B03" w14:textId="77777777" w:rsidR="00D37CD7" w:rsidRPr="00E153FC" w:rsidRDefault="00D37CD7"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rad mrtvozorstva na području USK ( naknada, edukacija)</w:t>
            </w:r>
          </w:p>
          <w:p w14:paraId="4B033245" w14:textId="77777777" w:rsidR="00D37CD7" w:rsidRPr="00E153FC" w:rsidRDefault="00D37CD7" w:rsidP="00C35028">
            <w:pPr>
              <w:spacing w:after="0" w:line="240" w:lineRule="auto"/>
              <w:rPr>
                <w:rFonts w:ascii="Arial" w:eastAsia="Times New Roman" w:hAnsi="Arial" w:cs="Arial"/>
                <w:sz w:val="17"/>
                <w:szCs w:val="17"/>
                <w:lang w:eastAsia="hr-HR"/>
              </w:rPr>
            </w:pPr>
          </w:p>
        </w:tc>
        <w:tc>
          <w:tcPr>
            <w:tcW w:w="305" w:type="pct"/>
            <w:vMerge w:val="restart"/>
            <w:tcBorders>
              <w:left w:val="single" w:sz="4" w:space="0" w:color="auto"/>
              <w:right w:val="single" w:sz="4" w:space="0" w:color="auto"/>
            </w:tcBorders>
            <w:shd w:val="clear" w:color="000000" w:fill="FFFFFF"/>
            <w:vAlign w:val="center"/>
            <w:hideMark/>
          </w:tcPr>
          <w:p w14:paraId="54AC530A" w14:textId="77777777" w:rsidR="00D37CD7" w:rsidRPr="00E153FC" w:rsidRDefault="00D37CD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71FA80FE" w14:textId="77777777" w:rsidR="00D37CD7" w:rsidRPr="00E153FC" w:rsidRDefault="00D37CD7" w:rsidP="00C35028">
            <w:pPr>
              <w:spacing w:after="0" w:line="240" w:lineRule="auto"/>
              <w:jc w:val="center"/>
              <w:rPr>
                <w:rFonts w:ascii="Arial" w:eastAsia="Times New Roman" w:hAnsi="Arial" w:cs="Arial"/>
                <w:sz w:val="17"/>
                <w:szCs w:val="17"/>
                <w:lang w:eastAsia="hr-HR"/>
              </w:rPr>
            </w:pPr>
          </w:p>
        </w:tc>
        <w:tc>
          <w:tcPr>
            <w:tcW w:w="704" w:type="pct"/>
            <w:vMerge w:val="restart"/>
            <w:tcBorders>
              <w:top w:val="single" w:sz="8" w:space="0" w:color="000000"/>
              <w:left w:val="single" w:sz="4" w:space="0" w:color="auto"/>
              <w:right w:val="single" w:sz="4" w:space="0" w:color="auto"/>
            </w:tcBorders>
            <w:vAlign w:val="center"/>
            <w:hideMark/>
          </w:tcPr>
          <w:p w14:paraId="323392BA" w14:textId="77777777" w:rsidR="00D37CD7" w:rsidRPr="00E153FC" w:rsidRDefault="00D37CD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 izvršene intervencije u vezi utvrđivanja činjenice smrti</w:t>
            </w:r>
          </w:p>
          <w:p w14:paraId="7F90A62F" w14:textId="77777777" w:rsidR="00D37CD7" w:rsidRPr="00E153FC" w:rsidRDefault="00D37CD7" w:rsidP="00C35028">
            <w:pPr>
              <w:spacing w:after="0" w:line="240" w:lineRule="auto"/>
              <w:rPr>
                <w:rFonts w:ascii="Arial" w:eastAsia="Times New Roman" w:hAnsi="Arial" w:cs="Arial"/>
                <w:sz w:val="17"/>
                <w:szCs w:val="17"/>
                <w:lang w:eastAsia="hr-HR"/>
              </w:rPr>
            </w:pPr>
          </w:p>
        </w:tc>
        <w:tc>
          <w:tcPr>
            <w:tcW w:w="439" w:type="pct"/>
            <w:vMerge w:val="restart"/>
            <w:tcBorders>
              <w:top w:val="single" w:sz="8" w:space="0" w:color="000000"/>
              <w:left w:val="single" w:sz="4" w:space="0" w:color="auto"/>
              <w:right w:val="single" w:sz="4" w:space="0" w:color="auto"/>
            </w:tcBorders>
            <w:vAlign w:val="center"/>
            <w:hideMark/>
          </w:tcPr>
          <w:p w14:paraId="6B445740" w14:textId="77777777" w:rsidR="00D37CD7" w:rsidRPr="00E153FC" w:rsidRDefault="00D37CD7"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r w:rsidRPr="00E153FC" w:rsidDel="00AF7124">
              <w:rPr>
                <w:rFonts w:ascii="Arial" w:eastAsia="Times New Roman" w:hAnsi="Arial" w:cs="Arial"/>
                <w:sz w:val="17"/>
                <w:szCs w:val="17"/>
                <w:lang w:eastAsia="hr-HR"/>
              </w:rPr>
              <w:t xml:space="preserve"> </w:t>
            </w:r>
          </w:p>
          <w:p w14:paraId="37D42DF5" w14:textId="77777777" w:rsidR="00D37CD7" w:rsidRPr="00E153FC" w:rsidRDefault="00D37CD7" w:rsidP="00C35028">
            <w:pPr>
              <w:spacing w:after="0" w:line="240" w:lineRule="auto"/>
              <w:rPr>
                <w:rFonts w:ascii="Arial" w:eastAsia="Times New Roman" w:hAnsi="Arial" w:cs="Arial"/>
                <w:sz w:val="17"/>
                <w:szCs w:val="17"/>
                <w:lang w:eastAsia="hr-HR"/>
              </w:rPr>
            </w:pPr>
          </w:p>
        </w:tc>
        <w:tc>
          <w:tcPr>
            <w:tcW w:w="265" w:type="pct"/>
            <w:vMerge w:val="restart"/>
            <w:tcBorders>
              <w:top w:val="single" w:sz="8" w:space="0" w:color="000000"/>
              <w:left w:val="single" w:sz="4" w:space="0" w:color="auto"/>
              <w:right w:val="single" w:sz="4" w:space="0" w:color="auto"/>
            </w:tcBorders>
            <w:vAlign w:val="center"/>
            <w:hideMark/>
          </w:tcPr>
          <w:p w14:paraId="61F3E5A5" w14:textId="77777777" w:rsidR="00D37CD7" w:rsidRPr="00E153FC" w:rsidRDefault="00D37CD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p w14:paraId="64BDDC62" w14:textId="77777777" w:rsidR="00D37CD7" w:rsidRPr="00E153FC" w:rsidRDefault="00D37CD7" w:rsidP="00C35028">
            <w:pPr>
              <w:spacing w:after="0" w:line="240" w:lineRule="auto"/>
              <w:jc w:val="center"/>
              <w:rPr>
                <w:rFonts w:ascii="Arial" w:eastAsia="Times New Roman" w:hAnsi="Arial" w:cs="Arial"/>
                <w:sz w:val="17"/>
                <w:szCs w:val="17"/>
                <w:lang w:eastAsia="hr-HR"/>
              </w:rPr>
            </w:pPr>
          </w:p>
        </w:tc>
        <w:tc>
          <w:tcPr>
            <w:tcW w:w="254" w:type="pct"/>
            <w:vMerge w:val="restart"/>
            <w:tcBorders>
              <w:top w:val="nil"/>
              <w:left w:val="single" w:sz="4" w:space="0" w:color="auto"/>
              <w:right w:val="single" w:sz="8" w:space="0" w:color="000000"/>
            </w:tcBorders>
            <w:vAlign w:val="center"/>
            <w:hideMark/>
          </w:tcPr>
          <w:p w14:paraId="62BC7597" w14:textId="77777777" w:rsidR="00D37CD7" w:rsidRPr="00E153FC" w:rsidRDefault="00D37CD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p w14:paraId="72F80176" w14:textId="77777777" w:rsidR="00D37CD7" w:rsidRPr="00E153FC" w:rsidRDefault="00D37CD7" w:rsidP="00C35028">
            <w:pPr>
              <w:spacing w:after="0" w:line="240" w:lineRule="auto"/>
              <w:jc w:val="center"/>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2F5D0361" w14:textId="77777777" w:rsidR="00D37CD7" w:rsidRPr="00E153FC" w:rsidRDefault="00D37CD7"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auto"/>
              <w:right w:val="single" w:sz="8" w:space="0" w:color="000000"/>
            </w:tcBorders>
            <w:shd w:val="clear" w:color="auto" w:fill="D9D9D9"/>
            <w:vAlign w:val="center"/>
            <w:hideMark/>
          </w:tcPr>
          <w:p w14:paraId="1E576F4A" w14:textId="77777777" w:rsidR="00D37CD7" w:rsidRPr="00E153FC" w:rsidRDefault="00D37CD7" w:rsidP="00831A3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150.000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1B553590" w14:textId="77777777" w:rsidR="00D37CD7" w:rsidRPr="00E153FC" w:rsidRDefault="00D37CD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150.000</w:t>
            </w:r>
          </w:p>
        </w:tc>
        <w:tc>
          <w:tcPr>
            <w:tcW w:w="590" w:type="pct"/>
            <w:tcBorders>
              <w:top w:val="nil"/>
              <w:left w:val="nil"/>
              <w:bottom w:val="single" w:sz="8" w:space="0" w:color="auto"/>
              <w:right w:val="single" w:sz="8" w:space="0" w:color="000000"/>
            </w:tcBorders>
            <w:shd w:val="clear" w:color="auto" w:fill="D9D9D9"/>
            <w:vAlign w:val="center"/>
            <w:hideMark/>
          </w:tcPr>
          <w:p w14:paraId="2EF49A53" w14:textId="77777777" w:rsidR="00D37CD7" w:rsidRPr="00116799" w:rsidRDefault="00D37CD7" w:rsidP="00C35028">
            <w:pPr>
              <w:spacing w:after="0" w:line="240" w:lineRule="auto"/>
              <w:jc w:val="center"/>
              <w:rPr>
                <w:rFonts w:ascii="Arial" w:eastAsia="Times New Roman" w:hAnsi="Arial" w:cs="Arial"/>
                <w:sz w:val="17"/>
                <w:szCs w:val="17"/>
                <w:lang w:eastAsia="hr-HR"/>
              </w:rPr>
            </w:pPr>
            <w:r w:rsidRPr="00116799">
              <w:rPr>
                <w:rFonts w:ascii="Arial" w:eastAsia="Times New Roman" w:hAnsi="Arial" w:cs="Arial"/>
                <w:sz w:val="17"/>
                <w:szCs w:val="17"/>
                <w:lang w:eastAsia="hr-HR"/>
              </w:rPr>
              <w:t>1</w:t>
            </w:r>
            <w:r>
              <w:rPr>
                <w:rFonts w:ascii="Arial" w:eastAsia="Times New Roman" w:hAnsi="Arial" w:cs="Arial"/>
                <w:sz w:val="17"/>
                <w:szCs w:val="17"/>
                <w:lang w:eastAsia="hr-HR"/>
              </w:rPr>
              <w:t>5</w:t>
            </w:r>
            <w:r w:rsidRPr="00116799">
              <w:rPr>
                <w:rFonts w:ascii="Arial" w:eastAsia="Times New Roman" w:hAnsi="Arial" w:cs="Arial"/>
                <w:sz w:val="17"/>
                <w:szCs w:val="17"/>
                <w:lang w:eastAsia="hr-HR"/>
              </w:rPr>
              <w:t>0.000</w:t>
            </w:r>
          </w:p>
        </w:tc>
        <w:tc>
          <w:tcPr>
            <w:tcW w:w="74" w:type="pct"/>
            <w:vAlign w:val="center"/>
            <w:hideMark/>
          </w:tcPr>
          <w:p w14:paraId="78D120CA" w14:textId="77777777" w:rsidR="00D37CD7" w:rsidRDefault="00D37CD7" w:rsidP="00F702EF">
            <w:pPr>
              <w:spacing w:after="0" w:line="240" w:lineRule="auto"/>
              <w:rPr>
                <w:rFonts w:ascii="Arial" w:eastAsia="Times New Roman" w:hAnsi="Arial" w:cs="Arial"/>
                <w:sz w:val="17"/>
                <w:szCs w:val="17"/>
                <w:lang w:eastAsia="hr-HR"/>
              </w:rPr>
            </w:pPr>
          </w:p>
        </w:tc>
      </w:tr>
      <w:tr w:rsidR="00090BA6" w:rsidRPr="001F701F" w14:paraId="062B6EF5"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0611071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5648FDD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493E820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7E0E785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C2AA35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5AC98B2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00EB9695"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auto"/>
              <w:right w:val="single" w:sz="8" w:space="0" w:color="000000"/>
            </w:tcBorders>
            <w:shd w:val="clear" w:color="auto" w:fill="D9D9D9"/>
            <w:vAlign w:val="center"/>
            <w:hideMark/>
          </w:tcPr>
          <w:p w14:paraId="68FC95F0"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3D1100C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50581A33"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5EF2080B"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477D1D00"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4B4C622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4C5D5D8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34D9360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0BFB1A7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3B33123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314F5AD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4C5BE7A8"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auto"/>
              <w:right w:val="single" w:sz="8" w:space="0" w:color="000000"/>
            </w:tcBorders>
            <w:shd w:val="clear" w:color="auto" w:fill="D9D9D9"/>
            <w:vAlign w:val="center"/>
            <w:hideMark/>
          </w:tcPr>
          <w:p w14:paraId="7CD2E8CD"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4239F955"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451F0B45"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5300244A"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1F011E0B"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25CE54F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779EDBB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45F5CE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797C2C4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2BBBDDF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613F008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49034269"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auto"/>
              <w:right w:val="single" w:sz="8" w:space="0" w:color="000000"/>
            </w:tcBorders>
            <w:shd w:val="clear" w:color="auto" w:fill="D9D9D9"/>
            <w:vAlign w:val="center"/>
            <w:hideMark/>
          </w:tcPr>
          <w:p w14:paraId="1D177F0D"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2971E57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117C2A72"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63751DB2"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59C4BA28"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08EA407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1DB734F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1877187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2BF2139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0E6BF4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2F44F9C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04304D13"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auto"/>
              <w:right w:val="single" w:sz="8" w:space="0" w:color="000000"/>
            </w:tcBorders>
            <w:shd w:val="clear" w:color="auto" w:fill="D9D9D9"/>
            <w:vAlign w:val="center"/>
            <w:hideMark/>
          </w:tcPr>
          <w:p w14:paraId="4C098CD5"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256CAF0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auto"/>
              <w:right w:val="single" w:sz="8" w:space="0" w:color="000000"/>
            </w:tcBorders>
            <w:shd w:val="clear" w:color="auto" w:fill="D9D9D9"/>
            <w:vAlign w:val="center"/>
            <w:hideMark/>
          </w:tcPr>
          <w:p w14:paraId="55840B1E"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45AB5ABC" w14:textId="77777777" w:rsidR="00090BA6" w:rsidRDefault="00090BA6" w:rsidP="00F702EF">
            <w:pPr>
              <w:spacing w:after="0" w:line="240" w:lineRule="auto"/>
              <w:rPr>
                <w:rFonts w:ascii="Arial" w:eastAsia="Times New Roman" w:hAnsi="Arial" w:cs="Arial"/>
                <w:sz w:val="17"/>
                <w:szCs w:val="17"/>
                <w:lang w:eastAsia="hr-HR"/>
              </w:rPr>
            </w:pPr>
          </w:p>
        </w:tc>
      </w:tr>
      <w:tr w:rsidR="00D37CD7" w:rsidRPr="001F701F" w14:paraId="68293ED3" w14:textId="77777777" w:rsidTr="00393965">
        <w:trPr>
          <w:gridAfter w:val="1"/>
          <w:wAfter w:w="407" w:type="pct"/>
          <w:trHeight w:val="255"/>
        </w:trPr>
        <w:tc>
          <w:tcPr>
            <w:tcW w:w="735" w:type="pct"/>
            <w:vMerge/>
            <w:tcBorders>
              <w:left w:val="single" w:sz="4" w:space="0" w:color="auto"/>
              <w:bottom w:val="single" w:sz="4" w:space="0" w:color="auto"/>
              <w:right w:val="single" w:sz="4" w:space="0" w:color="auto"/>
            </w:tcBorders>
            <w:vAlign w:val="center"/>
            <w:hideMark/>
          </w:tcPr>
          <w:p w14:paraId="6B2684E4"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3FC52267"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08C5A1C3"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hideMark/>
          </w:tcPr>
          <w:p w14:paraId="20DB6F3D"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1D472FE2"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8" w:space="0" w:color="000000"/>
              <w:right w:val="single" w:sz="8" w:space="0" w:color="000000"/>
            </w:tcBorders>
            <w:vAlign w:val="center"/>
            <w:hideMark/>
          </w:tcPr>
          <w:p w14:paraId="4F04B7D5" w14:textId="77777777" w:rsidR="00D37CD7" w:rsidRPr="00E153FC" w:rsidRDefault="00D37CD7"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030D5234" w14:textId="77777777" w:rsidR="00D37CD7" w:rsidRPr="00E153FC" w:rsidRDefault="00D37CD7"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auto"/>
              <w:right w:val="single" w:sz="8" w:space="0" w:color="000000"/>
            </w:tcBorders>
            <w:shd w:val="clear" w:color="auto" w:fill="D9D9D9"/>
            <w:vAlign w:val="center"/>
            <w:hideMark/>
          </w:tcPr>
          <w:p w14:paraId="311756FB" w14:textId="77777777" w:rsidR="00D37CD7" w:rsidRPr="00E153FC" w:rsidRDefault="00D37CD7" w:rsidP="00C35028">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150.000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6770969A" w14:textId="77777777" w:rsidR="00D37CD7" w:rsidRPr="00E153FC" w:rsidRDefault="00D37CD7" w:rsidP="00C35028">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150.000</w:t>
            </w:r>
          </w:p>
        </w:tc>
        <w:tc>
          <w:tcPr>
            <w:tcW w:w="590" w:type="pct"/>
            <w:tcBorders>
              <w:top w:val="nil"/>
              <w:left w:val="nil"/>
              <w:bottom w:val="single" w:sz="8" w:space="0" w:color="auto"/>
              <w:right w:val="single" w:sz="8" w:space="0" w:color="000000"/>
            </w:tcBorders>
            <w:shd w:val="clear" w:color="auto" w:fill="D9D9D9"/>
            <w:vAlign w:val="center"/>
            <w:hideMark/>
          </w:tcPr>
          <w:p w14:paraId="654E845C" w14:textId="77777777" w:rsidR="00D37CD7" w:rsidRPr="00C35028" w:rsidRDefault="00D37CD7" w:rsidP="00C35028">
            <w:pPr>
              <w:spacing w:after="0" w:line="240" w:lineRule="auto"/>
              <w:jc w:val="center"/>
              <w:rPr>
                <w:rFonts w:ascii="Arial" w:eastAsia="Times New Roman" w:hAnsi="Arial" w:cs="Arial"/>
                <w:b/>
                <w:sz w:val="17"/>
                <w:szCs w:val="17"/>
                <w:lang w:eastAsia="hr-HR"/>
              </w:rPr>
            </w:pPr>
            <w:r w:rsidRPr="00C35028">
              <w:rPr>
                <w:rFonts w:ascii="Arial" w:eastAsia="Times New Roman" w:hAnsi="Arial" w:cs="Arial"/>
                <w:b/>
                <w:sz w:val="17"/>
                <w:szCs w:val="17"/>
                <w:lang w:eastAsia="hr-HR"/>
              </w:rPr>
              <w:t>150.000</w:t>
            </w:r>
          </w:p>
        </w:tc>
        <w:tc>
          <w:tcPr>
            <w:tcW w:w="74" w:type="pct"/>
            <w:vAlign w:val="center"/>
            <w:hideMark/>
          </w:tcPr>
          <w:p w14:paraId="1038A547" w14:textId="77777777" w:rsidR="00D37CD7" w:rsidRDefault="00D37CD7" w:rsidP="00F702EF">
            <w:pPr>
              <w:spacing w:after="0" w:line="240" w:lineRule="auto"/>
              <w:rPr>
                <w:rFonts w:ascii="Arial" w:eastAsia="Times New Roman" w:hAnsi="Arial" w:cs="Arial"/>
                <w:sz w:val="17"/>
                <w:szCs w:val="17"/>
                <w:lang w:eastAsia="hr-HR"/>
              </w:rPr>
            </w:pPr>
          </w:p>
        </w:tc>
      </w:tr>
      <w:tr w:rsidR="009C74EF" w:rsidRPr="001F701F" w14:paraId="1F8C888F" w14:textId="77777777" w:rsidTr="00393965">
        <w:trPr>
          <w:gridAfter w:val="1"/>
          <w:wAfter w:w="407" w:type="pct"/>
          <w:trHeight w:val="255"/>
        </w:trPr>
        <w:tc>
          <w:tcPr>
            <w:tcW w:w="735" w:type="pct"/>
            <w:vMerge w:val="restart"/>
            <w:tcBorders>
              <w:top w:val="single" w:sz="8" w:space="0" w:color="000000"/>
              <w:left w:val="single" w:sz="4" w:space="0" w:color="auto"/>
              <w:right w:val="single" w:sz="4" w:space="0" w:color="auto"/>
            </w:tcBorders>
            <w:vAlign w:val="center"/>
            <w:hideMark/>
          </w:tcPr>
          <w:p w14:paraId="115C2109" w14:textId="77777777" w:rsidR="009C74EF" w:rsidRPr="00E153FC" w:rsidRDefault="009C74EF"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4.3 </w:t>
            </w:r>
            <w:r w:rsidRPr="00E153FC">
              <w:rPr>
                <w:rFonts w:ascii="Arial" w:eastAsia="Times New Roman" w:hAnsi="Arial" w:cs="Arial"/>
                <w:sz w:val="17"/>
                <w:szCs w:val="17"/>
                <w:lang w:eastAsia="hr-HR"/>
              </w:rPr>
              <w:t xml:space="preserve">. Podržati rad Komisije za stavljanje i skidanje </w:t>
            </w:r>
            <w:r w:rsidRPr="00E153FC">
              <w:rPr>
                <w:rFonts w:ascii="Arial" w:eastAsia="Times New Roman" w:hAnsi="Arial" w:cs="Arial"/>
                <w:sz w:val="17"/>
                <w:szCs w:val="17"/>
                <w:lang w:eastAsia="hr-HR"/>
              </w:rPr>
              <w:lastRenderedPageBreak/>
              <w:t xml:space="preserve">lijekova sa liste lijekova USK, </w:t>
            </w:r>
          </w:p>
          <w:p w14:paraId="166C1DD4"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4CC11366" w14:textId="77777777" w:rsidR="009C74EF" w:rsidRPr="00E153FC" w:rsidRDefault="009C74EF" w:rsidP="00C35028">
            <w:pPr>
              <w:spacing w:after="0" w:line="240" w:lineRule="auto"/>
              <w:jc w:val="both"/>
              <w:rPr>
                <w:rFonts w:ascii="Arial" w:eastAsia="Times New Roman" w:hAnsi="Arial" w:cs="Arial"/>
                <w:sz w:val="17"/>
                <w:szCs w:val="17"/>
                <w:lang w:eastAsia="hr-HR"/>
              </w:rPr>
            </w:pPr>
          </w:p>
        </w:tc>
        <w:tc>
          <w:tcPr>
            <w:tcW w:w="305" w:type="pct"/>
            <w:vMerge w:val="restart"/>
            <w:tcBorders>
              <w:left w:val="single" w:sz="4" w:space="0" w:color="auto"/>
              <w:right w:val="single" w:sz="4" w:space="0" w:color="auto"/>
            </w:tcBorders>
            <w:shd w:val="clear" w:color="000000" w:fill="FFFFFF"/>
            <w:vAlign w:val="center"/>
            <w:hideMark/>
          </w:tcPr>
          <w:p w14:paraId="2612118A" w14:textId="77777777" w:rsidR="009C74EF" w:rsidRPr="00E153FC" w:rsidRDefault="009C74EF" w:rsidP="00C35028">
            <w:pPr>
              <w:rPr>
                <w:rFonts w:ascii="Arial" w:eastAsia="Times New Roman" w:hAnsi="Arial" w:cs="Arial"/>
                <w:bCs/>
                <w:sz w:val="17"/>
                <w:szCs w:val="17"/>
                <w:lang w:eastAsia="hr-HR"/>
              </w:rPr>
            </w:pPr>
          </w:p>
          <w:p w14:paraId="1E379AAD" w14:textId="77777777" w:rsidR="009C74EF" w:rsidRPr="00E153FC" w:rsidRDefault="009C74EF" w:rsidP="00C35028">
            <w:pPr>
              <w:rPr>
                <w:rFonts w:ascii="Arial" w:eastAsia="Times New Roman" w:hAnsi="Arial" w:cs="Arial"/>
                <w:bCs/>
                <w:sz w:val="17"/>
                <w:szCs w:val="17"/>
                <w:lang w:eastAsia="hr-HR"/>
              </w:rPr>
            </w:pPr>
          </w:p>
          <w:p w14:paraId="56359385"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606949C1" w14:textId="77777777" w:rsidR="009C74EF" w:rsidRPr="00E153FC" w:rsidRDefault="009C74EF" w:rsidP="00C35028">
            <w:pPr>
              <w:rPr>
                <w:rFonts w:ascii="Arial" w:eastAsia="Times New Roman" w:hAnsi="Arial" w:cs="Arial"/>
                <w:bCs/>
                <w:sz w:val="17"/>
                <w:szCs w:val="17"/>
                <w:lang w:eastAsia="hr-HR"/>
              </w:rPr>
            </w:pPr>
          </w:p>
          <w:p w14:paraId="423F554B" w14:textId="77777777" w:rsidR="009C74EF" w:rsidRPr="00E153FC" w:rsidRDefault="009C74EF" w:rsidP="00C35028">
            <w:pPr>
              <w:rPr>
                <w:rFonts w:ascii="Arial" w:eastAsia="Times New Roman" w:hAnsi="Arial" w:cs="Arial"/>
                <w:bCs/>
                <w:sz w:val="17"/>
                <w:szCs w:val="17"/>
                <w:lang w:eastAsia="hr-HR"/>
              </w:rPr>
            </w:pPr>
          </w:p>
          <w:p w14:paraId="12B7F278" w14:textId="77777777" w:rsidR="009C74EF" w:rsidRPr="00E153FC" w:rsidRDefault="009C74EF" w:rsidP="00C35028">
            <w:pPr>
              <w:spacing w:after="0" w:line="240" w:lineRule="auto"/>
              <w:jc w:val="both"/>
              <w:rPr>
                <w:rFonts w:ascii="Arial" w:eastAsia="Times New Roman" w:hAnsi="Arial" w:cs="Arial"/>
                <w:sz w:val="17"/>
                <w:szCs w:val="17"/>
                <w:lang w:eastAsia="hr-HR"/>
              </w:rPr>
            </w:pPr>
          </w:p>
        </w:tc>
        <w:tc>
          <w:tcPr>
            <w:tcW w:w="704" w:type="pct"/>
            <w:vMerge w:val="restart"/>
            <w:tcBorders>
              <w:top w:val="single" w:sz="8" w:space="0" w:color="000000"/>
              <w:left w:val="single" w:sz="4" w:space="0" w:color="auto"/>
              <w:right w:val="single" w:sz="4" w:space="0" w:color="auto"/>
            </w:tcBorders>
            <w:vAlign w:val="center"/>
            <w:hideMark/>
          </w:tcPr>
          <w:p w14:paraId="35DD9F5D" w14:textId="77777777" w:rsidR="009C74EF" w:rsidRPr="00E153FC" w:rsidRDefault="009C74EF" w:rsidP="00C35028">
            <w:pPr>
              <w:rPr>
                <w:rFonts w:ascii="Arial" w:eastAsia="Times New Roman" w:hAnsi="Arial" w:cs="Arial"/>
                <w:bCs/>
                <w:sz w:val="17"/>
                <w:szCs w:val="17"/>
                <w:lang w:eastAsia="hr-HR"/>
              </w:rPr>
            </w:pPr>
            <w:r w:rsidRPr="00E153FC">
              <w:rPr>
                <w:rFonts w:ascii="Arial" w:eastAsia="Times New Roman" w:hAnsi="Arial" w:cs="Arial"/>
                <w:bCs/>
                <w:sz w:val="17"/>
                <w:szCs w:val="17"/>
                <w:lang w:eastAsia="hr-HR"/>
              </w:rPr>
              <w:lastRenderedPageBreak/>
              <w:t xml:space="preserve"> Usklađena lista koja </w:t>
            </w:r>
            <w:r w:rsidRPr="00E153FC">
              <w:rPr>
                <w:rFonts w:ascii="Arial" w:eastAsia="Times New Roman" w:hAnsi="Arial" w:cs="Arial"/>
                <w:bCs/>
                <w:sz w:val="17"/>
                <w:szCs w:val="17"/>
                <w:lang w:eastAsia="hr-HR"/>
              </w:rPr>
              <w:lastRenderedPageBreak/>
              <w:t>omogućuje  osiguranicima  korištenje lijekova  sa Liste lijekova USK</w:t>
            </w:r>
          </w:p>
          <w:p w14:paraId="12378E5A" w14:textId="77777777" w:rsidR="009C74EF" w:rsidRPr="00E153FC" w:rsidRDefault="009C74EF" w:rsidP="00C35028">
            <w:pPr>
              <w:rPr>
                <w:rFonts w:ascii="Arial" w:eastAsia="Times New Roman" w:hAnsi="Arial" w:cs="Arial"/>
                <w:sz w:val="17"/>
                <w:szCs w:val="17"/>
                <w:lang w:eastAsia="hr-HR"/>
              </w:rPr>
            </w:pPr>
          </w:p>
        </w:tc>
        <w:tc>
          <w:tcPr>
            <w:tcW w:w="439" w:type="pct"/>
            <w:vMerge w:val="restart"/>
            <w:tcBorders>
              <w:top w:val="single" w:sz="8" w:space="0" w:color="000000"/>
              <w:left w:val="single" w:sz="4" w:space="0" w:color="auto"/>
              <w:right w:val="single" w:sz="4" w:space="0" w:color="auto"/>
            </w:tcBorders>
            <w:vAlign w:val="center"/>
            <w:hideMark/>
          </w:tcPr>
          <w:p w14:paraId="785CC4D2" w14:textId="77777777" w:rsidR="009C74EF" w:rsidRPr="00E153FC" w:rsidRDefault="009C74EF" w:rsidP="00C35028">
            <w:pPr>
              <w:rPr>
                <w:rFonts w:ascii="Arial" w:eastAsia="Times New Roman" w:hAnsi="Arial" w:cs="Arial"/>
                <w:b/>
                <w:bCs/>
                <w:sz w:val="17"/>
                <w:szCs w:val="17"/>
                <w:lang w:eastAsia="hr-HR"/>
              </w:rPr>
            </w:pPr>
            <w:r w:rsidRPr="00E153FC">
              <w:rPr>
                <w:rFonts w:ascii="Arial" w:eastAsia="Times New Roman" w:hAnsi="Arial" w:cs="Arial"/>
                <w:sz w:val="17"/>
                <w:szCs w:val="17"/>
                <w:lang w:eastAsia="hr-HR"/>
              </w:rPr>
              <w:lastRenderedPageBreak/>
              <w:t xml:space="preserve">Odsjek  za </w:t>
            </w:r>
            <w:r w:rsidRPr="00E153FC">
              <w:rPr>
                <w:rFonts w:ascii="Arial" w:eastAsia="Times New Roman" w:hAnsi="Arial" w:cs="Arial"/>
                <w:sz w:val="17"/>
                <w:szCs w:val="17"/>
                <w:lang w:eastAsia="hr-HR"/>
              </w:rPr>
              <w:lastRenderedPageBreak/>
              <w:t>ekonomsko-pravne poslove, zdravstvenu zaštitu i zdr. osiguranje</w:t>
            </w:r>
          </w:p>
          <w:p w14:paraId="19F799FD" w14:textId="77777777" w:rsidR="009C74EF" w:rsidRPr="00E153FC" w:rsidRDefault="009C74EF" w:rsidP="00C35028">
            <w:pPr>
              <w:rPr>
                <w:rFonts w:ascii="Arial" w:eastAsia="Times New Roman" w:hAnsi="Arial" w:cs="Arial"/>
                <w:b/>
                <w:bCs/>
                <w:sz w:val="17"/>
                <w:szCs w:val="17"/>
                <w:lang w:eastAsia="hr-HR"/>
              </w:rPr>
            </w:pPr>
          </w:p>
          <w:p w14:paraId="4ADB2F63" w14:textId="77777777" w:rsidR="009C74EF" w:rsidRPr="00E153FC" w:rsidRDefault="009C74EF" w:rsidP="00C35028">
            <w:pPr>
              <w:rPr>
                <w:rFonts w:ascii="Arial" w:eastAsia="Times New Roman" w:hAnsi="Arial" w:cs="Arial"/>
                <w:b/>
                <w:bCs/>
                <w:sz w:val="17"/>
                <w:szCs w:val="17"/>
                <w:lang w:eastAsia="hr-HR"/>
              </w:rPr>
            </w:pPr>
          </w:p>
          <w:p w14:paraId="55B5D6CF" w14:textId="77777777" w:rsidR="009C74EF" w:rsidRPr="00E153FC" w:rsidRDefault="009C74EF" w:rsidP="00C35028">
            <w:pPr>
              <w:spacing w:after="0" w:line="240" w:lineRule="auto"/>
              <w:jc w:val="both"/>
              <w:rPr>
                <w:rFonts w:ascii="Arial" w:eastAsia="Times New Roman" w:hAnsi="Arial" w:cs="Arial"/>
                <w:sz w:val="17"/>
                <w:szCs w:val="17"/>
                <w:lang w:eastAsia="hr-HR"/>
              </w:rPr>
            </w:pPr>
          </w:p>
        </w:tc>
        <w:tc>
          <w:tcPr>
            <w:tcW w:w="265" w:type="pct"/>
            <w:vMerge w:val="restart"/>
            <w:tcBorders>
              <w:top w:val="single" w:sz="8" w:space="0" w:color="000000"/>
              <w:left w:val="single" w:sz="4" w:space="0" w:color="auto"/>
              <w:right w:val="single" w:sz="4" w:space="0" w:color="auto"/>
            </w:tcBorders>
            <w:vAlign w:val="center"/>
            <w:hideMark/>
          </w:tcPr>
          <w:p w14:paraId="3BFEA7FA" w14:textId="77777777" w:rsidR="009C74EF" w:rsidRPr="00E153FC" w:rsidRDefault="009C74EF" w:rsidP="00C35028">
            <w:pPr>
              <w:rPr>
                <w:rFonts w:ascii="Arial" w:eastAsia="Times New Roman" w:hAnsi="Arial" w:cs="Arial"/>
                <w:b/>
                <w:bCs/>
                <w:sz w:val="17"/>
                <w:szCs w:val="17"/>
                <w:lang w:eastAsia="hr-HR"/>
              </w:rPr>
            </w:pPr>
          </w:p>
          <w:p w14:paraId="337F076D" w14:textId="77777777" w:rsidR="009C74EF" w:rsidRPr="00E153FC" w:rsidRDefault="009C74EF" w:rsidP="00C35028">
            <w:pPr>
              <w:rPr>
                <w:rFonts w:ascii="Arial" w:eastAsia="Times New Roman" w:hAnsi="Arial" w:cs="Arial"/>
                <w:b/>
                <w:bCs/>
                <w:sz w:val="17"/>
                <w:szCs w:val="17"/>
                <w:lang w:eastAsia="hr-HR"/>
              </w:rPr>
            </w:pPr>
          </w:p>
          <w:p w14:paraId="2B4C9FC4" w14:textId="77777777" w:rsidR="009C74EF" w:rsidRPr="00E153FC" w:rsidRDefault="009C74EF" w:rsidP="00C35028">
            <w:pPr>
              <w:rPr>
                <w:rFonts w:ascii="Arial" w:eastAsia="Times New Roman" w:hAnsi="Arial" w:cs="Arial"/>
                <w:b/>
                <w:bCs/>
                <w:sz w:val="17"/>
                <w:szCs w:val="17"/>
                <w:lang w:eastAsia="hr-HR"/>
              </w:rPr>
            </w:pPr>
          </w:p>
          <w:p w14:paraId="3599DA66" w14:textId="77777777" w:rsidR="009C74EF" w:rsidRPr="00E153FC" w:rsidRDefault="009C74EF" w:rsidP="00C35028">
            <w:pPr>
              <w:rPr>
                <w:rFonts w:ascii="Arial" w:eastAsia="Times New Roman" w:hAnsi="Arial" w:cs="Arial"/>
                <w:b/>
                <w:bCs/>
                <w:sz w:val="17"/>
                <w:szCs w:val="17"/>
                <w:lang w:eastAsia="hr-HR"/>
              </w:rPr>
            </w:pPr>
          </w:p>
          <w:p w14:paraId="6A5C5DBC" w14:textId="77777777" w:rsidR="009C74EF" w:rsidRPr="00E153FC" w:rsidRDefault="009C74EF" w:rsidP="00C35028">
            <w:pPr>
              <w:spacing w:after="0" w:line="240" w:lineRule="auto"/>
              <w:jc w:val="both"/>
              <w:rPr>
                <w:rFonts w:ascii="Arial" w:eastAsia="Times New Roman" w:hAnsi="Arial" w:cs="Arial"/>
                <w:sz w:val="17"/>
                <w:szCs w:val="17"/>
                <w:lang w:eastAsia="hr-HR"/>
              </w:rPr>
            </w:pPr>
          </w:p>
        </w:tc>
        <w:tc>
          <w:tcPr>
            <w:tcW w:w="254" w:type="pct"/>
            <w:vMerge w:val="restart"/>
            <w:tcBorders>
              <w:top w:val="nil"/>
              <w:left w:val="single" w:sz="4" w:space="0" w:color="auto"/>
              <w:right w:val="single" w:sz="8" w:space="0" w:color="000000"/>
            </w:tcBorders>
            <w:vAlign w:val="center"/>
            <w:hideMark/>
          </w:tcPr>
          <w:p w14:paraId="7484D79A" w14:textId="77777777" w:rsidR="009C74EF" w:rsidRPr="00E153FC" w:rsidRDefault="009C74EF" w:rsidP="00C35028">
            <w:pPr>
              <w:rPr>
                <w:rFonts w:ascii="Arial" w:eastAsia="Times New Roman" w:hAnsi="Arial" w:cs="Arial"/>
                <w:b/>
                <w:bCs/>
                <w:sz w:val="17"/>
                <w:szCs w:val="17"/>
                <w:lang w:eastAsia="hr-HR"/>
              </w:rPr>
            </w:pPr>
          </w:p>
          <w:p w14:paraId="275014C6" w14:textId="77777777" w:rsidR="009C74EF" w:rsidRPr="00E153FC" w:rsidRDefault="009C74EF" w:rsidP="00C35028">
            <w:pPr>
              <w:rPr>
                <w:rFonts w:ascii="Arial" w:eastAsia="Times New Roman" w:hAnsi="Arial" w:cs="Arial"/>
                <w:b/>
                <w:bCs/>
                <w:sz w:val="17"/>
                <w:szCs w:val="17"/>
                <w:lang w:eastAsia="hr-HR"/>
              </w:rPr>
            </w:pPr>
          </w:p>
          <w:p w14:paraId="4639C413" w14:textId="77777777" w:rsidR="009C74EF" w:rsidRPr="00E153FC" w:rsidRDefault="009C74EF" w:rsidP="00C35028">
            <w:pP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Ne</w:t>
            </w:r>
          </w:p>
          <w:p w14:paraId="3123E611" w14:textId="77777777" w:rsidR="009C74EF" w:rsidRPr="00E153FC" w:rsidRDefault="009C74EF" w:rsidP="00C35028">
            <w:pPr>
              <w:rPr>
                <w:rFonts w:ascii="Arial" w:eastAsia="Times New Roman" w:hAnsi="Arial" w:cs="Arial"/>
                <w:b/>
                <w:bCs/>
                <w:sz w:val="17"/>
                <w:szCs w:val="17"/>
                <w:lang w:eastAsia="hr-HR"/>
              </w:rPr>
            </w:pPr>
          </w:p>
          <w:p w14:paraId="493DF9DC" w14:textId="77777777" w:rsidR="009C74EF" w:rsidRPr="00E153FC" w:rsidRDefault="009C74EF" w:rsidP="00C35028">
            <w:pPr>
              <w:spacing w:after="0" w:line="240" w:lineRule="auto"/>
              <w:jc w:val="both"/>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69A74509" w14:textId="77777777" w:rsidR="009C74EF" w:rsidRPr="00E153FC" w:rsidRDefault="009C74EF"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lastRenderedPageBreak/>
              <w:t>Budžetska sredstva</w:t>
            </w:r>
          </w:p>
        </w:tc>
        <w:tc>
          <w:tcPr>
            <w:tcW w:w="398" w:type="pct"/>
            <w:tcBorders>
              <w:top w:val="nil"/>
              <w:left w:val="nil"/>
              <w:bottom w:val="single" w:sz="8" w:space="0" w:color="auto"/>
              <w:right w:val="single" w:sz="8" w:space="0" w:color="000000"/>
            </w:tcBorders>
            <w:shd w:val="clear" w:color="auto" w:fill="D9D9D9"/>
            <w:vAlign w:val="center"/>
            <w:hideMark/>
          </w:tcPr>
          <w:p w14:paraId="51105B7C" w14:textId="77777777" w:rsidR="009C74EF" w:rsidRPr="00E153FC" w:rsidRDefault="000E7607"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w:t>
            </w:r>
            <w:r w:rsidR="009C74EF" w:rsidRPr="00E153FC">
              <w:rPr>
                <w:rFonts w:ascii="Arial" w:eastAsia="Times New Roman" w:hAnsi="Arial" w:cs="Arial"/>
                <w:sz w:val="17"/>
                <w:szCs w:val="17"/>
                <w:lang w:eastAsia="hr-HR"/>
              </w:rPr>
              <w:t>6.000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7B928F7E" w14:textId="77777777" w:rsidR="009C74EF" w:rsidRPr="00E153FC" w:rsidRDefault="000E7607"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w:t>
            </w:r>
            <w:r w:rsidR="009C74EF" w:rsidRPr="00E153FC">
              <w:rPr>
                <w:rFonts w:ascii="Arial" w:eastAsia="Times New Roman" w:hAnsi="Arial" w:cs="Arial"/>
                <w:sz w:val="17"/>
                <w:szCs w:val="17"/>
                <w:lang w:eastAsia="hr-HR"/>
              </w:rPr>
              <w:t>6.000</w:t>
            </w:r>
          </w:p>
        </w:tc>
        <w:tc>
          <w:tcPr>
            <w:tcW w:w="590" w:type="pct"/>
            <w:tcBorders>
              <w:top w:val="nil"/>
              <w:left w:val="nil"/>
              <w:bottom w:val="single" w:sz="8" w:space="0" w:color="auto"/>
              <w:right w:val="single" w:sz="8" w:space="0" w:color="000000"/>
            </w:tcBorders>
            <w:shd w:val="clear" w:color="auto" w:fill="D9D9D9"/>
            <w:vAlign w:val="center"/>
            <w:hideMark/>
          </w:tcPr>
          <w:p w14:paraId="4097C0BF" w14:textId="77777777" w:rsidR="009C74EF" w:rsidRPr="00116799" w:rsidRDefault="000E7607"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5</w:t>
            </w:r>
            <w:r w:rsidR="009C74EF">
              <w:rPr>
                <w:rFonts w:ascii="Arial" w:eastAsia="Times New Roman" w:hAnsi="Arial" w:cs="Arial"/>
                <w:sz w:val="17"/>
                <w:szCs w:val="17"/>
                <w:lang w:eastAsia="hr-HR"/>
              </w:rPr>
              <w:t>6.000</w:t>
            </w:r>
          </w:p>
        </w:tc>
        <w:tc>
          <w:tcPr>
            <w:tcW w:w="74" w:type="pct"/>
            <w:vAlign w:val="center"/>
            <w:hideMark/>
          </w:tcPr>
          <w:p w14:paraId="18CA2F7D" w14:textId="77777777" w:rsidR="009C74EF" w:rsidRDefault="009C74EF" w:rsidP="00F702EF">
            <w:pPr>
              <w:spacing w:after="0" w:line="240" w:lineRule="auto"/>
              <w:rPr>
                <w:rFonts w:ascii="Arial" w:eastAsia="Times New Roman" w:hAnsi="Arial" w:cs="Arial"/>
                <w:sz w:val="17"/>
                <w:szCs w:val="17"/>
                <w:lang w:eastAsia="hr-HR"/>
              </w:rPr>
            </w:pPr>
          </w:p>
        </w:tc>
      </w:tr>
      <w:tr w:rsidR="00090BA6" w:rsidRPr="001F701F" w14:paraId="7D5C9C85"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6D5F87A0"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04E2EF61"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1105FF3C"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2E1D4D9B"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3536FE9D"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19D29592"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3EC0AEEC"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auto"/>
              <w:right w:val="single" w:sz="8" w:space="0" w:color="000000"/>
            </w:tcBorders>
            <w:shd w:val="clear" w:color="auto" w:fill="D9D9D9"/>
            <w:vAlign w:val="center"/>
            <w:hideMark/>
          </w:tcPr>
          <w:p w14:paraId="01036603"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7A6D1F2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47505556"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6FE69E87"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4CA2F891"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64EDA7B4"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0C479B4E"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321DBCEE"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39E5B5C7"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3C7B596D"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63228509"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3E568D53"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auto"/>
              <w:right w:val="single" w:sz="8" w:space="0" w:color="000000"/>
            </w:tcBorders>
            <w:shd w:val="clear" w:color="auto" w:fill="D9D9D9"/>
            <w:vAlign w:val="center"/>
            <w:hideMark/>
          </w:tcPr>
          <w:p w14:paraId="197887F0"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4003D36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6DD23916"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34E4E7F2"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3CCEF337"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2326C1B9"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20E29107"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EE28393"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42DE6390"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689E57E3"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1D9E91BC"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67498CD8"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auto"/>
              <w:right w:val="single" w:sz="8" w:space="0" w:color="000000"/>
            </w:tcBorders>
            <w:shd w:val="clear" w:color="auto" w:fill="D9D9D9"/>
            <w:vAlign w:val="center"/>
            <w:hideMark/>
          </w:tcPr>
          <w:p w14:paraId="0BAD397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0F82AC3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2315FBAC"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1D64BDB8"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74A10EBF"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6A5567BC"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69798092"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754642BE"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237B6DD5"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51315321"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6C4EEF27"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2B39A707"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auto"/>
              <w:right w:val="single" w:sz="8" w:space="0" w:color="000000"/>
            </w:tcBorders>
            <w:shd w:val="clear" w:color="auto" w:fill="D9D9D9"/>
            <w:vAlign w:val="center"/>
            <w:hideMark/>
          </w:tcPr>
          <w:p w14:paraId="5DC974C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14911FA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auto"/>
              <w:right w:val="single" w:sz="8" w:space="0" w:color="000000"/>
            </w:tcBorders>
            <w:shd w:val="clear" w:color="auto" w:fill="D9D9D9"/>
            <w:vAlign w:val="center"/>
            <w:hideMark/>
          </w:tcPr>
          <w:p w14:paraId="1E790A97"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2497F50F" w14:textId="77777777" w:rsidR="00090BA6" w:rsidRDefault="00090BA6" w:rsidP="00F702EF">
            <w:pPr>
              <w:spacing w:after="0" w:line="240" w:lineRule="auto"/>
              <w:rPr>
                <w:rFonts w:ascii="Arial" w:eastAsia="Times New Roman" w:hAnsi="Arial" w:cs="Arial"/>
                <w:sz w:val="17"/>
                <w:szCs w:val="17"/>
                <w:lang w:eastAsia="hr-HR"/>
              </w:rPr>
            </w:pPr>
          </w:p>
        </w:tc>
      </w:tr>
      <w:tr w:rsidR="009C74EF" w:rsidRPr="001F701F" w14:paraId="59623A3C" w14:textId="77777777" w:rsidTr="00393965">
        <w:trPr>
          <w:gridAfter w:val="1"/>
          <w:wAfter w:w="407" w:type="pct"/>
          <w:trHeight w:val="255"/>
        </w:trPr>
        <w:tc>
          <w:tcPr>
            <w:tcW w:w="735" w:type="pct"/>
            <w:vMerge/>
            <w:tcBorders>
              <w:left w:val="single" w:sz="4" w:space="0" w:color="auto"/>
              <w:bottom w:val="single" w:sz="4" w:space="0" w:color="auto"/>
              <w:right w:val="single" w:sz="4" w:space="0" w:color="auto"/>
            </w:tcBorders>
            <w:vAlign w:val="center"/>
            <w:hideMark/>
          </w:tcPr>
          <w:p w14:paraId="61BFAE78"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11951FD1"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20F24FD2"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hideMark/>
          </w:tcPr>
          <w:p w14:paraId="0AECFC4A"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409763EC"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8" w:space="0" w:color="000000"/>
              <w:right w:val="single" w:sz="8" w:space="0" w:color="000000"/>
            </w:tcBorders>
            <w:vAlign w:val="center"/>
            <w:hideMark/>
          </w:tcPr>
          <w:p w14:paraId="0AE121B0"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79D62551" w14:textId="77777777" w:rsidR="009C74EF" w:rsidRPr="00E153FC" w:rsidRDefault="009C74EF"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auto"/>
              <w:right w:val="single" w:sz="8" w:space="0" w:color="000000"/>
            </w:tcBorders>
            <w:shd w:val="clear" w:color="auto" w:fill="D9D9D9"/>
            <w:vAlign w:val="center"/>
            <w:hideMark/>
          </w:tcPr>
          <w:p w14:paraId="27628019" w14:textId="77777777" w:rsidR="009C74EF" w:rsidRPr="00E153FC" w:rsidRDefault="000E7607"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5</w:t>
            </w:r>
            <w:r w:rsidR="009C74EF" w:rsidRPr="00E153FC">
              <w:rPr>
                <w:rFonts w:ascii="Arial" w:eastAsia="Times New Roman" w:hAnsi="Arial" w:cs="Arial"/>
                <w:b/>
                <w:sz w:val="17"/>
                <w:szCs w:val="17"/>
                <w:lang w:eastAsia="hr-HR"/>
              </w:rPr>
              <w:t>6.000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08D919AD" w14:textId="77777777" w:rsidR="009C74EF" w:rsidRPr="00E153FC" w:rsidRDefault="000E7607"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5</w:t>
            </w:r>
            <w:r w:rsidR="009C74EF" w:rsidRPr="00E153FC">
              <w:rPr>
                <w:rFonts w:ascii="Arial" w:eastAsia="Times New Roman" w:hAnsi="Arial" w:cs="Arial"/>
                <w:b/>
                <w:sz w:val="17"/>
                <w:szCs w:val="17"/>
                <w:lang w:eastAsia="hr-HR"/>
              </w:rPr>
              <w:t>6.000</w:t>
            </w:r>
          </w:p>
        </w:tc>
        <w:tc>
          <w:tcPr>
            <w:tcW w:w="590" w:type="pct"/>
            <w:tcBorders>
              <w:top w:val="nil"/>
              <w:left w:val="nil"/>
              <w:bottom w:val="single" w:sz="8" w:space="0" w:color="auto"/>
              <w:right w:val="single" w:sz="8" w:space="0" w:color="000000"/>
            </w:tcBorders>
            <w:shd w:val="clear" w:color="auto" w:fill="D9D9D9"/>
            <w:vAlign w:val="center"/>
            <w:hideMark/>
          </w:tcPr>
          <w:p w14:paraId="0BBAA61E" w14:textId="77777777" w:rsidR="009C74EF" w:rsidRPr="009C74EF" w:rsidRDefault="000E7607" w:rsidP="00393965">
            <w:pPr>
              <w:spacing w:after="0" w:line="240" w:lineRule="auto"/>
              <w:jc w:val="center"/>
              <w:rPr>
                <w:rFonts w:ascii="Arial" w:eastAsia="Times New Roman" w:hAnsi="Arial" w:cs="Arial"/>
                <w:b/>
                <w:sz w:val="17"/>
                <w:szCs w:val="17"/>
                <w:lang w:eastAsia="hr-HR"/>
              </w:rPr>
            </w:pPr>
            <w:r>
              <w:rPr>
                <w:rFonts w:ascii="Arial" w:eastAsia="Times New Roman" w:hAnsi="Arial" w:cs="Arial"/>
                <w:b/>
                <w:sz w:val="17"/>
                <w:szCs w:val="17"/>
                <w:lang w:eastAsia="hr-HR"/>
              </w:rPr>
              <w:t>5</w:t>
            </w:r>
            <w:r w:rsidR="009C74EF" w:rsidRPr="009C74EF">
              <w:rPr>
                <w:rFonts w:ascii="Arial" w:eastAsia="Times New Roman" w:hAnsi="Arial" w:cs="Arial"/>
                <w:b/>
                <w:sz w:val="17"/>
                <w:szCs w:val="17"/>
                <w:lang w:eastAsia="hr-HR"/>
              </w:rPr>
              <w:t>6.000</w:t>
            </w:r>
          </w:p>
        </w:tc>
        <w:tc>
          <w:tcPr>
            <w:tcW w:w="74" w:type="pct"/>
            <w:vAlign w:val="center"/>
            <w:hideMark/>
          </w:tcPr>
          <w:p w14:paraId="12837D15" w14:textId="77777777" w:rsidR="009C74EF" w:rsidRDefault="009C74EF" w:rsidP="00F702EF">
            <w:pPr>
              <w:spacing w:after="0" w:line="240" w:lineRule="auto"/>
              <w:rPr>
                <w:rFonts w:ascii="Arial" w:eastAsia="Times New Roman" w:hAnsi="Arial" w:cs="Arial"/>
                <w:sz w:val="17"/>
                <w:szCs w:val="17"/>
                <w:lang w:eastAsia="hr-HR"/>
              </w:rPr>
            </w:pPr>
          </w:p>
        </w:tc>
      </w:tr>
      <w:tr w:rsidR="009C74EF" w:rsidRPr="001F701F" w14:paraId="6662DCB4" w14:textId="77777777" w:rsidTr="00393965">
        <w:trPr>
          <w:gridAfter w:val="1"/>
          <w:wAfter w:w="407" w:type="pct"/>
          <w:trHeight w:val="255"/>
        </w:trPr>
        <w:tc>
          <w:tcPr>
            <w:tcW w:w="735" w:type="pct"/>
            <w:vMerge w:val="restart"/>
            <w:tcBorders>
              <w:top w:val="single" w:sz="8" w:space="0" w:color="000000"/>
              <w:left w:val="single" w:sz="4" w:space="0" w:color="auto"/>
              <w:right w:val="single" w:sz="4" w:space="0" w:color="auto"/>
            </w:tcBorders>
            <w:vAlign w:val="center"/>
            <w:hideMark/>
          </w:tcPr>
          <w:p w14:paraId="28610510"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2D0BF48E"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3EB1B8D6"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430CCDFF" w14:textId="77777777" w:rsidR="009C74EF" w:rsidRPr="00E153FC" w:rsidRDefault="009C74EF"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sz w:val="17"/>
                <w:szCs w:val="17"/>
                <w:lang w:eastAsia="hr-HR"/>
              </w:rPr>
              <w:t xml:space="preserve">4.4, Podržati rad Komisije za polaganje stručnog  ispita radnika srednje stručne spreme zdravstvenog usmjerenja </w:t>
            </w:r>
          </w:p>
          <w:p w14:paraId="5D478AD3"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1CA59CAB"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tc>
        <w:tc>
          <w:tcPr>
            <w:tcW w:w="305" w:type="pct"/>
            <w:vMerge w:val="restart"/>
            <w:tcBorders>
              <w:left w:val="single" w:sz="4" w:space="0" w:color="auto"/>
              <w:right w:val="single" w:sz="4" w:space="0" w:color="auto"/>
            </w:tcBorders>
            <w:shd w:val="clear" w:color="000000" w:fill="FFFFFF"/>
            <w:vAlign w:val="center"/>
            <w:hideMark/>
          </w:tcPr>
          <w:p w14:paraId="187801B3" w14:textId="77777777" w:rsidR="009C74EF" w:rsidRPr="00E153FC" w:rsidRDefault="009C74EF" w:rsidP="00C35028">
            <w:pPr>
              <w:spacing w:after="0" w:line="240" w:lineRule="auto"/>
              <w:jc w:val="both"/>
              <w:rPr>
                <w:rFonts w:ascii="Arial" w:eastAsia="Times New Roman" w:hAnsi="Arial" w:cs="Arial"/>
                <w:bCs/>
                <w:sz w:val="17"/>
                <w:szCs w:val="17"/>
                <w:lang w:eastAsia="hr-HR"/>
              </w:rPr>
            </w:pPr>
          </w:p>
          <w:p w14:paraId="4EE5DEA2"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639AC5F1" w14:textId="77777777" w:rsidR="009C74EF" w:rsidRPr="00E153FC" w:rsidRDefault="009C74EF" w:rsidP="00C35028">
            <w:pPr>
              <w:spacing w:after="0" w:line="240" w:lineRule="auto"/>
              <w:jc w:val="both"/>
              <w:rPr>
                <w:rFonts w:ascii="Arial" w:eastAsia="Times New Roman" w:hAnsi="Arial" w:cs="Arial"/>
                <w:bCs/>
                <w:sz w:val="17"/>
                <w:szCs w:val="17"/>
                <w:lang w:eastAsia="hr-HR"/>
              </w:rPr>
            </w:pPr>
          </w:p>
        </w:tc>
        <w:tc>
          <w:tcPr>
            <w:tcW w:w="704" w:type="pct"/>
            <w:vMerge w:val="restart"/>
            <w:tcBorders>
              <w:top w:val="single" w:sz="8" w:space="0" w:color="000000"/>
              <w:left w:val="single" w:sz="4" w:space="0" w:color="auto"/>
              <w:right w:val="single" w:sz="4" w:space="0" w:color="auto"/>
            </w:tcBorders>
            <w:vAlign w:val="center"/>
            <w:hideMark/>
          </w:tcPr>
          <w:p w14:paraId="43A88744" w14:textId="77777777" w:rsidR="009C74EF" w:rsidRPr="00E153FC" w:rsidRDefault="009C74EF" w:rsidP="00C35028">
            <w:pPr>
              <w:rPr>
                <w:rFonts w:ascii="Arial" w:eastAsia="Times New Roman" w:hAnsi="Arial" w:cs="Arial"/>
                <w:bCs/>
                <w:sz w:val="17"/>
                <w:szCs w:val="17"/>
                <w:lang w:eastAsia="hr-HR"/>
              </w:rPr>
            </w:pPr>
          </w:p>
          <w:p w14:paraId="335A17F1" w14:textId="77777777" w:rsidR="009C74EF" w:rsidRPr="00E153FC" w:rsidRDefault="009C74EF" w:rsidP="00C35028">
            <w:pP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xml:space="preserve">Stečeni uslovi za izdavanje licence zdravstvnim radnicima i omogućavanje samostalnog rada i zapošljavanja </w:t>
            </w:r>
          </w:p>
          <w:p w14:paraId="22554308" w14:textId="77777777" w:rsidR="009C74EF" w:rsidRPr="00E153FC" w:rsidRDefault="009C74EF" w:rsidP="00C35028">
            <w:pPr>
              <w:rPr>
                <w:rFonts w:ascii="Arial" w:eastAsia="Times New Roman" w:hAnsi="Arial" w:cs="Arial"/>
                <w:bCs/>
                <w:sz w:val="17"/>
                <w:szCs w:val="17"/>
                <w:lang w:eastAsia="hr-HR"/>
              </w:rPr>
            </w:pPr>
          </w:p>
        </w:tc>
        <w:tc>
          <w:tcPr>
            <w:tcW w:w="439" w:type="pct"/>
            <w:vMerge w:val="restart"/>
            <w:tcBorders>
              <w:top w:val="single" w:sz="8" w:space="0" w:color="000000"/>
              <w:left w:val="single" w:sz="4" w:space="0" w:color="auto"/>
              <w:right w:val="single" w:sz="4" w:space="0" w:color="auto"/>
            </w:tcBorders>
            <w:vAlign w:val="center"/>
            <w:hideMark/>
          </w:tcPr>
          <w:p w14:paraId="3BF95283"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66DF45CD"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r w:rsidRPr="00E153FC">
              <w:rPr>
                <w:rFonts w:ascii="Arial" w:eastAsia="Times New Roman" w:hAnsi="Arial" w:cs="Arial"/>
                <w:sz w:val="17"/>
                <w:szCs w:val="17"/>
                <w:lang w:eastAsia="hr-HR"/>
              </w:rPr>
              <w:t>Odsjek  za ekonomsko-pravne poslove, zdravstvenu zaštitu i zdr. osiguranje</w:t>
            </w:r>
          </w:p>
          <w:p w14:paraId="1E85BDFD"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tc>
        <w:tc>
          <w:tcPr>
            <w:tcW w:w="265" w:type="pct"/>
            <w:vMerge w:val="restart"/>
            <w:tcBorders>
              <w:top w:val="single" w:sz="8" w:space="0" w:color="000000"/>
              <w:left w:val="single" w:sz="4" w:space="0" w:color="auto"/>
              <w:right w:val="single" w:sz="4" w:space="0" w:color="auto"/>
            </w:tcBorders>
            <w:vAlign w:val="center"/>
            <w:hideMark/>
          </w:tcPr>
          <w:p w14:paraId="0BD657B3"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38EF17C3"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tc>
        <w:tc>
          <w:tcPr>
            <w:tcW w:w="254" w:type="pct"/>
            <w:vMerge w:val="restart"/>
            <w:tcBorders>
              <w:top w:val="nil"/>
              <w:left w:val="single" w:sz="4" w:space="0" w:color="auto"/>
              <w:right w:val="single" w:sz="8" w:space="0" w:color="000000"/>
            </w:tcBorders>
            <w:vAlign w:val="center"/>
            <w:hideMark/>
          </w:tcPr>
          <w:p w14:paraId="476F7459"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p w14:paraId="19CF5260" w14:textId="77777777" w:rsidR="009C74EF" w:rsidRPr="00E153FC" w:rsidRDefault="009C74EF" w:rsidP="00C35028">
            <w:pPr>
              <w:spacing w:after="0" w:line="240" w:lineRule="auto"/>
              <w:jc w:val="both"/>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4197F0C3" w14:textId="77777777" w:rsidR="009C74EF" w:rsidRPr="00E153FC" w:rsidRDefault="009C74EF"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auto"/>
              <w:right w:val="single" w:sz="8" w:space="0" w:color="000000"/>
            </w:tcBorders>
            <w:shd w:val="clear" w:color="auto" w:fill="D9D9D9"/>
            <w:vAlign w:val="center"/>
            <w:hideMark/>
          </w:tcPr>
          <w:p w14:paraId="7CFC320B" w14:textId="77777777" w:rsidR="009C74EF" w:rsidRPr="00E153FC" w:rsidRDefault="009C74EF" w:rsidP="00116799">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40.500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7218BB97" w14:textId="77777777" w:rsidR="009C74EF" w:rsidRPr="00E153FC" w:rsidRDefault="009C74EF"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40.500</w:t>
            </w:r>
          </w:p>
        </w:tc>
        <w:tc>
          <w:tcPr>
            <w:tcW w:w="590" w:type="pct"/>
            <w:tcBorders>
              <w:top w:val="nil"/>
              <w:left w:val="nil"/>
              <w:bottom w:val="single" w:sz="8" w:space="0" w:color="auto"/>
              <w:right w:val="single" w:sz="8" w:space="0" w:color="000000"/>
            </w:tcBorders>
            <w:shd w:val="clear" w:color="auto" w:fill="D9D9D9"/>
            <w:vAlign w:val="center"/>
            <w:hideMark/>
          </w:tcPr>
          <w:p w14:paraId="39E189C4" w14:textId="77777777" w:rsidR="009C74EF" w:rsidRPr="00116799" w:rsidRDefault="009C74EF"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40.500</w:t>
            </w:r>
          </w:p>
        </w:tc>
        <w:tc>
          <w:tcPr>
            <w:tcW w:w="74" w:type="pct"/>
            <w:vAlign w:val="center"/>
            <w:hideMark/>
          </w:tcPr>
          <w:p w14:paraId="1C6EEC10" w14:textId="77777777" w:rsidR="009C74EF" w:rsidRDefault="009C74EF" w:rsidP="00F702EF">
            <w:pPr>
              <w:spacing w:after="0" w:line="240" w:lineRule="auto"/>
              <w:rPr>
                <w:rFonts w:ascii="Arial" w:eastAsia="Times New Roman" w:hAnsi="Arial" w:cs="Arial"/>
                <w:sz w:val="17"/>
                <w:szCs w:val="17"/>
                <w:lang w:eastAsia="hr-HR"/>
              </w:rPr>
            </w:pPr>
          </w:p>
        </w:tc>
      </w:tr>
      <w:tr w:rsidR="00090BA6" w:rsidRPr="001F701F" w14:paraId="2A98CEE2"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79B9DCC0"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6A569926"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173E3A1F"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49487FA4"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7D55A23F"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593E4BC3"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45ED61DD"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auto"/>
              <w:right w:val="single" w:sz="8" w:space="0" w:color="000000"/>
            </w:tcBorders>
            <w:shd w:val="clear" w:color="auto" w:fill="D9D9D9"/>
            <w:vAlign w:val="center"/>
            <w:hideMark/>
          </w:tcPr>
          <w:p w14:paraId="3ED035F3"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54B27CE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5E6D6FCB"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2766B775"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2C68948E"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4345839A"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5CD67A11"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B15D730"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7FED0D52"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44250E88"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5CAB481A"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31F9FF56"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auto"/>
              <w:right w:val="single" w:sz="8" w:space="0" w:color="000000"/>
            </w:tcBorders>
            <w:shd w:val="clear" w:color="auto" w:fill="D9D9D9"/>
            <w:vAlign w:val="center"/>
            <w:hideMark/>
          </w:tcPr>
          <w:p w14:paraId="5EC563AD"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558DD118"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3C9B591D"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2EB68DBF"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12BE19BC"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4317DFF5"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05F781B7"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0337F671"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14F5FFEE"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3C680DC1"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7EE469BE"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1BB9ACEA"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auto"/>
              <w:right w:val="single" w:sz="8" w:space="0" w:color="000000"/>
            </w:tcBorders>
            <w:shd w:val="clear" w:color="auto" w:fill="D9D9D9"/>
            <w:vAlign w:val="center"/>
            <w:hideMark/>
          </w:tcPr>
          <w:p w14:paraId="3D2B4F78"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41948CD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7AEC745D"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5C390693"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6657BAEB"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21EDFD18"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4213333F"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75A1D432"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5C5679F9"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7C923060"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0F56DACC" w14:textId="77777777" w:rsidR="00090BA6" w:rsidRPr="00E153FC" w:rsidRDefault="00090BA6"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12148AC5" w14:textId="77777777" w:rsidR="00090BA6" w:rsidRPr="00E153FC" w:rsidRDefault="00090BA6"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auto"/>
              <w:right w:val="single" w:sz="8" w:space="0" w:color="000000"/>
            </w:tcBorders>
            <w:shd w:val="clear" w:color="auto" w:fill="D9D9D9"/>
            <w:vAlign w:val="center"/>
            <w:hideMark/>
          </w:tcPr>
          <w:p w14:paraId="391C660F"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118413A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auto"/>
              <w:right w:val="single" w:sz="8" w:space="0" w:color="000000"/>
            </w:tcBorders>
            <w:shd w:val="clear" w:color="auto" w:fill="D9D9D9"/>
            <w:vAlign w:val="center"/>
            <w:hideMark/>
          </w:tcPr>
          <w:p w14:paraId="12F2F571"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0DBEA8A0" w14:textId="77777777" w:rsidR="00090BA6" w:rsidRDefault="00090BA6" w:rsidP="00F702EF">
            <w:pPr>
              <w:spacing w:after="0" w:line="240" w:lineRule="auto"/>
              <w:rPr>
                <w:rFonts w:ascii="Arial" w:eastAsia="Times New Roman" w:hAnsi="Arial" w:cs="Arial"/>
                <w:sz w:val="17"/>
                <w:szCs w:val="17"/>
                <w:lang w:eastAsia="hr-HR"/>
              </w:rPr>
            </w:pPr>
          </w:p>
        </w:tc>
      </w:tr>
      <w:tr w:rsidR="009C74EF" w:rsidRPr="001F701F" w14:paraId="5486B933" w14:textId="77777777" w:rsidTr="00393965">
        <w:trPr>
          <w:gridAfter w:val="1"/>
          <w:wAfter w:w="407" w:type="pct"/>
          <w:trHeight w:val="255"/>
        </w:trPr>
        <w:tc>
          <w:tcPr>
            <w:tcW w:w="735" w:type="pct"/>
            <w:vMerge/>
            <w:tcBorders>
              <w:left w:val="single" w:sz="4" w:space="0" w:color="auto"/>
              <w:bottom w:val="single" w:sz="4" w:space="0" w:color="auto"/>
              <w:right w:val="single" w:sz="4" w:space="0" w:color="auto"/>
            </w:tcBorders>
            <w:vAlign w:val="center"/>
            <w:hideMark/>
          </w:tcPr>
          <w:p w14:paraId="4EAABD6F"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vAlign w:val="center"/>
            <w:hideMark/>
          </w:tcPr>
          <w:p w14:paraId="07323307"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2BDC5602"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hideMark/>
          </w:tcPr>
          <w:p w14:paraId="3EDC42A0"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22F4BAEF"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8" w:space="0" w:color="000000"/>
              <w:right w:val="single" w:sz="8" w:space="0" w:color="000000"/>
            </w:tcBorders>
            <w:vAlign w:val="center"/>
            <w:hideMark/>
          </w:tcPr>
          <w:p w14:paraId="21B42F41" w14:textId="77777777" w:rsidR="009C74EF" w:rsidRPr="00E153FC" w:rsidRDefault="009C74EF" w:rsidP="00116799">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18858E95" w14:textId="77777777" w:rsidR="009C74EF" w:rsidRPr="00E153FC" w:rsidRDefault="009C74EF" w:rsidP="00116799">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auto"/>
              <w:right w:val="single" w:sz="8" w:space="0" w:color="000000"/>
            </w:tcBorders>
            <w:shd w:val="clear" w:color="auto" w:fill="D9D9D9"/>
            <w:vAlign w:val="center"/>
            <w:hideMark/>
          </w:tcPr>
          <w:p w14:paraId="56BBA5EC" w14:textId="77777777" w:rsidR="009C74EF" w:rsidRPr="00E153FC" w:rsidRDefault="009C74EF"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40.500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77D9269F" w14:textId="77777777" w:rsidR="009C74EF" w:rsidRPr="00E153FC" w:rsidRDefault="009C74EF"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40.500</w:t>
            </w:r>
          </w:p>
        </w:tc>
        <w:tc>
          <w:tcPr>
            <w:tcW w:w="590" w:type="pct"/>
            <w:tcBorders>
              <w:top w:val="nil"/>
              <w:left w:val="nil"/>
              <w:bottom w:val="single" w:sz="8" w:space="0" w:color="auto"/>
              <w:right w:val="single" w:sz="8" w:space="0" w:color="000000"/>
            </w:tcBorders>
            <w:shd w:val="clear" w:color="auto" w:fill="D9D9D9"/>
            <w:vAlign w:val="center"/>
            <w:hideMark/>
          </w:tcPr>
          <w:p w14:paraId="60ABA46F" w14:textId="77777777" w:rsidR="009C74EF" w:rsidRPr="009C74EF" w:rsidRDefault="009C74EF" w:rsidP="00393965">
            <w:pPr>
              <w:spacing w:after="0" w:line="240" w:lineRule="auto"/>
              <w:jc w:val="center"/>
              <w:rPr>
                <w:rFonts w:ascii="Arial" w:eastAsia="Times New Roman" w:hAnsi="Arial" w:cs="Arial"/>
                <w:b/>
                <w:sz w:val="17"/>
                <w:szCs w:val="17"/>
                <w:lang w:eastAsia="hr-HR"/>
              </w:rPr>
            </w:pPr>
            <w:r w:rsidRPr="009C74EF">
              <w:rPr>
                <w:rFonts w:ascii="Arial" w:eastAsia="Times New Roman" w:hAnsi="Arial" w:cs="Arial"/>
                <w:b/>
                <w:sz w:val="17"/>
                <w:szCs w:val="17"/>
                <w:lang w:eastAsia="hr-HR"/>
              </w:rPr>
              <w:t>40.500</w:t>
            </w:r>
          </w:p>
        </w:tc>
        <w:tc>
          <w:tcPr>
            <w:tcW w:w="74" w:type="pct"/>
            <w:vAlign w:val="center"/>
            <w:hideMark/>
          </w:tcPr>
          <w:p w14:paraId="33D02E23" w14:textId="77777777" w:rsidR="009C74EF" w:rsidRDefault="009C74EF" w:rsidP="00F702EF">
            <w:pPr>
              <w:spacing w:after="0" w:line="240" w:lineRule="auto"/>
              <w:rPr>
                <w:rFonts w:ascii="Arial" w:eastAsia="Times New Roman" w:hAnsi="Arial" w:cs="Arial"/>
                <w:sz w:val="17"/>
                <w:szCs w:val="17"/>
                <w:lang w:eastAsia="hr-HR"/>
              </w:rPr>
            </w:pPr>
          </w:p>
        </w:tc>
      </w:tr>
      <w:tr w:rsidR="000E7607" w:rsidRPr="001F701F" w14:paraId="65270B8F" w14:textId="77777777" w:rsidTr="00393965">
        <w:trPr>
          <w:gridAfter w:val="1"/>
          <w:wAfter w:w="407" w:type="pct"/>
          <w:trHeight w:val="255"/>
        </w:trPr>
        <w:tc>
          <w:tcPr>
            <w:tcW w:w="735" w:type="pct"/>
            <w:vMerge w:val="restart"/>
            <w:tcBorders>
              <w:top w:val="single" w:sz="8" w:space="0" w:color="000000"/>
              <w:left w:val="single" w:sz="4" w:space="0" w:color="auto"/>
              <w:right w:val="single" w:sz="4" w:space="0" w:color="auto"/>
            </w:tcBorders>
            <w:vAlign w:val="center"/>
            <w:hideMark/>
          </w:tcPr>
          <w:p w14:paraId="4F7BB41D" w14:textId="77777777" w:rsidR="000E7607" w:rsidRPr="00E153FC" w:rsidRDefault="000E7607"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Cs/>
                <w:sz w:val="17"/>
                <w:szCs w:val="17"/>
                <w:lang w:eastAsia="hr-HR"/>
              </w:rPr>
              <w:t xml:space="preserve">4.5 </w:t>
            </w:r>
            <w:r w:rsidRPr="00E153FC">
              <w:rPr>
                <w:rFonts w:ascii="Arial" w:eastAsia="Times New Roman" w:hAnsi="Arial" w:cs="Arial"/>
                <w:sz w:val="17"/>
                <w:szCs w:val="17"/>
                <w:lang w:eastAsia="hr-HR"/>
              </w:rPr>
              <w:t xml:space="preserve">. Podržati rad Komisije  za utvrđivanje uvjeta prostora, opreme i kadra za rad  zdravstvenih ustanova i privatne prakse, </w:t>
            </w:r>
          </w:p>
        </w:tc>
        <w:tc>
          <w:tcPr>
            <w:tcW w:w="305" w:type="pct"/>
            <w:vMerge w:val="restart"/>
            <w:tcBorders>
              <w:left w:val="single" w:sz="4" w:space="0" w:color="auto"/>
              <w:right w:val="single" w:sz="4" w:space="0" w:color="auto"/>
            </w:tcBorders>
            <w:shd w:val="clear" w:color="000000" w:fill="FFFFFF"/>
            <w:vAlign w:val="center"/>
            <w:hideMark/>
          </w:tcPr>
          <w:p w14:paraId="57B9AD87" w14:textId="77777777" w:rsidR="000E7607" w:rsidRPr="00E153FC" w:rsidRDefault="000E7607" w:rsidP="00C35028">
            <w:pPr>
              <w:spacing w:after="0" w:line="240" w:lineRule="auto"/>
              <w:jc w:val="both"/>
              <w:rPr>
                <w:rFonts w:ascii="Arial" w:eastAsia="Times New Roman" w:hAnsi="Arial" w:cs="Arial"/>
                <w:bCs/>
                <w:sz w:val="17"/>
                <w:szCs w:val="17"/>
                <w:lang w:eastAsia="hr-HR"/>
              </w:rPr>
            </w:pPr>
          </w:p>
          <w:p w14:paraId="0942EA97" w14:textId="77777777" w:rsidR="000E7607" w:rsidRPr="00E153FC" w:rsidRDefault="000E7607" w:rsidP="00C35028">
            <w:pPr>
              <w:spacing w:after="0" w:line="240" w:lineRule="auto"/>
              <w:jc w:val="both"/>
              <w:rPr>
                <w:rFonts w:ascii="Arial" w:eastAsia="Times New Roman" w:hAnsi="Arial" w:cs="Arial"/>
                <w:bCs/>
                <w:sz w:val="17"/>
                <w:szCs w:val="17"/>
                <w:lang w:eastAsia="hr-HR"/>
              </w:rPr>
            </w:pPr>
          </w:p>
          <w:p w14:paraId="672E4E76" w14:textId="77777777" w:rsidR="000E7607" w:rsidRPr="00E153FC" w:rsidRDefault="000E7607"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7684FA21" w14:textId="77777777" w:rsidR="000E7607" w:rsidRPr="00E153FC" w:rsidRDefault="000E7607" w:rsidP="00C35028">
            <w:pPr>
              <w:spacing w:after="0" w:line="240" w:lineRule="auto"/>
              <w:jc w:val="both"/>
              <w:rPr>
                <w:rFonts w:ascii="Arial" w:eastAsia="Times New Roman" w:hAnsi="Arial" w:cs="Arial"/>
                <w:bCs/>
                <w:sz w:val="17"/>
                <w:szCs w:val="17"/>
                <w:lang w:eastAsia="hr-HR"/>
              </w:rPr>
            </w:pPr>
          </w:p>
          <w:p w14:paraId="667CA817" w14:textId="77777777" w:rsidR="000E7607" w:rsidRPr="00E153FC" w:rsidRDefault="000E7607" w:rsidP="00C35028">
            <w:pPr>
              <w:spacing w:after="0" w:line="240" w:lineRule="auto"/>
              <w:jc w:val="both"/>
              <w:rPr>
                <w:rFonts w:ascii="Arial" w:eastAsia="Times New Roman" w:hAnsi="Arial" w:cs="Arial"/>
                <w:bCs/>
                <w:sz w:val="17"/>
                <w:szCs w:val="17"/>
                <w:lang w:eastAsia="hr-HR"/>
              </w:rPr>
            </w:pPr>
          </w:p>
        </w:tc>
        <w:tc>
          <w:tcPr>
            <w:tcW w:w="704" w:type="pct"/>
            <w:vMerge w:val="restart"/>
            <w:tcBorders>
              <w:top w:val="single" w:sz="8" w:space="0" w:color="000000"/>
              <w:left w:val="single" w:sz="4" w:space="0" w:color="auto"/>
              <w:right w:val="single" w:sz="4" w:space="0" w:color="auto"/>
            </w:tcBorders>
            <w:vAlign w:val="center"/>
            <w:hideMark/>
          </w:tcPr>
          <w:p w14:paraId="57496DF8" w14:textId="77777777" w:rsidR="000E7607" w:rsidRPr="00E153FC" w:rsidRDefault="000E7607" w:rsidP="00C35028">
            <w:pP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xml:space="preserve">Omogućeno pružanje  većeg broja zdravstvenih usluga u  skladu sa propisanim uvjetima. </w:t>
            </w:r>
          </w:p>
        </w:tc>
        <w:tc>
          <w:tcPr>
            <w:tcW w:w="439" w:type="pct"/>
            <w:vMerge w:val="restart"/>
            <w:tcBorders>
              <w:top w:val="single" w:sz="8" w:space="0" w:color="000000"/>
              <w:left w:val="single" w:sz="4" w:space="0" w:color="auto"/>
              <w:right w:val="single" w:sz="4" w:space="0" w:color="auto"/>
            </w:tcBorders>
            <w:vAlign w:val="center"/>
            <w:hideMark/>
          </w:tcPr>
          <w:p w14:paraId="370CA759" w14:textId="77777777" w:rsidR="000E7607" w:rsidRPr="00E153FC" w:rsidRDefault="000E7607" w:rsidP="00C35028">
            <w:pPr>
              <w:spacing w:after="0" w:line="240" w:lineRule="auto"/>
              <w:jc w:val="both"/>
              <w:rPr>
                <w:rFonts w:ascii="Arial" w:eastAsia="Times New Roman" w:hAnsi="Arial" w:cs="Arial"/>
                <w:b/>
                <w:bCs/>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8" w:space="0" w:color="000000"/>
              <w:left w:val="single" w:sz="4" w:space="0" w:color="auto"/>
              <w:right w:val="single" w:sz="4" w:space="0" w:color="auto"/>
            </w:tcBorders>
            <w:vAlign w:val="center"/>
            <w:hideMark/>
          </w:tcPr>
          <w:p w14:paraId="7B7CDC84" w14:textId="77777777" w:rsidR="000E7607" w:rsidRPr="00E153FC" w:rsidRDefault="000E7607" w:rsidP="00C35028">
            <w:pPr>
              <w:spacing w:after="0" w:line="240" w:lineRule="auto"/>
              <w:jc w:val="both"/>
              <w:rPr>
                <w:rFonts w:ascii="Arial" w:eastAsia="Times New Roman" w:hAnsi="Arial" w:cs="Arial"/>
                <w:b/>
                <w:bCs/>
                <w:sz w:val="17"/>
                <w:szCs w:val="17"/>
                <w:lang w:eastAsia="hr-HR"/>
              </w:rPr>
            </w:pPr>
          </w:p>
        </w:tc>
        <w:tc>
          <w:tcPr>
            <w:tcW w:w="254" w:type="pct"/>
            <w:vMerge w:val="restart"/>
            <w:tcBorders>
              <w:top w:val="nil"/>
              <w:left w:val="single" w:sz="4" w:space="0" w:color="auto"/>
              <w:right w:val="single" w:sz="8" w:space="0" w:color="000000"/>
            </w:tcBorders>
            <w:vAlign w:val="center"/>
            <w:hideMark/>
          </w:tcPr>
          <w:p w14:paraId="0024B655" w14:textId="77777777" w:rsidR="000E7607" w:rsidRPr="00E153FC" w:rsidRDefault="000E7607" w:rsidP="00C35028">
            <w:pPr>
              <w:spacing w:after="0" w:line="240" w:lineRule="auto"/>
              <w:jc w:val="both"/>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Ne</w:t>
            </w:r>
          </w:p>
        </w:tc>
        <w:tc>
          <w:tcPr>
            <w:tcW w:w="426" w:type="pct"/>
            <w:tcBorders>
              <w:top w:val="nil"/>
              <w:left w:val="nil"/>
              <w:bottom w:val="single" w:sz="8" w:space="0" w:color="000000"/>
              <w:right w:val="single" w:sz="8" w:space="0" w:color="000000"/>
            </w:tcBorders>
            <w:shd w:val="clear" w:color="auto" w:fill="D9D9D9"/>
            <w:vAlign w:val="center"/>
            <w:hideMark/>
          </w:tcPr>
          <w:p w14:paraId="1B739075" w14:textId="77777777" w:rsidR="000E7607" w:rsidRPr="00E153FC" w:rsidRDefault="000E7607"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auto"/>
              <w:right w:val="single" w:sz="8" w:space="0" w:color="000000"/>
            </w:tcBorders>
            <w:shd w:val="clear" w:color="auto" w:fill="D9D9D9"/>
            <w:hideMark/>
          </w:tcPr>
          <w:p w14:paraId="3B79871D" w14:textId="77777777" w:rsidR="000E7607" w:rsidRPr="00E153FC" w:rsidRDefault="000E7607" w:rsidP="009C74EF">
            <w:pPr>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20.000</w:t>
            </w:r>
          </w:p>
        </w:tc>
        <w:tc>
          <w:tcPr>
            <w:tcW w:w="403" w:type="pct"/>
            <w:gridSpan w:val="2"/>
            <w:tcBorders>
              <w:top w:val="nil"/>
              <w:left w:val="nil"/>
              <w:bottom w:val="single" w:sz="8" w:space="0" w:color="auto"/>
              <w:right w:val="single" w:sz="8" w:space="0" w:color="000000"/>
            </w:tcBorders>
            <w:shd w:val="clear" w:color="auto" w:fill="D9D9D9"/>
            <w:hideMark/>
          </w:tcPr>
          <w:p w14:paraId="404124A6" w14:textId="77777777" w:rsidR="000E7607" w:rsidRPr="00E153FC" w:rsidRDefault="000E7607" w:rsidP="000E7607">
            <w:pPr>
              <w:jc w:val="center"/>
            </w:pPr>
            <w:r w:rsidRPr="00E153FC">
              <w:rPr>
                <w:rFonts w:ascii="Arial" w:eastAsia="Times New Roman" w:hAnsi="Arial" w:cs="Arial"/>
                <w:sz w:val="17"/>
                <w:szCs w:val="17"/>
                <w:lang w:eastAsia="hr-HR"/>
              </w:rPr>
              <w:t>20.000</w:t>
            </w:r>
          </w:p>
        </w:tc>
        <w:tc>
          <w:tcPr>
            <w:tcW w:w="590" w:type="pct"/>
            <w:tcBorders>
              <w:top w:val="nil"/>
              <w:left w:val="nil"/>
              <w:bottom w:val="single" w:sz="8" w:space="0" w:color="auto"/>
              <w:right w:val="single" w:sz="8" w:space="0" w:color="000000"/>
            </w:tcBorders>
            <w:shd w:val="clear" w:color="auto" w:fill="D9D9D9"/>
            <w:hideMark/>
          </w:tcPr>
          <w:p w14:paraId="1E27C83A" w14:textId="77777777" w:rsidR="000E7607" w:rsidRDefault="000E7607" w:rsidP="000E7607">
            <w:pPr>
              <w:jc w:val="center"/>
            </w:pPr>
            <w:r w:rsidRPr="00F00E8F">
              <w:rPr>
                <w:rFonts w:ascii="Arial" w:eastAsia="Times New Roman" w:hAnsi="Arial" w:cs="Arial"/>
                <w:sz w:val="17"/>
                <w:szCs w:val="17"/>
                <w:lang w:eastAsia="hr-HR"/>
              </w:rPr>
              <w:t>20.000</w:t>
            </w:r>
          </w:p>
        </w:tc>
        <w:tc>
          <w:tcPr>
            <w:tcW w:w="74" w:type="pct"/>
            <w:vAlign w:val="center"/>
            <w:hideMark/>
          </w:tcPr>
          <w:p w14:paraId="77391D54" w14:textId="77777777" w:rsidR="000E7607" w:rsidRDefault="000E7607" w:rsidP="00F702EF">
            <w:pPr>
              <w:spacing w:after="0" w:line="240" w:lineRule="auto"/>
              <w:rPr>
                <w:rFonts w:ascii="Arial" w:eastAsia="Times New Roman" w:hAnsi="Arial" w:cs="Arial"/>
                <w:sz w:val="17"/>
                <w:szCs w:val="17"/>
                <w:lang w:eastAsia="hr-HR"/>
              </w:rPr>
            </w:pPr>
          </w:p>
        </w:tc>
      </w:tr>
      <w:tr w:rsidR="00090BA6" w:rsidRPr="001F701F" w14:paraId="46B32574"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25F36A7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hideMark/>
          </w:tcPr>
          <w:p w14:paraId="0647C78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0ABD276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159E8E1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7EBCD34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2D013D7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23A05BA5"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auto"/>
              <w:right w:val="single" w:sz="8" w:space="0" w:color="000000"/>
            </w:tcBorders>
            <w:shd w:val="clear" w:color="auto" w:fill="D9D9D9"/>
            <w:vAlign w:val="center"/>
            <w:hideMark/>
          </w:tcPr>
          <w:p w14:paraId="59E8991D"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4B46D50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7766A802"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38483F5A"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6C2AFD13"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61B0B11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hideMark/>
          </w:tcPr>
          <w:p w14:paraId="528703B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0A76CF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520AEFA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898C9E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6886CD3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167C2541"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auto"/>
              <w:right w:val="single" w:sz="8" w:space="0" w:color="000000"/>
            </w:tcBorders>
            <w:shd w:val="clear" w:color="auto" w:fill="D9D9D9"/>
            <w:vAlign w:val="center"/>
            <w:hideMark/>
          </w:tcPr>
          <w:p w14:paraId="33ADF9C4"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3453B52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0A59C163"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305C9E20"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579E58FD"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483BBEB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hideMark/>
          </w:tcPr>
          <w:p w14:paraId="3710FD7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1D805B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7760D8C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5969688A"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3BDC67F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118CABBF"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auto"/>
              <w:right w:val="single" w:sz="8" w:space="0" w:color="000000"/>
            </w:tcBorders>
            <w:shd w:val="clear" w:color="auto" w:fill="D9D9D9"/>
            <w:vAlign w:val="center"/>
            <w:hideMark/>
          </w:tcPr>
          <w:p w14:paraId="5CA5896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5594945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auto"/>
              <w:right w:val="single" w:sz="8" w:space="0" w:color="000000"/>
            </w:tcBorders>
            <w:shd w:val="clear" w:color="auto" w:fill="D9D9D9"/>
            <w:vAlign w:val="center"/>
            <w:hideMark/>
          </w:tcPr>
          <w:p w14:paraId="400BFE10"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271E7C96"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5296A9C3"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70C8BB3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hideMark/>
          </w:tcPr>
          <w:p w14:paraId="5FC3675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665FD17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04F394C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FA05CC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8" w:space="0" w:color="000000"/>
            </w:tcBorders>
            <w:vAlign w:val="center"/>
            <w:hideMark/>
          </w:tcPr>
          <w:p w14:paraId="1613419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7BC8F448"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auto"/>
              <w:right w:val="single" w:sz="8" w:space="0" w:color="000000"/>
            </w:tcBorders>
            <w:shd w:val="clear" w:color="auto" w:fill="D9D9D9"/>
            <w:vAlign w:val="center"/>
            <w:hideMark/>
          </w:tcPr>
          <w:p w14:paraId="67505C9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8" w:space="0" w:color="auto"/>
              <w:right w:val="single" w:sz="8" w:space="0" w:color="000000"/>
            </w:tcBorders>
            <w:shd w:val="clear" w:color="auto" w:fill="D9D9D9"/>
            <w:vAlign w:val="center"/>
            <w:hideMark/>
          </w:tcPr>
          <w:p w14:paraId="10FD4FE6"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nil"/>
              <w:left w:val="nil"/>
              <w:bottom w:val="single" w:sz="8" w:space="0" w:color="auto"/>
              <w:right w:val="single" w:sz="8" w:space="0" w:color="000000"/>
            </w:tcBorders>
            <w:shd w:val="clear" w:color="auto" w:fill="D9D9D9"/>
            <w:vAlign w:val="center"/>
            <w:hideMark/>
          </w:tcPr>
          <w:p w14:paraId="60EED6C3"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45B1D71F" w14:textId="77777777" w:rsidR="00090BA6" w:rsidRDefault="00090BA6" w:rsidP="00F702EF">
            <w:pPr>
              <w:spacing w:after="0" w:line="240" w:lineRule="auto"/>
              <w:rPr>
                <w:rFonts w:ascii="Arial" w:eastAsia="Times New Roman" w:hAnsi="Arial" w:cs="Arial"/>
                <w:sz w:val="17"/>
                <w:szCs w:val="17"/>
                <w:lang w:eastAsia="hr-HR"/>
              </w:rPr>
            </w:pPr>
          </w:p>
        </w:tc>
      </w:tr>
      <w:tr w:rsidR="000E7607" w:rsidRPr="001F701F" w14:paraId="522519D7" w14:textId="77777777" w:rsidTr="00393965">
        <w:trPr>
          <w:gridAfter w:val="1"/>
          <w:wAfter w:w="407" w:type="pct"/>
          <w:trHeight w:val="255"/>
        </w:trPr>
        <w:tc>
          <w:tcPr>
            <w:tcW w:w="735" w:type="pct"/>
            <w:vMerge/>
            <w:tcBorders>
              <w:left w:val="single" w:sz="4" w:space="0" w:color="auto"/>
              <w:bottom w:val="single" w:sz="4" w:space="0" w:color="auto"/>
              <w:right w:val="single" w:sz="4" w:space="0" w:color="auto"/>
            </w:tcBorders>
            <w:vAlign w:val="center"/>
            <w:hideMark/>
          </w:tcPr>
          <w:p w14:paraId="78FB6E16" w14:textId="77777777" w:rsidR="000E7607" w:rsidRPr="00E153FC" w:rsidRDefault="000E7607"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hideMark/>
          </w:tcPr>
          <w:p w14:paraId="60BB306F" w14:textId="77777777" w:rsidR="000E7607" w:rsidRPr="00E153FC" w:rsidRDefault="000E7607"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083E08A4" w14:textId="77777777" w:rsidR="000E7607" w:rsidRPr="00E153FC" w:rsidRDefault="000E7607"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hideMark/>
          </w:tcPr>
          <w:p w14:paraId="4EDE27C9" w14:textId="77777777" w:rsidR="000E7607" w:rsidRPr="00E153FC" w:rsidRDefault="000E7607"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3BA92A4E" w14:textId="77777777" w:rsidR="000E7607" w:rsidRPr="00E153FC" w:rsidRDefault="000E7607"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8" w:space="0" w:color="000000"/>
              <w:right w:val="single" w:sz="8" w:space="0" w:color="000000"/>
            </w:tcBorders>
            <w:vAlign w:val="center"/>
            <w:hideMark/>
          </w:tcPr>
          <w:p w14:paraId="63C8B578" w14:textId="77777777" w:rsidR="000E7607" w:rsidRPr="00E153FC" w:rsidRDefault="000E7607" w:rsidP="00F702EF">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25E6B335" w14:textId="77777777" w:rsidR="000E7607" w:rsidRPr="00E153FC" w:rsidRDefault="000E7607"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auto"/>
              <w:right w:val="single" w:sz="8" w:space="0" w:color="000000"/>
            </w:tcBorders>
            <w:shd w:val="clear" w:color="auto" w:fill="D9D9D9"/>
            <w:hideMark/>
          </w:tcPr>
          <w:p w14:paraId="1E75C056" w14:textId="77777777" w:rsidR="000E7607" w:rsidRPr="00E153FC" w:rsidRDefault="000E7607" w:rsidP="000E7607">
            <w:pPr>
              <w:jc w:val="center"/>
              <w:rPr>
                <w:b/>
              </w:rPr>
            </w:pPr>
            <w:r w:rsidRPr="00E153FC">
              <w:rPr>
                <w:rFonts w:ascii="Arial" w:eastAsia="Times New Roman" w:hAnsi="Arial" w:cs="Arial"/>
                <w:b/>
                <w:sz w:val="17"/>
                <w:szCs w:val="17"/>
                <w:lang w:eastAsia="hr-HR"/>
              </w:rPr>
              <w:t>20.000</w:t>
            </w:r>
          </w:p>
        </w:tc>
        <w:tc>
          <w:tcPr>
            <w:tcW w:w="403" w:type="pct"/>
            <w:gridSpan w:val="2"/>
            <w:tcBorders>
              <w:top w:val="nil"/>
              <w:left w:val="nil"/>
              <w:bottom w:val="single" w:sz="8" w:space="0" w:color="auto"/>
              <w:right w:val="single" w:sz="8" w:space="0" w:color="000000"/>
            </w:tcBorders>
            <w:shd w:val="clear" w:color="auto" w:fill="D9D9D9"/>
            <w:hideMark/>
          </w:tcPr>
          <w:p w14:paraId="2660730B" w14:textId="77777777" w:rsidR="000E7607" w:rsidRPr="00E153FC" w:rsidRDefault="000E7607" w:rsidP="000E7607">
            <w:pPr>
              <w:jc w:val="center"/>
              <w:rPr>
                <w:b/>
              </w:rPr>
            </w:pPr>
            <w:r w:rsidRPr="00E153FC">
              <w:rPr>
                <w:rFonts w:ascii="Arial" w:eastAsia="Times New Roman" w:hAnsi="Arial" w:cs="Arial"/>
                <w:b/>
                <w:sz w:val="17"/>
                <w:szCs w:val="17"/>
                <w:lang w:eastAsia="hr-HR"/>
              </w:rPr>
              <w:t>20.000</w:t>
            </w:r>
          </w:p>
        </w:tc>
        <w:tc>
          <w:tcPr>
            <w:tcW w:w="590" w:type="pct"/>
            <w:tcBorders>
              <w:top w:val="nil"/>
              <w:left w:val="nil"/>
              <w:bottom w:val="single" w:sz="8" w:space="0" w:color="auto"/>
              <w:right w:val="single" w:sz="8" w:space="0" w:color="000000"/>
            </w:tcBorders>
            <w:shd w:val="clear" w:color="auto" w:fill="D9D9D9"/>
            <w:hideMark/>
          </w:tcPr>
          <w:p w14:paraId="5D2A31A1" w14:textId="77777777" w:rsidR="000E7607" w:rsidRPr="000E7607" w:rsidRDefault="000E7607" w:rsidP="000E7607">
            <w:pPr>
              <w:jc w:val="center"/>
              <w:rPr>
                <w:b/>
              </w:rPr>
            </w:pPr>
            <w:r w:rsidRPr="000E7607">
              <w:rPr>
                <w:rFonts w:ascii="Arial" w:eastAsia="Times New Roman" w:hAnsi="Arial" w:cs="Arial"/>
                <w:b/>
                <w:sz w:val="17"/>
                <w:szCs w:val="17"/>
                <w:lang w:eastAsia="hr-HR"/>
              </w:rPr>
              <w:t>20.000</w:t>
            </w:r>
          </w:p>
        </w:tc>
        <w:tc>
          <w:tcPr>
            <w:tcW w:w="74" w:type="pct"/>
            <w:vAlign w:val="center"/>
            <w:hideMark/>
          </w:tcPr>
          <w:p w14:paraId="36BED604" w14:textId="77777777" w:rsidR="000E7607" w:rsidRDefault="000E7607" w:rsidP="00F702EF">
            <w:pPr>
              <w:spacing w:after="0" w:line="240" w:lineRule="auto"/>
              <w:rPr>
                <w:rFonts w:ascii="Arial" w:eastAsia="Times New Roman" w:hAnsi="Arial" w:cs="Arial"/>
                <w:sz w:val="17"/>
                <w:szCs w:val="17"/>
                <w:lang w:eastAsia="hr-HR"/>
              </w:rPr>
            </w:pPr>
          </w:p>
        </w:tc>
      </w:tr>
      <w:tr w:rsidR="00090BA6" w:rsidRPr="001F701F" w14:paraId="7388F0A0" w14:textId="77777777" w:rsidTr="00393965">
        <w:trPr>
          <w:gridAfter w:val="1"/>
          <w:wAfter w:w="407" w:type="pct"/>
          <w:trHeight w:val="255"/>
        </w:trPr>
        <w:tc>
          <w:tcPr>
            <w:tcW w:w="2702" w:type="pct"/>
            <w:gridSpan w:val="6"/>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5D2465" w14:textId="77777777" w:rsidR="00090BA6" w:rsidRPr="00E153FC" w:rsidRDefault="00090BA6" w:rsidP="00F702EF">
            <w:pPr>
              <w:spacing w:after="0" w:line="240" w:lineRule="auto"/>
              <w:jc w:val="both"/>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 za program (mjeru) 4.</w:t>
            </w:r>
          </w:p>
        </w:tc>
        <w:tc>
          <w:tcPr>
            <w:tcW w:w="426" w:type="pct"/>
            <w:tcBorders>
              <w:top w:val="nil"/>
              <w:left w:val="nil"/>
              <w:bottom w:val="single" w:sz="8" w:space="0" w:color="000000"/>
              <w:right w:val="single" w:sz="8" w:space="0" w:color="000000"/>
            </w:tcBorders>
            <w:shd w:val="clear" w:color="auto" w:fill="auto"/>
            <w:vAlign w:val="center"/>
            <w:hideMark/>
          </w:tcPr>
          <w:p w14:paraId="344A27F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1BECBA9A" w14:textId="77777777" w:rsidR="00090BA6" w:rsidRPr="00E153FC" w:rsidRDefault="00090BA6"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336.500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3BF676E" w14:textId="77777777" w:rsidR="00090BA6" w:rsidRPr="00E153FC" w:rsidRDefault="00090BA6" w:rsidP="00393965">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336.500</w:t>
            </w:r>
          </w:p>
        </w:tc>
        <w:tc>
          <w:tcPr>
            <w:tcW w:w="590" w:type="pct"/>
            <w:tcBorders>
              <w:top w:val="nil"/>
              <w:left w:val="nil"/>
              <w:bottom w:val="single" w:sz="8" w:space="0" w:color="000000"/>
              <w:right w:val="single" w:sz="8" w:space="0" w:color="000000"/>
            </w:tcBorders>
            <w:shd w:val="clear" w:color="000000" w:fill="FFFFFF"/>
            <w:vAlign w:val="center"/>
            <w:hideMark/>
          </w:tcPr>
          <w:p w14:paraId="40EFDDB9" w14:textId="77777777" w:rsidR="00090BA6" w:rsidRPr="00090BA6" w:rsidRDefault="00090BA6" w:rsidP="00393965">
            <w:pPr>
              <w:spacing w:after="0" w:line="240" w:lineRule="auto"/>
              <w:jc w:val="center"/>
              <w:rPr>
                <w:rFonts w:ascii="Arial" w:eastAsia="Times New Roman" w:hAnsi="Arial" w:cs="Arial"/>
                <w:b/>
                <w:bCs/>
                <w:sz w:val="17"/>
                <w:szCs w:val="17"/>
                <w:lang w:eastAsia="hr-HR"/>
              </w:rPr>
            </w:pPr>
            <w:r w:rsidRPr="00090BA6">
              <w:rPr>
                <w:rFonts w:ascii="Arial" w:eastAsia="Times New Roman" w:hAnsi="Arial" w:cs="Arial"/>
                <w:b/>
                <w:bCs/>
                <w:sz w:val="17"/>
                <w:szCs w:val="17"/>
                <w:lang w:eastAsia="hr-HR"/>
              </w:rPr>
              <w:t>336.500</w:t>
            </w:r>
          </w:p>
        </w:tc>
        <w:tc>
          <w:tcPr>
            <w:tcW w:w="74" w:type="pct"/>
            <w:vAlign w:val="center"/>
            <w:hideMark/>
          </w:tcPr>
          <w:p w14:paraId="4D19D839"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9C74EF" w:rsidRPr="001F701F" w14:paraId="676F0618"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678415DF"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5147EDA4"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4F74A06B" w14:textId="77777777" w:rsidR="009C74EF" w:rsidRPr="00E153FC" w:rsidRDefault="009C74EF" w:rsidP="00F702E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w:t>
            </w:r>
            <w:r w:rsidR="00090BA6" w:rsidRPr="00E153FC">
              <w:rPr>
                <w:rFonts w:ascii="Arial" w:eastAsia="Times New Roman" w:hAnsi="Arial" w:cs="Arial"/>
                <w:bCs/>
                <w:sz w:val="17"/>
                <w:szCs w:val="17"/>
                <w:lang w:eastAsia="hr-HR"/>
              </w:rPr>
              <w:t>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483AFBAB"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090BA6"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000000" w:fill="FFFFFF"/>
            <w:vAlign w:val="center"/>
            <w:hideMark/>
          </w:tcPr>
          <w:p w14:paraId="19D59DF3" w14:textId="77777777" w:rsidR="009C74EF" w:rsidRPr="00090BA6" w:rsidRDefault="00090BA6" w:rsidP="00F702EF">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009C74EF" w:rsidRPr="00090BA6">
              <w:rPr>
                <w:rFonts w:ascii="Arial" w:eastAsia="Times New Roman" w:hAnsi="Arial" w:cs="Arial"/>
                <w:sz w:val="17"/>
                <w:szCs w:val="17"/>
                <w:lang w:eastAsia="hr-HR"/>
              </w:rPr>
              <w:t> </w:t>
            </w:r>
          </w:p>
        </w:tc>
        <w:tc>
          <w:tcPr>
            <w:tcW w:w="74" w:type="pct"/>
            <w:vAlign w:val="center"/>
            <w:hideMark/>
          </w:tcPr>
          <w:p w14:paraId="33192A0D"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51A25AC7"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2949AA9A"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0A228E4C"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auto"/>
            </w:tcBorders>
            <w:shd w:val="clear" w:color="auto" w:fill="auto"/>
            <w:vAlign w:val="center"/>
            <w:hideMark/>
          </w:tcPr>
          <w:p w14:paraId="6AB99D7F" w14:textId="77777777" w:rsidR="009C74EF" w:rsidRPr="00E153FC" w:rsidRDefault="009C74EF" w:rsidP="00F702E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w:t>
            </w:r>
            <w:r w:rsidR="00090BA6" w:rsidRPr="00E153FC">
              <w:rPr>
                <w:rFonts w:ascii="Arial" w:eastAsia="Times New Roman" w:hAnsi="Arial" w:cs="Arial"/>
                <w:bCs/>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6DDC1190"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090BA6"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auto" w:fill="auto"/>
            <w:vAlign w:val="center"/>
            <w:hideMark/>
          </w:tcPr>
          <w:p w14:paraId="2E9AA7E4" w14:textId="77777777" w:rsidR="009C74EF" w:rsidRPr="00090BA6" w:rsidRDefault="009C74EF" w:rsidP="00F702EF">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sidR="00090BA6">
              <w:rPr>
                <w:rFonts w:ascii="Arial" w:eastAsia="Times New Roman" w:hAnsi="Arial" w:cs="Arial"/>
                <w:sz w:val="17"/>
                <w:szCs w:val="17"/>
                <w:lang w:eastAsia="hr-HR"/>
              </w:rPr>
              <w:t>0</w:t>
            </w:r>
          </w:p>
        </w:tc>
        <w:tc>
          <w:tcPr>
            <w:tcW w:w="74" w:type="pct"/>
            <w:vAlign w:val="center"/>
            <w:hideMark/>
          </w:tcPr>
          <w:p w14:paraId="7E27A2ED"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61B959DA"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5C8167B9"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B74FF78"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auto" w:fill="auto"/>
            <w:vAlign w:val="center"/>
            <w:hideMark/>
          </w:tcPr>
          <w:p w14:paraId="02798194"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090BA6" w:rsidRPr="00E153FC">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0A6CBC4C"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090BA6" w:rsidRPr="00E153FC">
              <w:rPr>
                <w:rFonts w:ascii="Arial" w:eastAsia="Times New Roman" w:hAnsi="Arial" w:cs="Arial"/>
                <w:sz w:val="17"/>
                <w:szCs w:val="17"/>
                <w:lang w:eastAsia="hr-HR"/>
              </w:rPr>
              <w:t>0</w:t>
            </w:r>
          </w:p>
        </w:tc>
        <w:tc>
          <w:tcPr>
            <w:tcW w:w="590" w:type="pct"/>
            <w:tcBorders>
              <w:top w:val="nil"/>
              <w:left w:val="nil"/>
              <w:bottom w:val="single" w:sz="8" w:space="0" w:color="000000"/>
              <w:right w:val="single" w:sz="8" w:space="0" w:color="000000"/>
            </w:tcBorders>
            <w:shd w:val="clear" w:color="auto" w:fill="auto"/>
            <w:vAlign w:val="center"/>
            <w:hideMark/>
          </w:tcPr>
          <w:p w14:paraId="08806590" w14:textId="77777777" w:rsidR="009C74EF" w:rsidRPr="00090BA6" w:rsidRDefault="009C74EF" w:rsidP="00F702EF">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sidR="00090BA6">
              <w:rPr>
                <w:rFonts w:ascii="Arial" w:eastAsia="Times New Roman" w:hAnsi="Arial" w:cs="Arial"/>
                <w:sz w:val="17"/>
                <w:szCs w:val="17"/>
                <w:lang w:eastAsia="hr-HR"/>
              </w:rPr>
              <w:t>0</w:t>
            </w:r>
          </w:p>
        </w:tc>
        <w:tc>
          <w:tcPr>
            <w:tcW w:w="74" w:type="pct"/>
            <w:vAlign w:val="center"/>
            <w:hideMark/>
          </w:tcPr>
          <w:p w14:paraId="40C50764"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0B29B157"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1EB8E0EE"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3599D10B"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auto" w:fill="auto"/>
            <w:vAlign w:val="center"/>
            <w:hideMark/>
          </w:tcPr>
          <w:p w14:paraId="68F570E1"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r w:rsidR="00090BA6" w:rsidRPr="00E153FC">
              <w:rPr>
                <w:rFonts w:ascii="Arial" w:eastAsia="Times New Roman" w:hAnsi="Arial" w:cs="Arial"/>
                <w:sz w:val="17"/>
                <w:szCs w:val="17"/>
                <w:lang w:eastAsia="hr-HR"/>
              </w:rPr>
              <w:t>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2AF8586F" w14:textId="77777777" w:rsidR="009C74EF" w:rsidRPr="00E153FC" w:rsidRDefault="00090BA6"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r w:rsidR="009C74EF"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auto" w:fill="auto"/>
            <w:vAlign w:val="center"/>
            <w:hideMark/>
          </w:tcPr>
          <w:p w14:paraId="146554FF" w14:textId="77777777" w:rsidR="009C74EF" w:rsidRPr="00090BA6" w:rsidRDefault="009C74EF" w:rsidP="00F702EF">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sidR="00090BA6">
              <w:rPr>
                <w:rFonts w:ascii="Arial" w:eastAsia="Times New Roman" w:hAnsi="Arial" w:cs="Arial"/>
                <w:sz w:val="17"/>
                <w:szCs w:val="17"/>
                <w:lang w:eastAsia="hr-HR"/>
              </w:rPr>
              <w:t>0</w:t>
            </w:r>
          </w:p>
        </w:tc>
        <w:tc>
          <w:tcPr>
            <w:tcW w:w="74" w:type="pct"/>
            <w:vAlign w:val="center"/>
            <w:hideMark/>
          </w:tcPr>
          <w:p w14:paraId="0E7A76BC"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090BA6" w:rsidRPr="001F701F" w14:paraId="12C2B76A" w14:textId="77777777" w:rsidTr="00393965">
        <w:trPr>
          <w:gridAfter w:val="1"/>
          <w:wAfter w:w="407" w:type="pct"/>
          <w:trHeight w:val="255"/>
        </w:trPr>
        <w:tc>
          <w:tcPr>
            <w:tcW w:w="2702" w:type="pct"/>
            <w:gridSpan w:val="6"/>
            <w:vMerge/>
            <w:tcBorders>
              <w:top w:val="single" w:sz="8" w:space="0" w:color="000000"/>
              <w:left w:val="single" w:sz="8" w:space="0" w:color="000000"/>
              <w:bottom w:val="single" w:sz="4" w:space="0" w:color="auto"/>
              <w:right w:val="single" w:sz="8" w:space="0" w:color="000000"/>
            </w:tcBorders>
            <w:vAlign w:val="center"/>
            <w:hideMark/>
          </w:tcPr>
          <w:p w14:paraId="5984FC12" w14:textId="77777777" w:rsidR="00090BA6" w:rsidRPr="00E153FC" w:rsidRDefault="00090BA6"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4" w:space="0" w:color="auto"/>
              <w:right w:val="single" w:sz="8" w:space="0" w:color="000000"/>
            </w:tcBorders>
            <w:shd w:val="clear" w:color="auto" w:fill="D9D9D9"/>
            <w:vAlign w:val="center"/>
            <w:hideMark/>
          </w:tcPr>
          <w:p w14:paraId="5DC7117C"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000000"/>
            </w:tcBorders>
            <w:shd w:val="clear" w:color="auto" w:fill="D9D9D9"/>
            <w:vAlign w:val="center"/>
            <w:hideMark/>
          </w:tcPr>
          <w:p w14:paraId="38F69ECF" w14:textId="77777777" w:rsidR="00090BA6" w:rsidRPr="00E153FC" w:rsidRDefault="00090BA6" w:rsidP="00393965">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336.500</w:t>
            </w:r>
          </w:p>
        </w:tc>
        <w:tc>
          <w:tcPr>
            <w:tcW w:w="403" w:type="pct"/>
            <w:gridSpan w:val="2"/>
            <w:tcBorders>
              <w:top w:val="nil"/>
              <w:left w:val="nil"/>
              <w:bottom w:val="single" w:sz="4" w:space="0" w:color="auto"/>
              <w:right w:val="single" w:sz="8" w:space="0" w:color="000000"/>
            </w:tcBorders>
            <w:shd w:val="clear" w:color="auto" w:fill="D9D9D9"/>
            <w:vAlign w:val="center"/>
            <w:hideMark/>
          </w:tcPr>
          <w:p w14:paraId="68374017" w14:textId="77777777" w:rsidR="00090BA6" w:rsidRPr="00E153FC" w:rsidRDefault="00090BA6" w:rsidP="00393965">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336.500</w:t>
            </w:r>
          </w:p>
        </w:tc>
        <w:tc>
          <w:tcPr>
            <w:tcW w:w="590" w:type="pct"/>
            <w:tcBorders>
              <w:top w:val="nil"/>
              <w:left w:val="nil"/>
              <w:bottom w:val="single" w:sz="4" w:space="0" w:color="auto"/>
              <w:right w:val="single" w:sz="8" w:space="0" w:color="000000"/>
            </w:tcBorders>
            <w:shd w:val="clear" w:color="auto" w:fill="D9D9D9"/>
            <w:vAlign w:val="center"/>
            <w:hideMark/>
          </w:tcPr>
          <w:p w14:paraId="2AA2AAD7" w14:textId="77777777" w:rsidR="00090BA6" w:rsidRPr="00090BA6" w:rsidRDefault="00090BA6" w:rsidP="00393965">
            <w:pPr>
              <w:spacing w:after="0" w:line="240" w:lineRule="auto"/>
              <w:jc w:val="center"/>
              <w:rPr>
                <w:rFonts w:ascii="Arial" w:eastAsia="Times New Roman" w:hAnsi="Arial" w:cs="Arial"/>
                <w:b/>
                <w:bCs/>
                <w:sz w:val="17"/>
                <w:szCs w:val="17"/>
                <w:lang w:eastAsia="hr-HR"/>
              </w:rPr>
            </w:pPr>
            <w:r w:rsidRPr="00090BA6">
              <w:rPr>
                <w:rFonts w:ascii="Arial" w:eastAsia="Times New Roman" w:hAnsi="Arial" w:cs="Arial"/>
                <w:b/>
                <w:bCs/>
                <w:sz w:val="17"/>
                <w:szCs w:val="17"/>
                <w:lang w:eastAsia="hr-HR"/>
              </w:rPr>
              <w:t>336.500</w:t>
            </w:r>
          </w:p>
        </w:tc>
        <w:tc>
          <w:tcPr>
            <w:tcW w:w="74" w:type="pct"/>
            <w:vAlign w:val="center"/>
            <w:hideMark/>
          </w:tcPr>
          <w:p w14:paraId="3D80D6F1"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9C74EF" w:rsidRPr="001F701F" w14:paraId="5C295C07" w14:textId="77777777" w:rsidTr="009B0B3B">
        <w:trPr>
          <w:gridAfter w:val="1"/>
          <w:wAfter w:w="407" w:type="pct"/>
          <w:trHeight w:val="291"/>
        </w:trPr>
        <w:tc>
          <w:tcPr>
            <w:tcW w:w="451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3032B82" w14:textId="77777777" w:rsidR="009C74EF" w:rsidRPr="001F701F" w:rsidRDefault="009C74EF" w:rsidP="00F702EF">
            <w:pPr>
              <w:spacing w:after="0" w:line="240" w:lineRule="auto"/>
              <w:rPr>
                <w:rFonts w:ascii="Arial" w:eastAsia="Times New Roman" w:hAnsi="Arial" w:cs="Arial"/>
                <w:b/>
                <w:bCs/>
                <w:sz w:val="17"/>
                <w:szCs w:val="17"/>
                <w:lang w:eastAsia="hr-HR"/>
              </w:rPr>
            </w:pPr>
            <w:r w:rsidRPr="001F701F">
              <w:rPr>
                <w:rFonts w:ascii="Arial" w:eastAsia="Times New Roman" w:hAnsi="Arial" w:cs="Arial"/>
                <w:b/>
                <w:bCs/>
                <w:sz w:val="17"/>
                <w:szCs w:val="17"/>
                <w:lang w:eastAsia="hr-HR"/>
              </w:rPr>
              <w:t>Redni broj i naziv programa (mjere)</w:t>
            </w:r>
            <w:r w:rsidRPr="001F701F">
              <w:rPr>
                <w:rFonts w:ascii="Arial" w:eastAsia="Times New Roman" w:hAnsi="Arial" w:cs="Arial"/>
                <w:b/>
                <w:bCs/>
                <w:sz w:val="17"/>
                <w:szCs w:val="17"/>
                <w:vertAlign w:val="superscript"/>
                <w:lang w:eastAsia="hr-HR"/>
              </w:rPr>
              <w:t>1</w:t>
            </w:r>
            <w:r w:rsidRPr="001F701F">
              <w:rPr>
                <w:rFonts w:ascii="Arial" w:eastAsia="Times New Roman" w:hAnsi="Arial" w:cs="Arial"/>
                <w:b/>
                <w:bCs/>
                <w:sz w:val="17"/>
                <w:szCs w:val="17"/>
                <w:lang w:eastAsia="hr-HR"/>
              </w:rPr>
              <w:t xml:space="preserve"> (prenosi se iz tabele A1): </w:t>
            </w:r>
          </w:p>
        </w:tc>
        <w:tc>
          <w:tcPr>
            <w:tcW w:w="74" w:type="pct"/>
            <w:tcBorders>
              <w:left w:val="single" w:sz="4" w:space="0" w:color="auto"/>
            </w:tcBorders>
            <w:vAlign w:val="center"/>
            <w:hideMark/>
          </w:tcPr>
          <w:p w14:paraId="3BA8F770"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1A8A2789" w14:textId="77777777" w:rsidTr="009B0B3B">
        <w:trPr>
          <w:gridAfter w:val="1"/>
          <w:wAfter w:w="407" w:type="pct"/>
          <w:trHeight w:val="315"/>
        </w:trPr>
        <w:tc>
          <w:tcPr>
            <w:tcW w:w="4519" w:type="pct"/>
            <w:gridSpan w:val="11"/>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39BC584D" w14:textId="77777777" w:rsidR="009C74EF" w:rsidRPr="001F701F" w:rsidRDefault="009C74EF" w:rsidP="00F702EF">
            <w:pPr>
              <w:spacing w:after="0" w:line="240" w:lineRule="auto"/>
              <w:rPr>
                <w:rFonts w:ascii="Arial" w:eastAsia="Times New Roman" w:hAnsi="Arial" w:cs="Arial"/>
                <w:b/>
                <w:bCs/>
                <w:sz w:val="17"/>
                <w:szCs w:val="17"/>
                <w:lang w:eastAsia="hr-HR"/>
              </w:rPr>
            </w:pPr>
            <w:r w:rsidRPr="001F701F">
              <w:rPr>
                <w:rFonts w:ascii="Arial" w:eastAsia="Times New Roman" w:hAnsi="Arial" w:cs="Arial"/>
                <w:b/>
                <w:bCs/>
                <w:sz w:val="17"/>
                <w:szCs w:val="17"/>
                <w:lang w:eastAsia="hr-HR"/>
              </w:rPr>
              <w:t xml:space="preserve">5.  Podrška </w:t>
            </w:r>
            <w:r>
              <w:rPr>
                <w:rFonts w:ascii="Arial" w:eastAsia="Times New Roman" w:hAnsi="Arial" w:cs="Arial"/>
                <w:b/>
                <w:bCs/>
                <w:sz w:val="17"/>
                <w:szCs w:val="17"/>
                <w:lang w:eastAsia="hr-HR"/>
              </w:rPr>
              <w:t>uspostavljanju i razvoju visoko diferenciranih usluga u sistemu tercijarne zdravstvene zaštite</w:t>
            </w:r>
          </w:p>
          <w:p w14:paraId="0994610F" w14:textId="77777777" w:rsidR="009C74EF" w:rsidRPr="001F701F" w:rsidRDefault="009C74EF" w:rsidP="00F702EF">
            <w:pPr>
              <w:spacing w:after="0" w:line="240" w:lineRule="auto"/>
              <w:rPr>
                <w:rFonts w:ascii="Arial" w:eastAsia="Times New Roman" w:hAnsi="Arial" w:cs="Arial"/>
                <w:b/>
                <w:bCs/>
                <w:sz w:val="17"/>
                <w:szCs w:val="17"/>
                <w:lang w:eastAsia="hr-HR"/>
              </w:rPr>
            </w:pPr>
          </w:p>
        </w:tc>
        <w:tc>
          <w:tcPr>
            <w:tcW w:w="74" w:type="pct"/>
            <w:vAlign w:val="center"/>
            <w:hideMark/>
          </w:tcPr>
          <w:p w14:paraId="1C5C432F"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32780005" w14:textId="77777777" w:rsidTr="009B0B3B">
        <w:trPr>
          <w:gridAfter w:val="1"/>
          <w:wAfter w:w="407" w:type="pct"/>
          <w:trHeight w:val="512"/>
        </w:trPr>
        <w:tc>
          <w:tcPr>
            <w:tcW w:w="451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11B74DB" w14:textId="77777777" w:rsidR="009C74EF" w:rsidRPr="001F701F" w:rsidRDefault="009C74EF" w:rsidP="00F702EF">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Naziv strateškog dokumenta, oznaka strateškog cilja, prioriteta i mjere koja je preuzeta kao program: Strategija razvoja Unsko-sanskog kantona 2021.-2027., mjera 2.3.2.</w:t>
            </w:r>
          </w:p>
        </w:tc>
        <w:tc>
          <w:tcPr>
            <w:tcW w:w="74" w:type="pct"/>
            <w:tcBorders>
              <w:left w:val="single" w:sz="4" w:space="0" w:color="auto"/>
            </w:tcBorders>
            <w:vAlign w:val="center"/>
            <w:hideMark/>
          </w:tcPr>
          <w:p w14:paraId="555ED757"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0E0F41E5" w14:textId="77777777" w:rsidTr="00393965">
        <w:trPr>
          <w:gridAfter w:val="1"/>
          <w:wAfter w:w="407" w:type="pct"/>
          <w:trHeight w:val="1215"/>
        </w:trPr>
        <w:tc>
          <w:tcPr>
            <w:tcW w:w="735"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40A58A5F"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lastRenderedPageBreak/>
              <w:t>Naziv aktivnosti/projekta</w:t>
            </w:r>
          </w:p>
        </w:tc>
        <w:tc>
          <w:tcPr>
            <w:tcW w:w="305"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29BA2E16"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xml:space="preserve">Rok izvršenja </w:t>
            </w:r>
          </w:p>
        </w:tc>
        <w:tc>
          <w:tcPr>
            <w:tcW w:w="704"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6686D815"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Očekivani rezultat aktivnosti/projekta</w:t>
            </w:r>
          </w:p>
        </w:tc>
        <w:tc>
          <w:tcPr>
            <w:tcW w:w="439" w:type="pct"/>
            <w:vMerge w:val="restart"/>
            <w:tcBorders>
              <w:top w:val="single" w:sz="4" w:space="0" w:color="auto"/>
              <w:left w:val="nil"/>
              <w:bottom w:val="single" w:sz="8" w:space="0" w:color="000000"/>
              <w:right w:val="single" w:sz="8" w:space="0" w:color="000000"/>
            </w:tcBorders>
            <w:shd w:val="clear" w:color="000000" w:fill="D0CECE"/>
            <w:vAlign w:val="center"/>
            <w:hideMark/>
          </w:tcPr>
          <w:p w14:paraId="5E1C9284"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Nosilac (najmanji organizacioni dio)</w:t>
            </w:r>
          </w:p>
          <w:p w14:paraId="092DB995" w14:textId="77777777" w:rsidR="009C74EF" w:rsidRPr="001F701F" w:rsidRDefault="009C74EF" w:rsidP="00F702EF">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color w:val="000000"/>
                <w:sz w:val="17"/>
                <w:szCs w:val="17"/>
                <w:lang w:eastAsia="hr-HR"/>
              </w:rPr>
              <w:t> </w:t>
            </w:r>
          </w:p>
        </w:tc>
        <w:tc>
          <w:tcPr>
            <w:tcW w:w="265" w:type="pct"/>
            <w:vMerge w:val="restart"/>
            <w:tcBorders>
              <w:top w:val="single" w:sz="4" w:space="0" w:color="auto"/>
              <w:left w:val="single" w:sz="8" w:space="0" w:color="000000"/>
              <w:bottom w:val="single" w:sz="8" w:space="0" w:color="000000"/>
              <w:right w:val="single" w:sz="8" w:space="0" w:color="000000"/>
            </w:tcBorders>
            <w:shd w:val="clear" w:color="000000" w:fill="D0CECE"/>
            <w:vAlign w:val="center"/>
            <w:hideMark/>
          </w:tcPr>
          <w:p w14:paraId="3A35449F"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PJI</w:t>
            </w:r>
            <w:r w:rsidRPr="001F701F">
              <w:rPr>
                <w:rFonts w:ascii="Arial" w:eastAsia="Times New Roman" w:hAnsi="Arial" w:cs="Arial"/>
                <w:b/>
                <w:bCs/>
                <w:color w:val="000000"/>
                <w:sz w:val="17"/>
                <w:szCs w:val="17"/>
                <w:vertAlign w:val="superscript"/>
                <w:lang w:eastAsia="hr-HR"/>
              </w:rPr>
              <w:t>2</w:t>
            </w:r>
          </w:p>
        </w:tc>
        <w:tc>
          <w:tcPr>
            <w:tcW w:w="254" w:type="pct"/>
            <w:tcBorders>
              <w:top w:val="single" w:sz="4" w:space="0" w:color="auto"/>
              <w:left w:val="nil"/>
              <w:bottom w:val="nil"/>
              <w:right w:val="nil"/>
            </w:tcBorders>
            <w:shd w:val="clear" w:color="000000" w:fill="D0CECE"/>
            <w:vAlign w:val="center"/>
            <w:hideMark/>
          </w:tcPr>
          <w:p w14:paraId="28966A25"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Usvaja se</w:t>
            </w:r>
            <w:r w:rsidRPr="001F701F">
              <w:rPr>
                <w:rFonts w:ascii="Arial" w:eastAsia="Times New Roman" w:hAnsi="Arial" w:cs="Arial"/>
                <w:b/>
                <w:bCs/>
                <w:color w:val="000000"/>
                <w:sz w:val="17"/>
                <w:szCs w:val="17"/>
                <w:vertAlign w:val="superscript"/>
                <w:lang w:eastAsia="hr-HR"/>
              </w:rPr>
              <w:t>3</w:t>
            </w:r>
          </w:p>
        </w:tc>
        <w:tc>
          <w:tcPr>
            <w:tcW w:w="426" w:type="pct"/>
            <w:tcBorders>
              <w:top w:val="single" w:sz="4" w:space="0" w:color="auto"/>
              <w:left w:val="single" w:sz="8" w:space="0" w:color="auto"/>
              <w:bottom w:val="single" w:sz="8" w:space="0" w:color="auto"/>
              <w:right w:val="nil"/>
            </w:tcBorders>
            <w:shd w:val="clear" w:color="000000" w:fill="D0CECE"/>
            <w:vAlign w:val="center"/>
            <w:hideMark/>
          </w:tcPr>
          <w:p w14:paraId="2D72D3E0"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Izvori i iznosi planiranih finansijskih (sredstava u mil. KM)</w:t>
            </w:r>
          </w:p>
        </w:tc>
        <w:tc>
          <w:tcPr>
            <w:tcW w:w="398" w:type="pct"/>
            <w:tcBorders>
              <w:top w:val="single" w:sz="4" w:space="0" w:color="auto"/>
              <w:left w:val="nil"/>
              <w:bottom w:val="single" w:sz="8" w:space="0" w:color="auto"/>
              <w:right w:val="nil"/>
            </w:tcBorders>
            <w:shd w:val="clear" w:color="000000" w:fill="D0CECE"/>
            <w:vAlign w:val="center"/>
            <w:hideMark/>
          </w:tcPr>
          <w:p w14:paraId="29370853"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403" w:type="pct"/>
            <w:gridSpan w:val="2"/>
            <w:tcBorders>
              <w:top w:val="single" w:sz="4" w:space="0" w:color="auto"/>
              <w:left w:val="nil"/>
              <w:bottom w:val="single" w:sz="8" w:space="0" w:color="auto"/>
              <w:right w:val="nil"/>
            </w:tcBorders>
            <w:shd w:val="clear" w:color="000000" w:fill="D0CECE"/>
            <w:vAlign w:val="center"/>
            <w:hideMark/>
          </w:tcPr>
          <w:p w14:paraId="3F472AB9"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590" w:type="pct"/>
            <w:tcBorders>
              <w:top w:val="single" w:sz="4" w:space="0" w:color="auto"/>
              <w:left w:val="nil"/>
              <w:bottom w:val="single" w:sz="8" w:space="0" w:color="auto"/>
              <w:right w:val="single" w:sz="8" w:space="0" w:color="auto"/>
            </w:tcBorders>
            <w:shd w:val="clear" w:color="000000" w:fill="D0CECE"/>
            <w:vAlign w:val="center"/>
            <w:hideMark/>
          </w:tcPr>
          <w:p w14:paraId="283EDB7E"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74" w:type="pct"/>
            <w:vAlign w:val="center"/>
            <w:hideMark/>
          </w:tcPr>
          <w:p w14:paraId="0E7733EA"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4597F029" w14:textId="77777777" w:rsidTr="00393965">
        <w:trPr>
          <w:gridAfter w:val="1"/>
          <w:wAfter w:w="407" w:type="pct"/>
          <w:trHeight w:val="255"/>
        </w:trPr>
        <w:tc>
          <w:tcPr>
            <w:tcW w:w="735" w:type="pct"/>
            <w:vMerge/>
            <w:tcBorders>
              <w:top w:val="single" w:sz="8" w:space="0" w:color="000000"/>
              <w:left w:val="single" w:sz="8" w:space="0" w:color="000000"/>
              <w:bottom w:val="single" w:sz="4" w:space="0" w:color="auto"/>
              <w:right w:val="single" w:sz="8" w:space="0" w:color="000000"/>
            </w:tcBorders>
            <w:vAlign w:val="center"/>
            <w:hideMark/>
          </w:tcPr>
          <w:p w14:paraId="7A5FB645" w14:textId="77777777" w:rsidR="009C74EF" w:rsidRPr="001F701F" w:rsidRDefault="009C74EF" w:rsidP="001169B8">
            <w:pPr>
              <w:spacing w:after="0" w:line="240" w:lineRule="auto"/>
              <w:rPr>
                <w:rFonts w:ascii="Arial" w:eastAsia="Times New Roman" w:hAnsi="Arial" w:cs="Arial"/>
                <w:b/>
                <w:bCs/>
                <w:color w:val="000000"/>
                <w:sz w:val="17"/>
                <w:szCs w:val="17"/>
                <w:lang w:eastAsia="hr-HR"/>
              </w:rPr>
            </w:pPr>
          </w:p>
        </w:tc>
        <w:tc>
          <w:tcPr>
            <w:tcW w:w="305" w:type="pct"/>
            <w:vMerge/>
            <w:tcBorders>
              <w:top w:val="single" w:sz="8" w:space="0" w:color="000000"/>
              <w:left w:val="single" w:sz="8" w:space="0" w:color="000000"/>
              <w:bottom w:val="single" w:sz="4" w:space="0" w:color="auto"/>
              <w:right w:val="single" w:sz="8" w:space="0" w:color="000000"/>
            </w:tcBorders>
            <w:vAlign w:val="center"/>
            <w:hideMark/>
          </w:tcPr>
          <w:p w14:paraId="44E06B3A" w14:textId="77777777" w:rsidR="009C74EF" w:rsidRPr="001F701F" w:rsidRDefault="009C74EF" w:rsidP="001169B8">
            <w:pPr>
              <w:spacing w:after="0" w:line="240" w:lineRule="auto"/>
              <w:rPr>
                <w:rFonts w:ascii="Arial" w:eastAsia="Times New Roman" w:hAnsi="Arial" w:cs="Arial"/>
                <w:b/>
                <w:bCs/>
                <w:color w:val="000000"/>
                <w:sz w:val="17"/>
                <w:szCs w:val="17"/>
                <w:lang w:eastAsia="hr-HR"/>
              </w:rPr>
            </w:pPr>
          </w:p>
        </w:tc>
        <w:tc>
          <w:tcPr>
            <w:tcW w:w="704" w:type="pct"/>
            <w:vMerge/>
            <w:tcBorders>
              <w:top w:val="single" w:sz="8" w:space="0" w:color="000000"/>
              <w:left w:val="single" w:sz="8" w:space="0" w:color="000000"/>
              <w:bottom w:val="single" w:sz="4" w:space="0" w:color="auto"/>
              <w:right w:val="single" w:sz="8" w:space="0" w:color="000000"/>
            </w:tcBorders>
            <w:vAlign w:val="center"/>
            <w:hideMark/>
          </w:tcPr>
          <w:p w14:paraId="707E7B24" w14:textId="77777777" w:rsidR="009C74EF" w:rsidRPr="001F701F" w:rsidRDefault="009C74EF" w:rsidP="001169B8">
            <w:pPr>
              <w:spacing w:after="0" w:line="240" w:lineRule="auto"/>
              <w:rPr>
                <w:rFonts w:ascii="Arial" w:eastAsia="Times New Roman" w:hAnsi="Arial" w:cs="Arial"/>
                <w:b/>
                <w:bCs/>
                <w:color w:val="000000"/>
                <w:sz w:val="17"/>
                <w:szCs w:val="17"/>
                <w:lang w:eastAsia="hr-HR"/>
              </w:rPr>
            </w:pPr>
          </w:p>
        </w:tc>
        <w:tc>
          <w:tcPr>
            <w:tcW w:w="439" w:type="pct"/>
            <w:vMerge/>
            <w:tcBorders>
              <w:left w:val="nil"/>
              <w:bottom w:val="single" w:sz="4" w:space="0" w:color="auto"/>
              <w:right w:val="single" w:sz="8" w:space="0" w:color="000000"/>
            </w:tcBorders>
            <w:shd w:val="clear" w:color="000000" w:fill="D0CECE"/>
            <w:vAlign w:val="center"/>
            <w:hideMark/>
          </w:tcPr>
          <w:p w14:paraId="3F470392" w14:textId="77777777" w:rsidR="009C74EF" w:rsidRPr="001F701F" w:rsidRDefault="009C74EF" w:rsidP="001169B8">
            <w:pPr>
              <w:spacing w:after="0" w:line="240" w:lineRule="auto"/>
              <w:rPr>
                <w:rFonts w:ascii="Arial" w:eastAsia="Times New Roman" w:hAnsi="Arial" w:cs="Arial"/>
                <w:color w:val="000000"/>
                <w:sz w:val="17"/>
                <w:szCs w:val="17"/>
                <w:lang w:eastAsia="hr-HR"/>
              </w:rPr>
            </w:pPr>
          </w:p>
        </w:tc>
        <w:tc>
          <w:tcPr>
            <w:tcW w:w="265" w:type="pct"/>
            <w:vMerge/>
            <w:tcBorders>
              <w:top w:val="single" w:sz="8" w:space="0" w:color="000000"/>
              <w:left w:val="single" w:sz="8" w:space="0" w:color="000000"/>
              <w:bottom w:val="single" w:sz="4" w:space="0" w:color="auto"/>
              <w:right w:val="single" w:sz="8" w:space="0" w:color="000000"/>
            </w:tcBorders>
            <w:vAlign w:val="center"/>
            <w:hideMark/>
          </w:tcPr>
          <w:p w14:paraId="2260DCAB" w14:textId="77777777" w:rsidR="009C74EF" w:rsidRPr="001F701F" w:rsidRDefault="009C74EF" w:rsidP="001169B8">
            <w:pPr>
              <w:spacing w:after="0" w:line="240" w:lineRule="auto"/>
              <w:rPr>
                <w:rFonts w:ascii="Arial" w:eastAsia="Times New Roman" w:hAnsi="Arial" w:cs="Arial"/>
                <w:b/>
                <w:bCs/>
                <w:color w:val="000000"/>
                <w:sz w:val="17"/>
                <w:szCs w:val="17"/>
                <w:lang w:eastAsia="hr-HR"/>
              </w:rPr>
            </w:pPr>
          </w:p>
        </w:tc>
        <w:tc>
          <w:tcPr>
            <w:tcW w:w="254" w:type="pct"/>
            <w:tcBorders>
              <w:top w:val="nil"/>
              <w:left w:val="nil"/>
              <w:bottom w:val="single" w:sz="4" w:space="0" w:color="auto"/>
              <w:right w:val="single" w:sz="8" w:space="0" w:color="000000"/>
            </w:tcBorders>
            <w:shd w:val="clear" w:color="000000" w:fill="D0CECE"/>
            <w:vAlign w:val="center"/>
            <w:hideMark/>
          </w:tcPr>
          <w:p w14:paraId="78FE63C9" w14:textId="77777777" w:rsidR="009C74EF" w:rsidRPr="001F701F" w:rsidRDefault="009C74EF" w:rsidP="001169B8">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(Da/Ne)</w:t>
            </w:r>
          </w:p>
        </w:tc>
        <w:tc>
          <w:tcPr>
            <w:tcW w:w="426" w:type="pct"/>
            <w:tcBorders>
              <w:top w:val="nil"/>
              <w:left w:val="nil"/>
              <w:bottom w:val="single" w:sz="8" w:space="0" w:color="000000"/>
              <w:right w:val="single" w:sz="8" w:space="0" w:color="000000"/>
            </w:tcBorders>
            <w:shd w:val="clear" w:color="000000" w:fill="D0CECE"/>
            <w:vAlign w:val="center"/>
            <w:hideMark/>
          </w:tcPr>
          <w:p w14:paraId="524703CA" w14:textId="77777777" w:rsidR="009C74EF" w:rsidRPr="001F701F" w:rsidRDefault="009C74EF" w:rsidP="001169B8">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Izvori</w:t>
            </w:r>
          </w:p>
        </w:tc>
        <w:tc>
          <w:tcPr>
            <w:tcW w:w="398" w:type="pct"/>
            <w:tcBorders>
              <w:top w:val="nil"/>
              <w:left w:val="nil"/>
              <w:bottom w:val="single" w:sz="8" w:space="0" w:color="000000"/>
              <w:right w:val="single" w:sz="8" w:space="0" w:color="000000"/>
            </w:tcBorders>
            <w:shd w:val="clear" w:color="000000" w:fill="D0CECE"/>
            <w:vAlign w:val="center"/>
            <w:hideMark/>
          </w:tcPr>
          <w:p w14:paraId="09693A46"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2024</w:t>
            </w:r>
          </w:p>
        </w:tc>
        <w:tc>
          <w:tcPr>
            <w:tcW w:w="403" w:type="pct"/>
            <w:gridSpan w:val="2"/>
            <w:tcBorders>
              <w:top w:val="nil"/>
              <w:left w:val="nil"/>
              <w:bottom w:val="single" w:sz="8" w:space="0" w:color="000000"/>
              <w:right w:val="single" w:sz="8" w:space="0" w:color="000000"/>
            </w:tcBorders>
            <w:shd w:val="clear" w:color="000000" w:fill="D0CECE"/>
            <w:vAlign w:val="center"/>
            <w:hideMark/>
          </w:tcPr>
          <w:p w14:paraId="24ED3366"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2025</w:t>
            </w:r>
          </w:p>
        </w:tc>
        <w:tc>
          <w:tcPr>
            <w:tcW w:w="590" w:type="pct"/>
            <w:tcBorders>
              <w:top w:val="nil"/>
              <w:left w:val="nil"/>
              <w:bottom w:val="single" w:sz="8" w:space="0" w:color="000000"/>
              <w:right w:val="single" w:sz="8" w:space="0" w:color="000000"/>
            </w:tcBorders>
            <w:shd w:val="clear" w:color="000000" w:fill="D0CECE"/>
            <w:vAlign w:val="center"/>
            <w:hideMark/>
          </w:tcPr>
          <w:p w14:paraId="3AD98AB9"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2026</w:t>
            </w:r>
          </w:p>
        </w:tc>
        <w:tc>
          <w:tcPr>
            <w:tcW w:w="74" w:type="pct"/>
            <w:vAlign w:val="center"/>
            <w:hideMark/>
          </w:tcPr>
          <w:p w14:paraId="46ABBDAA" w14:textId="77777777" w:rsidR="009C74EF" w:rsidRPr="001F701F" w:rsidRDefault="009C74EF" w:rsidP="001169B8">
            <w:pPr>
              <w:spacing w:after="0" w:line="240" w:lineRule="auto"/>
              <w:rPr>
                <w:rFonts w:ascii="Arial" w:eastAsia="Times New Roman" w:hAnsi="Arial" w:cs="Arial"/>
                <w:sz w:val="17"/>
                <w:szCs w:val="17"/>
                <w:lang w:eastAsia="hr-HR"/>
              </w:rPr>
            </w:pPr>
          </w:p>
        </w:tc>
      </w:tr>
      <w:tr w:rsidR="009C74EF" w:rsidRPr="001F701F" w14:paraId="707F57BE" w14:textId="77777777" w:rsidTr="00393965">
        <w:trPr>
          <w:gridAfter w:val="1"/>
          <w:wAfter w:w="407" w:type="pct"/>
          <w:trHeight w:val="300"/>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520B8" w14:textId="77777777" w:rsidR="009C74EF" w:rsidRDefault="009C74EF" w:rsidP="00C35028">
            <w:pPr>
              <w:spacing w:after="0" w:line="240" w:lineRule="auto"/>
              <w:jc w:val="both"/>
              <w:rPr>
                <w:rFonts w:ascii="Arial" w:eastAsia="Times New Roman" w:hAnsi="Arial" w:cs="Arial"/>
                <w:sz w:val="17"/>
                <w:szCs w:val="17"/>
                <w:lang w:eastAsia="hr-HR"/>
              </w:rPr>
            </w:pPr>
          </w:p>
          <w:p w14:paraId="21252C28" w14:textId="77777777" w:rsidR="009C74EF" w:rsidRDefault="009C74EF" w:rsidP="00C35028">
            <w:pPr>
              <w:spacing w:after="0" w:line="240" w:lineRule="auto"/>
              <w:jc w:val="both"/>
              <w:rPr>
                <w:rFonts w:ascii="Arial" w:eastAsia="Times New Roman" w:hAnsi="Arial" w:cs="Arial"/>
                <w:sz w:val="17"/>
                <w:szCs w:val="17"/>
                <w:lang w:eastAsia="hr-HR"/>
              </w:rPr>
            </w:pPr>
            <w:r>
              <w:rPr>
                <w:rFonts w:ascii="Arial" w:eastAsia="Times New Roman" w:hAnsi="Arial" w:cs="Arial"/>
                <w:sz w:val="17"/>
                <w:szCs w:val="17"/>
                <w:lang w:eastAsia="hr-HR"/>
              </w:rPr>
              <w:t xml:space="preserve">5.1. Podržati nabavku novog CT aparata, opreme za interventnu kardiologiju  te drugih neophodnih </w:t>
            </w:r>
          </w:p>
          <w:p w14:paraId="2A1BB101" w14:textId="77777777" w:rsidR="009C74EF" w:rsidRPr="00AE40BF" w:rsidRDefault="009C74EF" w:rsidP="00C35028">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medicinskih sredstava u Kantonalnoj bolnici </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03624F3B" w14:textId="77777777" w:rsidR="009C74EF" w:rsidRPr="00E153FC" w:rsidRDefault="009C74EF" w:rsidP="00C35028">
            <w:pPr>
              <w:spacing w:after="0" w:line="240" w:lineRule="auto"/>
              <w:jc w:val="center"/>
              <w:rPr>
                <w:rFonts w:ascii="Arial" w:eastAsia="Times New Roman" w:hAnsi="Arial" w:cs="Arial"/>
                <w:sz w:val="17"/>
                <w:szCs w:val="17"/>
                <w:lang w:eastAsia="hr-HR"/>
              </w:rPr>
            </w:pPr>
          </w:p>
          <w:p w14:paraId="6D863211" w14:textId="77777777" w:rsidR="009C74EF" w:rsidRPr="00E153FC" w:rsidRDefault="009C74EF" w:rsidP="00C35028">
            <w:pPr>
              <w:spacing w:after="0" w:line="240" w:lineRule="auto"/>
              <w:jc w:val="center"/>
              <w:rPr>
                <w:rFonts w:ascii="Arial" w:eastAsia="Times New Roman" w:hAnsi="Arial" w:cs="Arial"/>
                <w:sz w:val="17"/>
                <w:szCs w:val="17"/>
                <w:lang w:eastAsia="hr-HR"/>
              </w:rPr>
            </w:pPr>
          </w:p>
          <w:p w14:paraId="503BB9C0"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1D318"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Nabavljeni novi uređaji, koji će omogućiti proširenje palete zdravstvneih usluga u ZU</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BF91D"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30ACA0"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5B167E"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Ne</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4F7ACB99" w14:textId="77777777" w:rsidR="009C74EF" w:rsidRPr="00E153FC" w:rsidRDefault="009C74EF"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auto"/>
            <w:vAlign w:val="center"/>
            <w:hideMark/>
          </w:tcPr>
          <w:p w14:paraId="34E17D0E"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49875F12"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590" w:type="pct"/>
            <w:tcBorders>
              <w:top w:val="nil"/>
              <w:left w:val="nil"/>
              <w:bottom w:val="single" w:sz="8" w:space="0" w:color="000000"/>
              <w:right w:val="single" w:sz="8" w:space="0" w:color="000000"/>
            </w:tcBorders>
            <w:shd w:val="clear" w:color="auto" w:fill="auto"/>
            <w:vAlign w:val="center"/>
            <w:hideMark/>
          </w:tcPr>
          <w:p w14:paraId="69571F56" w14:textId="77777777" w:rsidR="009C74EF" w:rsidRPr="00450BA3" w:rsidRDefault="009C74EF" w:rsidP="00C35028">
            <w:pPr>
              <w:spacing w:after="0" w:line="240" w:lineRule="auto"/>
              <w:jc w:val="center"/>
              <w:rPr>
                <w:rFonts w:ascii="Arial" w:eastAsia="Times New Roman" w:hAnsi="Arial" w:cs="Arial"/>
                <w:sz w:val="17"/>
                <w:szCs w:val="17"/>
                <w:lang w:eastAsia="hr-HR"/>
              </w:rPr>
            </w:pPr>
            <w:r>
              <w:rPr>
                <w:rFonts w:ascii="Arial" w:eastAsia="Times New Roman" w:hAnsi="Arial" w:cs="Arial"/>
                <w:color w:val="000000"/>
                <w:sz w:val="17"/>
                <w:szCs w:val="17"/>
                <w:lang w:eastAsia="hr-HR"/>
              </w:rPr>
              <w:t>3.000.000</w:t>
            </w:r>
          </w:p>
        </w:tc>
        <w:tc>
          <w:tcPr>
            <w:tcW w:w="74" w:type="pct"/>
            <w:vAlign w:val="center"/>
            <w:hideMark/>
          </w:tcPr>
          <w:p w14:paraId="4E5A125D"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090BA6" w:rsidRPr="001F701F" w14:paraId="67051092"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0560BAF" w14:textId="77777777" w:rsidR="00090BA6" w:rsidRPr="001F701F" w:rsidRDefault="00090BA6" w:rsidP="00F702EF">
            <w:pPr>
              <w:spacing w:after="0" w:line="240" w:lineRule="auto"/>
              <w:rPr>
                <w:rFonts w:ascii="Arial" w:eastAsia="Times New Roman" w:hAnsi="Arial" w:cs="Arial"/>
                <w:color w:val="C0504D"/>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00B158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446F8C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1C1A38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CAA903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66A52B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37F4D335"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auto"/>
            <w:vAlign w:val="center"/>
            <w:hideMark/>
          </w:tcPr>
          <w:p w14:paraId="46577B16"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2519C4E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auto" w:fill="auto"/>
            <w:vAlign w:val="center"/>
            <w:hideMark/>
          </w:tcPr>
          <w:p w14:paraId="68A27C98"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Align w:val="center"/>
            <w:hideMark/>
          </w:tcPr>
          <w:p w14:paraId="3C92CE67"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3122A50F"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85991FF" w14:textId="77777777" w:rsidR="00090BA6" w:rsidRPr="001F701F" w:rsidRDefault="00090BA6" w:rsidP="00F702EF">
            <w:pPr>
              <w:spacing w:after="0" w:line="240" w:lineRule="auto"/>
              <w:rPr>
                <w:rFonts w:ascii="Arial" w:eastAsia="Times New Roman" w:hAnsi="Arial" w:cs="Arial"/>
                <w:color w:val="C0504D"/>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2F42BF2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EAB002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1317D4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29F237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E1F979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1D0676A3"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auto" w:fill="auto"/>
            <w:vAlign w:val="center"/>
            <w:hideMark/>
          </w:tcPr>
          <w:p w14:paraId="1C02007E"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13D99ADF"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8" w:space="0" w:color="000000"/>
              <w:right w:val="single" w:sz="8" w:space="0" w:color="000000"/>
            </w:tcBorders>
            <w:shd w:val="clear" w:color="auto" w:fill="auto"/>
            <w:vAlign w:val="center"/>
            <w:hideMark/>
          </w:tcPr>
          <w:p w14:paraId="1E17203A"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783C01EC"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67E014D7"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92300B3" w14:textId="77777777" w:rsidR="00090BA6" w:rsidRPr="001F701F" w:rsidRDefault="00090BA6" w:rsidP="00F702EF">
            <w:pPr>
              <w:spacing w:after="0" w:line="240" w:lineRule="auto"/>
              <w:rPr>
                <w:rFonts w:ascii="Arial" w:eastAsia="Times New Roman" w:hAnsi="Arial" w:cs="Arial"/>
                <w:color w:val="C0504D"/>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6EDE9B1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CF150F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0BC252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CEAABD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1CEA94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503FDB42"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auto" w:fill="auto"/>
            <w:vAlign w:val="center"/>
            <w:hideMark/>
          </w:tcPr>
          <w:p w14:paraId="3CCB591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nil"/>
              <w:left w:val="nil"/>
              <w:bottom w:val="single" w:sz="4" w:space="0" w:color="auto"/>
              <w:right w:val="single" w:sz="8" w:space="0" w:color="000000"/>
            </w:tcBorders>
            <w:shd w:val="clear" w:color="auto" w:fill="auto"/>
            <w:vAlign w:val="center"/>
            <w:hideMark/>
          </w:tcPr>
          <w:p w14:paraId="60262A6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nil"/>
              <w:left w:val="nil"/>
              <w:bottom w:val="single" w:sz="4" w:space="0" w:color="auto"/>
              <w:right w:val="single" w:sz="8" w:space="0" w:color="000000"/>
            </w:tcBorders>
            <w:shd w:val="clear" w:color="auto" w:fill="auto"/>
            <w:vAlign w:val="center"/>
            <w:hideMark/>
          </w:tcPr>
          <w:p w14:paraId="3335000B"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Align w:val="center"/>
            <w:hideMark/>
          </w:tcPr>
          <w:p w14:paraId="134F64F0"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1A5EFD06"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A8C6B27" w14:textId="77777777" w:rsidR="00090BA6" w:rsidRPr="001F701F" w:rsidRDefault="00090BA6" w:rsidP="00F702EF">
            <w:pPr>
              <w:spacing w:after="0" w:line="240" w:lineRule="auto"/>
              <w:rPr>
                <w:rFonts w:ascii="Arial" w:eastAsia="Times New Roman" w:hAnsi="Arial" w:cs="Arial"/>
                <w:color w:val="C0504D"/>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17F771F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ADCC0F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1E2A2B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E88ECB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5ED349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678AA"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FF15F"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B744C"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95696"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hideMark/>
          </w:tcPr>
          <w:p w14:paraId="57DB7D33"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9C74EF" w:rsidRPr="001F701F" w14:paraId="33F9F18C"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91D8D72" w14:textId="77777777" w:rsidR="009C74EF" w:rsidRPr="00AE40BF" w:rsidRDefault="009C74EF" w:rsidP="00F702EF">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0DC82615"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269BB09"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D392615"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476B6FD"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956ED10"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D9D9D9"/>
            <w:vAlign w:val="center"/>
            <w:hideMark/>
          </w:tcPr>
          <w:p w14:paraId="46D160E5"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4" w:space="0" w:color="auto"/>
              <w:right w:val="single" w:sz="8" w:space="0" w:color="000000"/>
            </w:tcBorders>
            <w:shd w:val="clear" w:color="auto" w:fill="D9D9D9"/>
            <w:vAlign w:val="center"/>
            <w:hideMark/>
          </w:tcPr>
          <w:p w14:paraId="697F021D"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403" w:type="pct"/>
            <w:gridSpan w:val="2"/>
            <w:tcBorders>
              <w:top w:val="single" w:sz="4" w:space="0" w:color="auto"/>
              <w:left w:val="nil"/>
              <w:bottom w:val="single" w:sz="4" w:space="0" w:color="auto"/>
              <w:right w:val="single" w:sz="8" w:space="0" w:color="000000"/>
            </w:tcBorders>
            <w:shd w:val="clear" w:color="auto" w:fill="D9D9D9"/>
            <w:vAlign w:val="center"/>
            <w:hideMark/>
          </w:tcPr>
          <w:p w14:paraId="4880F2F8"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590" w:type="pct"/>
            <w:tcBorders>
              <w:top w:val="single" w:sz="4" w:space="0" w:color="auto"/>
              <w:left w:val="nil"/>
              <w:bottom w:val="single" w:sz="4" w:space="0" w:color="auto"/>
              <w:right w:val="single" w:sz="8" w:space="0" w:color="000000"/>
            </w:tcBorders>
            <w:shd w:val="clear" w:color="auto" w:fill="D9D9D9"/>
            <w:vAlign w:val="center"/>
            <w:hideMark/>
          </w:tcPr>
          <w:p w14:paraId="15F5E52B" w14:textId="77777777" w:rsidR="009C74EF" w:rsidRPr="00450BA3" w:rsidRDefault="009C74EF" w:rsidP="00C35028">
            <w:pPr>
              <w:spacing w:after="0" w:line="240" w:lineRule="auto"/>
              <w:jc w:val="center"/>
              <w:rPr>
                <w:rFonts w:ascii="Arial" w:eastAsia="Times New Roman" w:hAnsi="Arial" w:cs="Arial"/>
                <w:sz w:val="17"/>
                <w:szCs w:val="17"/>
                <w:lang w:eastAsia="hr-HR"/>
              </w:rPr>
            </w:pPr>
            <w:r>
              <w:rPr>
                <w:rFonts w:ascii="Arial" w:eastAsia="Times New Roman" w:hAnsi="Arial" w:cs="Arial"/>
                <w:color w:val="000000"/>
                <w:sz w:val="17"/>
                <w:szCs w:val="17"/>
                <w:lang w:eastAsia="hr-HR"/>
              </w:rPr>
              <w:t>3.000.000</w:t>
            </w:r>
          </w:p>
        </w:tc>
        <w:tc>
          <w:tcPr>
            <w:tcW w:w="74" w:type="pct"/>
            <w:vAlign w:val="center"/>
            <w:hideMark/>
          </w:tcPr>
          <w:p w14:paraId="15656AA1" w14:textId="77777777" w:rsidR="009C74EF" w:rsidRDefault="009C74EF" w:rsidP="00F702EF">
            <w:pPr>
              <w:spacing w:after="0" w:line="240" w:lineRule="auto"/>
              <w:rPr>
                <w:rFonts w:ascii="Arial" w:eastAsia="Times New Roman" w:hAnsi="Arial" w:cs="Arial"/>
                <w:sz w:val="17"/>
                <w:szCs w:val="17"/>
                <w:lang w:eastAsia="hr-HR"/>
              </w:rPr>
            </w:pPr>
          </w:p>
          <w:p w14:paraId="6EB86B51"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53D085B1" w14:textId="77777777" w:rsidTr="00393965">
        <w:trPr>
          <w:gridAfter w:val="1"/>
          <w:wAfter w:w="407" w:type="pct"/>
          <w:trHeight w:val="154"/>
        </w:trPr>
        <w:tc>
          <w:tcPr>
            <w:tcW w:w="735" w:type="pct"/>
            <w:vMerge w:val="restart"/>
            <w:tcBorders>
              <w:top w:val="single" w:sz="8" w:space="0" w:color="000000"/>
              <w:left w:val="single" w:sz="4" w:space="0" w:color="auto"/>
              <w:right w:val="single" w:sz="4" w:space="0" w:color="auto"/>
            </w:tcBorders>
            <w:vAlign w:val="center"/>
          </w:tcPr>
          <w:p w14:paraId="16B449B9" w14:textId="77777777" w:rsidR="009C74EF" w:rsidRDefault="009C74EF" w:rsidP="00C35028">
            <w:pPr>
              <w:spacing w:after="0" w:line="240" w:lineRule="auto"/>
              <w:jc w:val="both"/>
              <w:rPr>
                <w:rFonts w:ascii="Arial" w:eastAsia="Times New Roman" w:hAnsi="Arial" w:cs="Arial"/>
                <w:color w:val="000000"/>
                <w:sz w:val="17"/>
                <w:szCs w:val="17"/>
                <w:lang w:eastAsia="hr-HR"/>
              </w:rPr>
            </w:pPr>
          </w:p>
          <w:p w14:paraId="1D7D0B16" w14:textId="77777777" w:rsidR="009C74EF" w:rsidRDefault="009C74EF" w:rsidP="00C35028">
            <w:pPr>
              <w:spacing w:after="0" w:line="240" w:lineRule="auto"/>
              <w:jc w:val="both"/>
              <w:rPr>
                <w:rFonts w:ascii="Arial" w:eastAsia="Times New Roman" w:hAnsi="Arial" w:cs="Arial"/>
                <w:color w:val="000000"/>
                <w:sz w:val="17"/>
                <w:szCs w:val="17"/>
                <w:lang w:eastAsia="hr-HR"/>
              </w:rPr>
            </w:pPr>
          </w:p>
          <w:p w14:paraId="611F0C67" w14:textId="77777777" w:rsidR="009C74EF" w:rsidRPr="00051A66" w:rsidRDefault="009C74EF" w:rsidP="00C35028">
            <w:pPr>
              <w:spacing w:after="0" w:line="240" w:lineRule="auto"/>
              <w:jc w:val="both"/>
              <w:rPr>
                <w:rFonts w:ascii="Arial" w:eastAsia="Times New Roman" w:hAnsi="Arial" w:cs="Arial"/>
                <w:sz w:val="17"/>
                <w:szCs w:val="17"/>
                <w:lang w:eastAsia="hr-HR"/>
              </w:rPr>
            </w:pPr>
            <w:r w:rsidRPr="00051A66">
              <w:rPr>
                <w:rFonts w:ascii="Arial" w:eastAsia="Times New Roman" w:hAnsi="Arial" w:cs="Arial"/>
                <w:sz w:val="17"/>
                <w:szCs w:val="17"/>
                <w:lang w:eastAsia="hr-HR"/>
              </w:rPr>
              <w:t>5.2 Podržati sufinansiranje troškova specijalizacija i subspecijalizacja  u ZU Kantonalna   bolnica Bihać</w:t>
            </w:r>
          </w:p>
        </w:tc>
        <w:tc>
          <w:tcPr>
            <w:tcW w:w="305" w:type="pct"/>
            <w:vMerge w:val="restart"/>
            <w:tcBorders>
              <w:top w:val="single" w:sz="4" w:space="0" w:color="auto"/>
              <w:left w:val="single" w:sz="4" w:space="0" w:color="auto"/>
              <w:right w:val="single" w:sz="4" w:space="0" w:color="auto"/>
            </w:tcBorders>
            <w:shd w:val="clear" w:color="000000" w:fill="FFFFFF"/>
            <w:vAlign w:val="center"/>
          </w:tcPr>
          <w:p w14:paraId="7F2BBB35"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4BB9E0C1"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34F039BC"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p w14:paraId="7EE3B12B"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8" w:space="0" w:color="000000"/>
              <w:left w:val="single" w:sz="4" w:space="0" w:color="auto"/>
              <w:right w:val="single" w:sz="4" w:space="0" w:color="auto"/>
            </w:tcBorders>
            <w:vAlign w:val="center"/>
          </w:tcPr>
          <w:p w14:paraId="0010B097" w14:textId="77777777" w:rsidR="009C74EF" w:rsidRPr="00E153FC" w:rsidRDefault="009C74EF" w:rsidP="00C35028">
            <w:pPr>
              <w:spacing w:after="0" w:line="240" w:lineRule="auto"/>
              <w:jc w:val="center"/>
              <w:rPr>
                <w:rFonts w:ascii="Arial" w:eastAsia="Times New Roman" w:hAnsi="Arial" w:cs="Arial"/>
                <w:sz w:val="17"/>
                <w:szCs w:val="17"/>
                <w:lang w:val="bs-Latn-BA" w:eastAsia="hr-HR"/>
              </w:rPr>
            </w:pPr>
            <w:r w:rsidRPr="00E153FC">
              <w:rPr>
                <w:rFonts w:ascii="Arial" w:eastAsia="Times New Roman" w:hAnsi="Arial" w:cs="Arial"/>
                <w:sz w:val="17"/>
                <w:szCs w:val="17"/>
                <w:lang w:val="bs-Latn-BA" w:eastAsia="hr-HR"/>
              </w:rPr>
              <w:t>100% doznačena sredstva</w:t>
            </w:r>
          </w:p>
          <w:p w14:paraId="1B534EF9"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će omogućiti specijalizacije i subspecij.doktora medicine što će doprinijeti kvalitetnijem pružanju zdravstvene zaštite</w:t>
            </w:r>
          </w:p>
        </w:tc>
        <w:tc>
          <w:tcPr>
            <w:tcW w:w="439" w:type="pct"/>
            <w:vMerge w:val="restart"/>
            <w:tcBorders>
              <w:top w:val="single" w:sz="8" w:space="0" w:color="000000"/>
              <w:left w:val="single" w:sz="4" w:space="0" w:color="auto"/>
              <w:right w:val="single" w:sz="4" w:space="0" w:color="auto"/>
            </w:tcBorders>
            <w:vAlign w:val="center"/>
          </w:tcPr>
          <w:p w14:paraId="66097030"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bolničku i vanbolničku zdr.zaštitu</w:t>
            </w:r>
            <w:r w:rsidRPr="00E153FC">
              <w:rPr>
                <w:rFonts w:ascii="Arial" w:eastAsia="Times New Roman" w:hAnsi="Arial" w:cs="Arial"/>
                <w:sz w:val="17"/>
                <w:szCs w:val="17"/>
                <w:lang w:eastAsia="hr-HR"/>
              </w:rPr>
              <w:br/>
            </w:r>
            <w:r w:rsidRPr="00E153FC">
              <w:rPr>
                <w:rFonts w:ascii="Arial" w:eastAsia="Times New Roman" w:hAnsi="Arial" w:cs="Arial"/>
                <w:sz w:val="17"/>
                <w:szCs w:val="17"/>
                <w:lang w:eastAsia="hr-HR"/>
              </w:rPr>
              <w:br/>
            </w:r>
          </w:p>
        </w:tc>
        <w:tc>
          <w:tcPr>
            <w:tcW w:w="265" w:type="pct"/>
            <w:vMerge w:val="restart"/>
            <w:tcBorders>
              <w:top w:val="single" w:sz="8" w:space="0" w:color="000000"/>
              <w:left w:val="single" w:sz="4" w:space="0" w:color="auto"/>
              <w:right w:val="single" w:sz="4" w:space="0" w:color="auto"/>
            </w:tcBorders>
            <w:vAlign w:val="center"/>
          </w:tcPr>
          <w:p w14:paraId="1321BEBA"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top w:val="single" w:sz="8" w:space="0" w:color="000000"/>
              <w:left w:val="single" w:sz="4" w:space="0" w:color="auto"/>
              <w:right w:val="single" w:sz="4" w:space="0" w:color="auto"/>
            </w:tcBorders>
            <w:vAlign w:val="center"/>
          </w:tcPr>
          <w:p w14:paraId="109E9E85"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8" w:space="0" w:color="000000"/>
              <w:right w:val="single" w:sz="4" w:space="0" w:color="auto"/>
            </w:tcBorders>
            <w:shd w:val="clear" w:color="auto" w:fill="auto"/>
            <w:vAlign w:val="center"/>
          </w:tcPr>
          <w:p w14:paraId="30340997" w14:textId="77777777" w:rsidR="009C74EF" w:rsidRPr="00E153FC" w:rsidRDefault="009C74EF"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760C550" w14:textId="77777777" w:rsidR="009C74EF" w:rsidRPr="00E153FC" w:rsidRDefault="009C74EF"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1.000.000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E77A3"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CC07F6F" w14:textId="77777777" w:rsidR="009C74EF" w:rsidRPr="00C03E1D" w:rsidRDefault="009C74EF"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1.000.000</w:t>
            </w:r>
          </w:p>
        </w:tc>
        <w:tc>
          <w:tcPr>
            <w:tcW w:w="74" w:type="pct"/>
            <w:vMerge w:val="restart"/>
            <w:tcBorders>
              <w:left w:val="single" w:sz="4" w:space="0" w:color="auto"/>
            </w:tcBorders>
            <w:vAlign w:val="center"/>
          </w:tcPr>
          <w:p w14:paraId="6FE58948" w14:textId="77777777" w:rsidR="009C74EF" w:rsidRDefault="009C74EF" w:rsidP="00F702EF">
            <w:pPr>
              <w:spacing w:after="0" w:line="240" w:lineRule="auto"/>
              <w:rPr>
                <w:rFonts w:ascii="Arial" w:eastAsia="Times New Roman" w:hAnsi="Arial" w:cs="Arial"/>
                <w:sz w:val="17"/>
                <w:szCs w:val="17"/>
                <w:lang w:eastAsia="hr-HR"/>
              </w:rPr>
            </w:pPr>
          </w:p>
        </w:tc>
      </w:tr>
      <w:tr w:rsidR="00090BA6" w:rsidRPr="001F701F" w14:paraId="47B4E5E8"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01A5BEEE"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4E9A6BF4"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152C520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053821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EB2013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0DE4C365"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auto"/>
            <w:vAlign w:val="center"/>
          </w:tcPr>
          <w:p w14:paraId="1C28A048"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D99B289"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31D7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16D5291"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vMerge/>
            <w:tcBorders>
              <w:left w:val="single" w:sz="4" w:space="0" w:color="auto"/>
            </w:tcBorders>
            <w:vAlign w:val="center"/>
          </w:tcPr>
          <w:p w14:paraId="4A054856"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7E8D0F41"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01E4C6E2"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40AE7829"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0448F3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1381FE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412CCDB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6EDCC3D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auto"/>
            <w:vAlign w:val="center"/>
          </w:tcPr>
          <w:p w14:paraId="2650F6B4"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151FDA"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3941C"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105CC91"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76859AB5"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230D562D"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048F3A69"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05C0831F"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4572FFD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7CDFB8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64373FC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3695EDE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auto"/>
            <w:vAlign w:val="center"/>
          </w:tcPr>
          <w:p w14:paraId="30D3F355"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E2AE3DD"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462E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2036561"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475500D2" w14:textId="77777777" w:rsidR="00090BA6" w:rsidRDefault="00090BA6" w:rsidP="00F702EF">
            <w:pPr>
              <w:spacing w:after="0" w:line="240" w:lineRule="auto"/>
              <w:rPr>
                <w:rFonts w:ascii="Arial" w:eastAsia="Times New Roman" w:hAnsi="Arial" w:cs="Arial"/>
                <w:sz w:val="17"/>
                <w:szCs w:val="17"/>
                <w:lang w:eastAsia="hr-HR"/>
              </w:rPr>
            </w:pPr>
          </w:p>
        </w:tc>
      </w:tr>
      <w:tr w:rsidR="00090BA6" w:rsidRPr="001F701F" w14:paraId="539ED79D"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51AFC6AD"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5F65BBE1"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5CE58931"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CCD1090"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12015682"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586065C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auto"/>
            <w:vAlign w:val="center"/>
          </w:tcPr>
          <w:p w14:paraId="052E92F7"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6C8BC42"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B2876"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17C13B5"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vMerge/>
            <w:tcBorders>
              <w:left w:val="single" w:sz="4" w:space="0" w:color="auto"/>
            </w:tcBorders>
            <w:vAlign w:val="center"/>
          </w:tcPr>
          <w:p w14:paraId="100CBC42" w14:textId="77777777" w:rsidR="00090BA6" w:rsidRDefault="00090BA6" w:rsidP="00F702EF">
            <w:pPr>
              <w:spacing w:after="0" w:line="240" w:lineRule="auto"/>
              <w:rPr>
                <w:rFonts w:ascii="Arial" w:eastAsia="Times New Roman" w:hAnsi="Arial" w:cs="Arial"/>
                <w:sz w:val="17"/>
                <w:szCs w:val="17"/>
                <w:lang w:eastAsia="hr-HR"/>
              </w:rPr>
            </w:pPr>
          </w:p>
        </w:tc>
      </w:tr>
      <w:tr w:rsidR="009C74EF" w:rsidRPr="00371936" w14:paraId="249EB312" w14:textId="77777777" w:rsidTr="00393965">
        <w:trPr>
          <w:gridAfter w:val="1"/>
          <w:wAfter w:w="407" w:type="pct"/>
          <w:trHeight w:val="153"/>
        </w:trPr>
        <w:tc>
          <w:tcPr>
            <w:tcW w:w="735" w:type="pct"/>
            <w:vMerge/>
            <w:tcBorders>
              <w:left w:val="single" w:sz="4" w:space="0" w:color="auto"/>
              <w:bottom w:val="single" w:sz="4" w:space="0" w:color="auto"/>
              <w:right w:val="single" w:sz="4" w:space="0" w:color="auto"/>
            </w:tcBorders>
            <w:vAlign w:val="center"/>
          </w:tcPr>
          <w:p w14:paraId="0FC28AC0" w14:textId="77777777" w:rsidR="009C74EF"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tcPr>
          <w:p w14:paraId="3551A857"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18B3DB1D"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46E9A247"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0C036738"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799B989F"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613AFE53"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F3BAC04" w14:textId="77777777" w:rsidR="009C74EF" w:rsidRPr="00E153FC" w:rsidRDefault="009C74EF"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1.000.000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42E494"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6447D469" w14:textId="77777777" w:rsidR="009C74EF" w:rsidRPr="00C03E1D" w:rsidRDefault="009C74EF" w:rsidP="00C35028">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1.000.000</w:t>
            </w:r>
          </w:p>
        </w:tc>
        <w:tc>
          <w:tcPr>
            <w:tcW w:w="74" w:type="pct"/>
            <w:vMerge/>
            <w:tcBorders>
              <w:left w:val="single" w:sz="4" w:space="0" w:color="auto"/>
            </w:tcBorders>
            <w:vAlign w:val="center"/>
          </w:tcPr>
          <w:p w14:paraId="32ACA766" w14:textId="77777777" w:rsidR="009C74EF" w:rsidRPr="00371936" w:rsidRDefault="009C74EF" w:rsidP="00F702EF">
            <w:pPr>
              <w:spacing w:after="0" w:line="240" w:lineRule="auto"/>
              <w:rPr>
                <w:rFonts w:ascii="Arial" w:eastAsia="Times New Roman" w:hAnsi="Arial" w:cs="Arial"/>
                <w:b/>
                <w:bCs/>
                <w:sz w:val="17"/>
                <w:szCs w:val="17"/>
                <w:lang w:eastAsia="hr-HR"/>
              </w:rPr>
            </w:pPr>
          </w:p>
        </w:tc>
      </w:tr>
      <w:tr w:rsidR="009C74EF" w:rsidRPr="00371936" w14:paraId="34B9FE63" w14:textId="77777777" w:rsidTr="00393965">
        <w:trPr>
          <w:gridAfter w:val="1"/>
          <w:wAfter w:w="407" w:type="pct"/>
          <w:trHeight w:val="153"/>
        </w:trPr>
        <w:tc>
          <w:tcPr>
            <w:tcW w:w="735" w:type="pct"/>
            <w:vMerge w:val="restart"/>
            <w:tcBorders>
              <w:left w:val="single" w:sz="4" w:space="0" w:color="auto"/>
              <w:right w:val="single" w:sz="4" w:space="0" w:color="auto"/>
            </w:tcBorders>
            <w:vAlign w:val="center"/>
          </w:tcPr>
          <w:p w14:paraId="77488A29" w14:textId="77777777" w:rsidR="009C74EF" w:rsidRDefault="009C74EF" w:rsidP="00F702EF">
            <w:pPr>
              <w:spacing w:after="0" w:line="240" w:lineRule="auto"/>
              <w:rPr>
                <w:rFonts w:ascii="Arial" w:eastAsia="Times New Roman" w:hAnsi="Arial" w:cs="Arial"/>
                <w:sz w:val="17"/>
                <w:szCs w:val="17"/>
                <w:lang w:eastAsia="hr-HR"/>
              </w:rPr>
            </w:pPr>
            <w:r>
              <w:rPr>
                <w:rFonts w:ascii="Arial" w:eastAsia="Times New Roman" w:hAnsi="Arial" w:cs="Arial"/>
                <w:color w:val="000000"/>
                <w:sz w:val="17"/>
                <w:szCs w:val="17"/>
                <w:lang w:eastAsia="hr-HR"/>
              </w:rPr>
              <w:t>5.3.</w:t>
            </w:r>
            <w:r w:rsidRPr="001F701F">
              <w:rPr>
                <w:rFonts w:ascii="Arial" w:eastAsia="Times New Roman" w:hAnsi="Arial" w:cs="Arial"/>
                <w:color w:val="000000"/>
                <w:sz w:val="17"/>
                <w:szCs w:val="17"/>
                <w:lang w:eastAsia="hr-HR"/>
              </w:rPr>
              <w:t>P</w:t>
            </w:r>
            <w:r>
              <w:rPr>
                <w:rFonts w:ascii="Arial" w:eastAsia="Times New Roman" w:hAnsi="Arial" w:cs="Arial"/>
                <w:color w:val="000000"/>
                <w:sz w:val="17"/>
                <w:szCs w:val="17"/>
                <w:lang w:eastAsia="hr-HR"/>
              </w:rPr>
              <w:t xml:space="preserve">održati program finansijske konsolidacije i restrukturiranja  </w:t>
            </w:r>
            <w:r w:rsidRPr="00051A66">
              <w:rPr>
                <w:rFonts w:ascii="Arial" w:eastAsia="Times New Roman" w:hAnsi="Arial" w:cs="Arial"/>
                <w:sz w:val="17"/>
                <w:szCs w:val="17"/>
                <w:lang w:eastAsia="hr-HR"/>
              </w:rPr>
              <w:t>ZU Kantonalna   bolnica Bihać</w:t>
            </w:r>
            <w:r>
              <w:rPr>
                <w:rFonts w:ascii="Arial" w:eastAsia="Times New Roman" w:hAnsi="Arial" w:cs="Arial"/>
                <w:sz w:val="17"/>
                <w:szCs w:val="17"/>
                <w:lang w:eastAsia="hr-HR"/>
              </w:rPr>
              <w:t xml:space="preserve"> </w:t>
            </w:r>
          </w:p>
        </w:tc>
        <w:tc>
          <w:tcPr>
            <w:tcW w:w="305" w:type="pct"/>
            <w:vMerge w:val="restart"/>
            <w:tcBorders>
              <w:left w:val="single" w:sz="4" w:space="0" w:color="auto"/>
              <w:right w:val="single" w:sz="4" w:space="0" w:color="auto"/>
            </w:tcBorders>
            <w:shd w:val="clear" w:color="000000" w:fill="FFFFFF"/>
          </w:tcPr>
          <w:p w14:paraId="34E931D1" w14:textId="77777777" w:rsidR="009C74EF" w:rsidRPr="00E153FC" w:rsidRDefault="009C74EF" w:rsidP="00831A3F">
            <w:pPr>
              <w:spacing w:after="0" w:line="240" w:lineRule="auto"/>
              <w:jc w:val="center"/>
              <w:rPr>
                <w:rFonts w:ascii="Arial" w:eastAsia="Times New Roman" w:hAnsi="Arial" w:cs="Arial"/>
                <w:sz w:val="17"/>
                <w:szCs w:val="17"/>
                <w:lang w:eastAsia="hr-HR"/>
              </w:rPr>
            </w:pPr>
          </w:p>
          <w:p w14:paraId="7129008E" w14:textId="77777777" w:rsidR="009C74EF" w:rsidRPr="00E153FC" w:rsidRDefault="009C74EF" w:rsidP="00831A3F">
            <w:pPr>
              <w:spacing w:after="0" w:line="240" w:lineRule="auto"/>
              <w:jc w:val="center"/>
              <w:rPr>
                <w:rFonts w:ascii="Arial" w:eastAsia="Times New Roman" w:hAnsi="Arial" w:cs="Arial"/>
                <w:sz w:val="17"/>
                <w:szCs w:val="17"/>
                <w:lang w:eastAsia="hr-HR"/>
              </w:rPr>
            </w:pPr>
          </w:p>
          <w:p w14:paraId="4D073B6D" w14:textId="77777777" w:rsidR="009C74EF" w:rsidRPr="00E153FC" w:rsidRDefault="009C74EF" w:rsidP="00831A3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p w14:paraId="297F978C"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704" w:type="pct"/>
            <w:vMerge w:val="restart"/>
            <w:tcBorders>
              <w:left w:val="single" w:sz="4" w:space="0" w:color="auto"/>
              <w:right w:val="single" w:sz="4" w:space="0" w:color="auto"/>
            </w:tcBorders>
            <w:vAlign w:val="center"/>
          </w:tcPr>
          <w:p w14:paraId="1EE58C42" w14:textId="77777777" w:rsidR="009C74EF" w:rsidRPr="00E153FC" w:rsidRDefault="009C74EF" w:rsidP="00C35028">
            <w:pPr>
              <w:spacing w:after="0" w:line="240" w:lineRule="auto"/>
              <w:jc w:val="center"/>
              <w:rPr>
                <w:rFonts w:ascii="Arial" w:eastAsia="Times New Roman" w:hAnsi="Arial" w:cs="Arial"/>
                <w:sz w:val="17"/>
                <w:szCs w:val="17"/>
                <w:lang w:val="bs-Latn-BA" w:eastAsia="hr-HR"/>
              </w:rPr>
            </w:pPr>
            <w:r w:rsidRPr="00E153FC">
              <w:rPr>
                <w:rFonts w:ascii="Arial" w:eastAsia="Times New Roman" w:hAnsi="Arial" w:cs="Arial"/>
                <w:sz w:val="17"/>
                <w:szCs w:val="17"/>
                <w:lang w:val="bs-Latn-BA" w:eastAsia="hr-HR"/>
              </w:rPr>
              <w:t>100% doznačena sredstva</w:t>
            </w:r>
          </w:p>
          <w:p w14:paraId="674294DE" w14:textId="77777777" w:rsidR="009C74EF" w:rsidRPr="00E153FC" w:rsidRDefault="009C74EF" w:rsidP="00D37CD7">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t>će omogućiti kontinuirano i kvalitetno pružanje zdravstvene zaštite</w:t>
            </w:r>
          </w:p>
        </w:tc>
        <w:tc>
          <w:tcPr>
            <w:tcW w:w="439" w:type="pct"/>
            <w:vMerge w:val="restart"/>
            <w:tcBorders>
              <w:left w:val="single" w:sz="4" w:space="0" w:color="auto"/>
              <w:right w:val="single" w:sz="4" w:space="0" w:color="auto"/>
            </w:tcBorders>
            <w:vAlign w:val="center"/>
          </w:tcPr>
          <w:p w14:paraId="00560123"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bolničku i vanbolničku zdr.zaštitu</w:t>
            </w:r>
            <w:r w:rsidRPr="00E153FC">
              <w:rPr>
                <w:rFonts w:ascii="Arial" w:eastAsia="Times New Roman" w:hAnsi="Arial" w:cs="Arial"/>
                <w:sz w:val="17"/>
                <w:szCs w:val="17"/>
                <w:lang w:eastAsia="hr-HR"/>
              </w:rPr>
              <w:br/>
            </w:r>
            <w:r w:rsidRPr="00E153FC">
              <w:rPr>
                <w:rFonts w:ascii="Arial" w:eastAsia="Times New Roman" w:hAnsi="Arial" w:cs="Arial"/>
                <w:sz w:val="17"/>
                <w:szCs w:val="17"/>
                <w:lang w:eastAsia="hr-HR"/>
              </w:rPr>
              <w:br/>
            </w:r>
          </w:p>
        </w:tc>
        <w:tc>
          <w:tcPr>
            <w:tcW w:w="265" w:type="pct"/>
            <w:vMerge w:val="restart"/>
            <w:tcBorders>
              <w:left w:val="single" w:sz="4" w:space="0" w:color="auto"/>
              <w:right w:val="single" w:sz="4" w:space="0" w:color="auto"/>
            </w:tcBorders>
            <w:vAlign w:val="center"/>
          </w:tcPr>
          <w:p w14:paraId="7E76522F" w14:textId="77777777" w:rsidR="009C74EF" w:rsidRPr="00E153FC" w:rsidRDefault="009C74EF" w:rsidP="00C350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left w:val="single" w:sz="4" w:space="0" w:color="auto"/>
              <w:right w:val="single" w:sz="4" w:space="0" w:color="auto"/>
            </w:tcBorders>
            <w:vAlign w:val="center"/>
          </w:tcPr>
          <w:p w14:paraId="1C3BD74E"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3EBF815C" w14:textId="77777777" w:rsidR="009C74EF" w:rsidRPr="00E153FC" w:rsidRDefault="009C74EF"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53D27ED6"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58BE78"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608FDC8E" w14:textId="77777777" w:rsidR="009C74EF" w:rsidRPr="00450BA3" w:rsidRDefault="009C74EF" w:rsidP="00C35028">
            <w:pPr>
              <w:spacing w:after="0" w:line="240" w:lineRule="auto"/>
              <w:jc w:val="center"/>
              <w:rPr>
                <w:rFonts w:ascii="Arial" w:eastAsia="Times New Roman" w:hAnsi="Arial" w:cs="Arial"/>
                <w:sz w:val="17"/>
                <w:szCs w:val="17"/>
                <w:lang w:eastAsia="hr-HR"/>
              </w:rPr>
            </w:pPr>
            <w:r>
              <w:rPr>
                <w:rFonts w:ascii="Arial" w:eastAsia="Times New Roman" w:hAnsi="Arial" w:cs="Arial"/>
                <w:color w:val="000000"/>
                <w:sz w:val="17"/>
                <w:szCs w:val="17"/>
                <w:lang w:eastAsia="hr-HR"/>
              </w:rPr>
              <w:t>3.000.000</w:t>
            </w:r>
          </w:p>
        </w:tc>
        <w:tc>
          <w:tcPr>
            <w:tcW w:w="74" w:type="pct"/>
            <w:tcBorders>
              <w:left w:val="single" w:sz="4" w:space="0" w:color="auto"/>
            </w:tcBorders>
            <w:vAlign w:val="center"/>
          </w:tcPr>
          <w:p w14:paraId="0A0D210F" w14:textId="77777777" w:rsidR="009C74EF" w:rsidRPr="00371936" w:rsidRDefault="009C74EF" w:rsidP="00F702EF">
            <w:pPr>
              <w:spacing w:after="0" w:line="240" w:lineRule="auto"/>
              <w:rPr>
                <w:rFonts w:ascii="Arial" w:eastAsia="Times New Roman" w:hAnsi="Arial" w:cs="Arial"/>
                <w:b/>
                <w:bCs/>
                <w:sz w:val="17"/>
                <w:szCs w:val="17"/>
                <w:lang w:eastAsia="hr-HR"/>
              </w:rPr>
            </w:pPr>
          </w:p>
        </w:tc>
      </w:tr>
      <w:tr w:rsidR="00090BA6" w:rsidRPr="00371936" w14:paraId="2CA4C4A3"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5E60EFCF"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47DCBBDB"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7A1F8A5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270BE867"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EDF905C"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31B1E43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108C5D02"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73D8DF74"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015B27"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6912C44D" w14:textId="77777777" w:rsidR="00090BA6" w:rsidRPr="00090BA6" w:rsidRDefault="00090BA6" w:rsidP="0039396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0</w:t>
            </w:r>
            <w:r w:rsidRPr="00090BA6">
              <w:rPr>
                <w:rFonts w:ascii="Arial" w:eastAsia="Times New Roman" w:hAnsi="Arial" w:cs="Arial"/>
                <w:sz w:val="17"/>
                <w:szCs w:val="17"/>
                <w:lang w:eastAsia="hr-HR"/>
              </w:rPr>
              <w:t> </w:t>
            </w:r>
          </w:p>
        </w:tc>
        <w:tc>
          <w:tcPr>
            <w:tcW w:w="74" w:type="pct"/>
            <w:tcBorders>
              <w:left w:val="single" w:sz="4" w:space="0" w:color="auto"/>
            </w:tcBorders>
            <w:vAlign w:val="center"/>
          </w:tcPr>
          <w:p w14:paraId="1001B5B6" w14:textId="77777777" w:rsidR="00090BA6" w:rsidRPr="00371936" w:rsidRDefault="00090BA6" w:rsidP="00F702EF">
            <w:pPr>
              <w:spacing w:after="0" w:line="240" w:lineRule="auto"/>
              <w:rPr>
                <w:rFonts w:ascii="Arial" w:eastAsia="Times New Roman" w:hAnsi="Arial" w:cs="Arial"/>
                <w:b/>
                <w:bCs/>
                <w:sz w:val="17"/>
                <w:szCs w:val="17"/>
                <w:lang w:eastAsia="hr-HR"/>
              </w:rPr>
            </w:pPr>
          </w:p>
        </w:tc>
      </w:tr>
      <w:tr w:rsidR="00090BA6" w:rsidRPr="00371936" w14:paraId="79B74C75"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48185990"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6930B390"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C659BB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3114883D"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BBB592F"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5D5955C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473CE7A5"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068F86CD"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33227D"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03BF0236"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tcPr>
          <w:p w14:paraId="51C47B34" w14:textId="77777777" w:rsidR="00090BA6" w:rsidRPr="00371936" w:rsidRDefault="00090BA6" w:rsidP="00F702EF">
            <w:pPr>
              <w:spacing w:after="0" w:line="240" w:lineRule="auto"/>
              <w:rPr>
                <w:rFonts w:ascii="Arial" w:eastAsia="Times New Roman" w:hAnsi="Arial" w:cs="Arial"/>
                <w:b/>
                <w:bCs/>
                <w:sz w:val="17"/>
                <w:szCs w:val="17"/>
                <w:lang w:eastAsia="hr-HR"/>
              </w:rPr>
            </w:pPr>
          </w:p>
        </w:tc>
      </w:tr>
      <w:tr w:rsidR="00090BA6" w:rsidRPr="00371936" w14:paraId="670B17B9"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07FD2B27"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166D3A62"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77657274"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09E4B678"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2638C37B"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6AB00DC3"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7F0CE800"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D2D330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0A492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37A592A5"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tcPr>
          <w:p w14:paraId="65F79B3B" w14:textId="77777777" w:rsidR="00090BA6" w:rsidRPr="00371936" w:rsidRDefault="00090BA6" w:rsidP="00F702EF">
            <w:pPr>
              <w:spacing w:after="0" w:line="240" w:lineRule="auto"/>
              <w:rPr>
                <w:rFonts w:ascii="Arial" w:eastAsia="Times New Roman" w:hAnsi="Arial" w:cs="Arial"/>
                <w:b/>
                <w:bCs/>
                <w:sz w:val="17"/>
                <w:szCs w:val="17"/>
                <w:lang w:eastAsia="hr-HR"/>
              </w:rPr>
            </w:pPr>
          </w:p>
        </w:tc>
      </w:tr>
      <w:tr w:rsidR="00090BA6" w:rsidRPr="00371936" w14:paraId="76BE8F25" w14:textId="77777777" w:rsidTr="00393965">
        <w:trPr>
          <w:gridAfter w:val="1"/>
          <w:wAfter w:w="407" w:type="pct"/>
          <w:trHeight w:val="153"/>
        </w:trPr>
        <w:tc>
          <w:tcPr>
            <w:tcW w:w="735" w:type="pct"/>
            <w:vMerge/>
            <w:tcBorders>
              <w:left w:val="single" w:sz="4" w:space="0" w:color="auto"/>
              <w:right w:val="single" w:sz="4" w:space="0" w:color="auto"/>
            </w:tcBorders>
            <w:vAlign w:val="center"/>
          </w:tcPr>
          <w:p w14:paraId="2F9A06A0" w14:textId="77777777" w:rsidR="00090BA6" w:rsidRDefault="00090BA6"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tcPr>
          <w:p w14:paraId="42FCE99D" w14:textId="77777777" w:rsidR="00090BA6" w:rsidRPr="00E153FC" w:rsidRDefault="00090BA6"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7B9AFC6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03D30459"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515A6B86"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14DBDF6E" w14:textId="77777777" w:rsidR="00090BA6" w:rsidRPr="00E153FC" w:rsidRDefault="00090BA6"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52173A14" w14:textId="77777777" w:rsidR="00090BA6" w:rsidRPr="00E153FC" w:rsidRDefault="00090BA6"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601BF72B"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E607A9"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0 </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32C0AC79" w14:textId="77777777" w:rsidR="00090BA6" w:rsidRPr="00090BA6" w:rsidRDefault="00090BA6" w:rsidP="00393965">
            <w:pPr>
              <w:spacing w:after="0" w:line="240" w:lineRule="auto"/>
              <w:jc w:val="center"/>
              <w:rPr>
                <w:rFonts w:ascii="Arial" w:eastAsia="Times New Roman" w:hAnsi="Arial" w:cs="Arial"/>
                <w:sz w:val="17"/>
                <w:szCs w:val="17"/>
                <w:lang w:eastAsia="hr-HR"/>
              </w:rPr>
            </w:pPr>
            <w:r w:rsidRPr="00090BA6">
              <w:rPr>
                <w:rFonts w:ascii="Arial" w:eastAsia="Times New Roman" w:hAnsi="Arial" w:cs="Arial"/>
                <w:sz w:val="17"/>
                <w:szCs w:val="17"/>
                <w:lang w:eastAsia="hr-HR"/>
              </w:rPr>
              <w:t> </w:t>
            </w:r>
            <w:r>
              <w:rPr>
                <w:rFonts w:ascii="Arial" w:eastAsia="Times New Roman" w:hAnsi="Arial" w:cs="Arial"/>
                <w:sz w:val="17"/>
                <w:szCs w:val="17"/>
                <w:lang w:eastAsia="hr-HR"/>
              </w:rPr>
              <w:t>0</w:t>
            </w:r>
          </w:p>
        </w:tc>
        <w:tc>
          <w:tcPr>
            <w:tcW w:w="74" w:type="pct"/>
            <w:tcBorders>
              <w:left w:val="single" w:sz="4" w:space="0" w:color="auto"/>
            </w:tcBorders>
            <w:vAlign w:val="center"/>
          </w:tcPr>
          <w:p w14:paraId="24A55BC6" w14:textId="77777777" w:rsidR="00090BA6" w:rsidRPr="00371936" w:rsidRDefault="00090BA6" w:rsidP="00F702EF">
            <w:pPr>
              <w:spacing w:after="0" w:line="240" w:lineRule="auto"/>
              <w:rPr>
                <w:rFonts w:ascii="Arial" w:eastAsia="Times New Roman" w:hAnsi="Arial" w:cs="Arial"/>
                <w:b/>
                <w:bCs/>
                <w:sz w:val="17"/>
                <w:szCs w:val="17"/>
                <w:lang w:eastAsia="hr-HR"/>
              </w:rPr>
            </w:pPr>
          </w:p>
        </w:tc>
      </w:tr>
      <w:tr w:rsidR="009C74EF" w:rsidRPr="00371936" w14:paraId="6117C4C7" w14:textId="77777777" w:rsidTr="00393965">
        <w:trPr>
          <w:gridAfter w:val="1"/>
          <w:wAfter w:w="407" w:type="pct"/>
          <w:trHeight w:val="153"/>
        </w:trPr>
        <w:tc>
          <w:tcPr>
            <w:tcW w:w="735" w:type="pct"/>
            <w:vMerge/>
            <w:tcBorders>
              <w:left w:val="single" w:sz="4" w:space="0" w:color="auto"/>
              <w:bottom w:val="single" w:sz="4" w:space="0" w:color="auto"/>
              <w:right w:val="single" w:sz="4" w:space="0" w:color="auto"/>
            </w:tcBorders>
            <w:vAlign w:val="center"/>
          </w:tcPr>
          <w:p w14:paraId="078684F1" w14:textId="77777777" w:rsidR="009C74EF"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tcPr>
          <w:p w14:paraId="4EA6C6D3"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6F266C1C"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300E57BF"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314911AE"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5B380B23"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4" w:space="0" w:color="auto"/>
            </w:tcBorders>
            <w:shd w:val="clear" w:color="auto" w:fill="D9D9D9"/>
            <w:vAlign w:val="center"/>
          </w:tcPr>
          <w:p w14:paraId="10103022" w14:textId="77777777" w:rsidR="009C74EF" w:rsidRPr="00E153FC" w:rsidRDefault="009C74EF" w:rsidP="00C350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581349D6"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048D80" w14:textId="77777777" w:rsidR="009C74EF" w:rsidRPr="00E153FC" w:rsidRDefault="009C74EF" w:rsidP="00C350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3.000.000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04B563E3" w14:textId="77777777" w:rsidR="009C74EF" w:rsidRPr="00450BA3" w:rsidRDefault="009C74EF" w:rsidP="00C35028">
            <w:pPr>
              <w:spacing w:after="0" w:line="240" w:lineRule="auto"/>
              <w:jc w:val="center"/>
              <w:rPr>
                <w:rFonts w:ascii="Arial" w:eastAsia="Times New Roman" w:hAnsi="Arial" w:cs="Arial"/>
                <w:sz w:val="17"/>
                <w:szCs w:val="17"/>
                <w:lang w:eastAsia="hr-HR"/>
              </w:rPr>
            </w:pPr>
            <w:r>
              <w:rPr>
                <w:rFonts w:ascii="Arial" w:eastAsia="Times New Roman" w:hAnsi="Arial" w:cs="Arial"/>
                <w:color w:val="000000"/>
                <w:sz w:val="17"/>
                <w:szCs w:val="17"/>
                <w:lang w:eastAsia="hr-HR"/>
              </w:rPr>
              <w:t>3.000.000</w:t>
            </w:r>
          </w:p>
        </w:tc>
        <w:tc>
          <w:tcPr>
            <w:tcW w:w="74" w:type="pct"/>
            <w:tcBorders>
              <w:left w:val="single" w:sz="4" w:space="0" w:color="auto"/>
            </w:tcBorders>
            <w:vAlign w:val="center"/>
          </w:tcPr>
          <w:p w14:paraId="3DC59CA9" w14:textId="77777777" w:rsidR="009C74EF" w:rsidRPr="00371936" w:rsidRDefault="009C74EF" w:rsidP="00F702EF">
            <w:pPr>
              <w:spacing w:after="0" w:line="240" w:lineRule="auto"/>
              <w:rPr>
                <w:rFonts w:ascii="Arial" w:eastAsia="Times New Roman" w:hAnsi="Arial" w:cs="Arial"/>
                <w:b/>
                <w:bCs/>
                <w:sz w:val="17"/>
                <w:szCs w:val="17"/>
                <w:lang w:eastAsia="hr-HR"/>
              </w:rPr>
            </w:pPr>
          </w:p>
        </w:tc>
      </w:tr>
      <w:tr w:rsidR="00393965" w:rsidRPr="001F701F" w14:paraId="5B371B52" w14:textId="77777777" w:rsidTr="00393965">
        <w:trPr>
          <w:gridAfter w:val="1"/>
          <w:wAfter w:w="407" w:type="pct"/>
          <w:trHeight w:val="255"/>
        </w:trPr>
        <w:tc>
          <w:tcPr>
            <w:tcW w:w="2702" w:type="pct"/>
            <w:gridSpan w:val="6"/>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4E7C6" w14:textId="77777777" w:rsidR="00393965" w:rsidRPr="00E153FC" w:rsidRDefault="00393965" w:rsidP="00F702EF">
            <w:pPr>
              <w:spacing w:after="0" w:line="240" w:lineRule="auto"/>
              <w:jc w:val="both"/>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 za program (mjeru) 5.</w:t>
            </w:r>
          </w:p>
        </w:tc>
        <w:tc>
          <w:tcPr>
            <w:tcW w:w="426" w:type="pct"/>
            <w:tcBorders>
              <w:top w:val="nil"/>
              <w:left w:val="nil"/>
              <w:bottom w:val="single" w:sz="4" w:space="0" w:color="auto"/>
              <w:right w:val="single" w:sz="8" w:space="0" w:color="000000"/>
            </w:tcBorders>
            <w:shd w:val="clear" w:color="auto" w:fill="auto"/>
            <w:vAlign w:val="center"/>
            <w:hideMark/>
          </w:tcPr>
          <w:p w14:paraId="539C7CD5" w14:textId="77777777" w:rsidR="00393965" w:rsidRPr="00E153FC" w:rsidRDefault="00393965"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356DD26B" w14:textId="77777777" w:rsidR="00393965" w:rsidRPr="00E153FC" w:rsidRDefault="00393965" w:rsidP="00F702EF">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7.000.000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E20F2" w14:textId="77777777" w:rsidR="00393965" w:rsidRPr="00E153FC" w:rsidRDefault="00393965"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7.000.000</w:t>
            </w:r>
          </w:p>
        </w:tc>
        <w:tc>
          <w:tcPr>
            <w:tcW w:w="590"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71B2C817" w14:textId="77777777" w:rsidR="00393965" w:rsidRPr="00393965" w:rsidRDefault="00393965" w:rsidP="00393965">
            <w:pPr>
              <w:spacing w:after="0" w:line="240" w:lineRule="auto"/>
              <w:jc w:val="center"/>
              <w:rPr>
                <w:rFonts w:ascii="Arial" w:eastAsia="Times New Roman" w:hAnsi="Arial" w:cs="Arial"/>
                <w:b/>
                <w:sz w:val="17"/>
                <w:szCs w:val="17"/>
                <w:lang w:eastAsia="hr-HR"/>
              </w:rPr>
            </w:pPr>
            <w:r w:rsidRPr="00393965">
              <w:rPr>
                <w:rFonts w:ascii="Arial" w:eastAsia="Times New Roman" w:hAnsi="Arial" w:cs="Arial"/>
                <w:b/>
                <w:sz w:val="17"/>
                <w:szCs w:val="17"/>
                <w:lang w:eastAsia="hr-HR"/>
              </w:rPr>
              <w:t>7.000.000</w:t>
            </w:r>
          </w:p>
        </w:tc>
        <w:tc>
          <w:tcPr>
            <w:tcW w:w="74" w:type="pct"/>
            <w:vAlign w:val="center"/>
            <w:hideMark/>
          </w:tcPr>
          <w:p w14:paraId="72B314EF" w14:textId="77777777" w:rsidR="00393965" w:rsidRPr="001F701F" w:rsidRDefault="00393965" w:rsidP="00F702EF">
            <w:pPr>
              <w:spacing w:after="0" w:line="240" w:lineRule="auto"/>
              <w:rPr>
                <w:rFonts w:ascii="Arial" w:eastAsia="Times New Roman" w:hAnsi="Arial" w:cs="Arial"/>
                <w:sz w:val="17"/>
                <w:szCs w:val="17"/>
                <w:lang w:eastAsia="hr-HR"/>
              </w:rPr>
            </w:pPr>
          </w:p>
        </w:tc>
      </w:tr>
      <w:tr w:rsidR="00090BA6" w:rsidRPr="001F701F" w14:paraId="20ED3C6A"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4" w:space="0" w:color="auto"/>
            </w:tcBorders>
            <w:shd w:val="clear" w:color="auto" w:fill="auto"/>
            <w:vAlign w:val="center"/>
            <w:hideMark/>
          </w:tcPr>
          <w:p w14:paraId="6C1FF46D" w14:textId="77777777" w:rsidR="00090BA6" w:rsidRPr="00E153FC" w:rsidRDefault="00090BA6"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0D90F"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3D7CF"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B055A"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92FC6" w14:textId="77777777" w:rsidR="00090BA6" w:rsidRPr="00393965" w:rsidRDefault="00090BA6" w:rsidP="00393965">
            <w:pPr>
              <w:spacing w:after="0" w:line="240" w:lineRule="auto"/>
              <w:jc w:val="center"/>
              <w:rPr>
                <w:rFonts w:ascii="Arial" w:eastAsia="Times New Roman" w:hAnsi="Arial" w:cs="Arial"/>
                <w:sz w:val="17"/>
                <w:szCs w:val="17"/>
                <w:lang w:eastAsia="hr-HR"/>
              </w:rPr>
            </w:pPr>
            <w:r w:rsidRPr="00393965">
              <w:rPr>
                <w:rFonts w:ascii="Arial" w:eastAsia="Times New Roman" w:hAnsi="Arial" w:cs="Arial"/>
                <w:sz w:val="17"/>
                <w:szCs w:val="17"/>
                <w:lang w:eastAsia="hr-HR"/>
              </w:rPr>
              <w:t>0 </w:t>
            </w:r>
          </w:p>
        </w:tc>
        <w:tc>
          <w:tcPr>
            <w:tcW w:w="74" w:type="pct"/>
            <w:tcBorders>
              <w:left w:val="single" w:sz="4" w:space="0" w:color="auto"/>
            </w:tcBorders>
            <w:vAlign w:val="center"/>
            <w:hideMark/>
          </w:tcPr>
          <w:p w14:paraId="07BAB638"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1964D6DE"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37F94" w14:textId="77777777" w:rsidR="00090BA6" w:rsidRPr="00E153FC" w:rsidRDefault="00090BA6"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4" w:space="0" w:color="auto"/>
              <w:right w:val="single" w:sz="8" w:space="0" w:color="000000"/>
            </w:tcBorders>
            <w:shd w:val="clear" w:color="auto" w:fill="auto"/>
            <w:vAlign w:val="center"/>
            <w:hideMark/>
          </w:tcPr>
          <w:p w14:paraId="7AB23F22"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232CEA8C" w14:textId="77777777" w:rsidR="00090BA6" w:rsidRPr="00E153FC" w:rsidRDefault="00090BA6" w:rsidP="00393965">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 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0D2EC59E"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5660002F" w14:textId="77777777" w:rsidR="00090BA6" w:rsidRPr="00393965" w:rsidRDefault="00090BA6" w:rsidP="00393965">
            <w:pPr>
              <w:spacing w:after="0" w:line="240" w:lineRule="auto"/>
              <w:jc w:val="center"/>
              <w:rPr>
                <w:rFonts w:ascii="Arial" w:eastAsia="Times New Roman" w:hAnsi="Arial" w:cs="Arial"/>
                <w:sz w:val="17"/>
                <w:szCs w:val="17"/>
                <w:lang w:eastAsia="hr-HR"/>
              </w:rPr>
            </w:pPr>
            <w:r w:rsidRPr="00393965">
              <w:rPr>
                <w:rFonts w:ascii="Arial" w:eastAsia="Times New Roman" w:hAnsi="Arial" w:cs="Arial"/>
                <w:sz w:val="17"/>
                <w:szCs w:val="17"/>
                <w:lang w:eastAsia="hr-HR"/>
              </w:rPr>
              <w:t> 0</w:t>
            </w:r>
          </w:p>
        </w:tc>
        <w:tc>
          <w:tcPr>
            <w:tcW w:w="74" w:type="pct"/>
            <w:vAlign w:val="center"/>
            <w:hideMark/>
          </w:tcPr>
          <w:p w14:paraId="3BF3F759"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090BA6" w:rsidRPr="001F701F" w14:paraId="4031FDDB"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4" w:space="0" w:color="auto"/>
            </w:tcBorders>
            <w:shd w:val="clear" w:color="auto" w:fill="auto"/>
            <w:vAlign w:val="center"/>
            <w:hideMark/>
          </w:tcPr>
          <w:p w14:paraId="4C93CBB4" w14:textId="77777777" w:rsidR="00090BA6" w:rsidRPr="00E153FC" w:rsidRDefault="00090BA6"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A960D" w14:textId="77777777" w:rsidR="00090BA6" w:rsidRPr="00E153FC" w:rsidRDefault="00090BA6"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B4C83"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304A0" w14:textId="77777777" w:rsidR="00090BA6" w:rsidRPr="00E153FC" w:rsidRDefault="00090BA6"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2918" w14:textId="77777777" w:rsidR="00090BA6" w:rsidRPr="00393965" w:rsidRDefault="00090BA6" w:rsidP="00393965">
            <w:pPr>
              <w:spacing w:after="0" w:line="240" w:lineRule="auto"/>
              <w:jc w:val="center"/>
              <w:rPr>
                <w:rFonts w:ascii="Arial" w:eastAsia="Times New Roman" w:hAnsi="Arial" w:cs="Arial"/>
                <w:sz w:val="17"/>
                <w:szCs w:val="17"/>
                <w:lang w:eastAsia="hr-HR"/>
              </w:rPr>
            </w:pPr>
            <w:r w:rsidRPr="00393965">
              <w:rPr>
                <w:rFonts w:ascii="Arial" w:eastAsia="Times New Roman" w:hAnsi="Arial" w:cs="Arial"/>
                <w:sz w:val="17"/>
                <w:szCs w:val="17"/>
                <w:lang w:eastAsia="hr-HR"/>
              </w:rPr>
              <w:t> 0</w:t>
            </w:r>
          </w:p>
        </w:tc>
        <w:tc>
          <w:tcPr>
            <w:tcW w:w="74" w:type="pct"/>
            <w:tcBorders>
              <w:left w:val="single" w:sz="4" w:space="0" w:color="auto"/>
            </w:tcBorders>
            <w:vAlign w:val="center"/>
            <w:hideMark/>
          </w:tcPr>
          <w:p w14:paraId="18A655B0" w14:textId="77777777" w:rsidR="00090BA6" w:rsidRPr="001F701F" w:rsidRDefault="00090BA6" w:rsidP="00F702EF">
            <w:pPr>
              <w:spacing w:after="0" w:line="240" w:lineRule="auto"/>
              <w:rPr>
                <w:rFonts w:ascii="Arial" w:eastAsia="Times New Roman" w:hAnsi="Arial" w:cs="Arial"/>
                <w:sz w:val="17"/>
                <w:szCs w:val="17"/>
                <w:lang w:eastAsia="hr-HR"/>
              </w:rPr>
            </w:pPr>
          </w:p>
        </w:tc>
      </w:tr>
      <w:tr w:rsidR="00393965" w:rsidRPr="001F701F" w14:paraId="292D0C6A"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487E2" w14:textId="77777777" w:rsidR="00393965" w:rsidRPr="00E153FC" w:rsidRDefault="00393965"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4" w:space="0" w:color="auto"/>
              <w:right w:val="single" w:sz="8" w:space="0" w:color="000000"/>
            </w:tcBorders>
            <w:shd w:val="clear" w:color="auto" w:fill="auto"/>
            <w:vAlign w:val="center"/>
            <w:hideMark/>
          </w:tcPr>
          <w:p w14:paraId="523DD453" w14:textId="77777777" w:rsidR="00393965" w:rsidRPr="00E153FC" w:rsidRDefault="00393965"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29074B39" w14:textId="77777777" w:rsidR="00393965" w:rsidRPr="00E153FC" w:rsidRDefault="00393965"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17DD7FBC" w14:textId="77777777" w:rsidR="00393965" w:rsidRPr="00E153FC" w:rsidRDefault="00393965" w:rsidP="00393965">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277A015A" w14:textId="77777777" w:rsidR="00393965" w:rsidRPr="00393965" w:rsidRDefault="00393965" w:rsidP="00393965">
            <w:pPr>
              <w:spacing w:after="0" w:line="240" w:lineRule="auto"/>
              <w:jc w:val="center"/>
              <w:rPr>
                <w:rFonts w:ascii="Arial" w:eastAsia="Times New Roman" w:hAnsi="Arial" w:cs="Arial"/>
                <w:sz w:val="17"/>
                <w:szCs w:val="17"/>
                <w:lang w:eastAsia="hr-HR"/>
              </w:rPr>
            </w:pPr>
            <w:r w:rsidRPr="00393965">
              <w:rPr>
                <w:rFonts w:ascii="Arial" w:eastAsia="Times New Roman" w:hAnsi="Arial" w:cs="Arial"/>
                <w:sz w:val="17"/>
                <w:szCs w:val="17"/>
                <w:lang w:eastAsia="hr-HR"/>
              </w:rPr>
              <w:t>0</w:t>
            </w:r>
          </w:p>
        </w:tc>
        <w:tc>
          <w:tcPr>
            <w:tcW w:w="74" w:type="pct"/>
            <w:vAlign w:val="center"/>
            <w:hideMark/>
          </w:tcPr>
          <w:p w14:paraId="0E929A10" w14:textId="77777777" w:rsidR="00393965" w:rsidRPr="001F701F" w:rsidRDefault="00393965" w:rsidP="00F702EF">
            <w:pPr>
              <w:spacing w:after="0" w:line="240" w:lineRule="auto"/>
              <w:rPr>
                <w:rFonts w:ascii="Arial" w:eastAsia="Times New Roman" w:hAnsi="Arial" w:cs="Arial"/>
                <w:sz w:val="17"/>
                <w:szCs w:val="17"/>
                <w:lang w:eastAsia="hr-HR"/>
              </w:rPr>
            </w:pPr>
          </w:p>
        </w:tc>
      </w:tr>
      <w:tr w:rsidR="00393965" w:rsidRPr="001F701F" w14:paraId="06091254" w14:textId="77777777" w:rsidTr="00393965">
        <w:trPr>
          <w:gridAfter w:val="1"/>
          <w:wAfter w:w="407" w:type="pct"/>
          <w:trHeight w:val="315"/>
        </w:trPr>
        <w:tc>
          <w:tcPr>
            <w:tcW w:w="2702" w:type="pct"/>
            <w:gridSpan w:val="6"/>
            <w:vMerge/>
            <w:tcBorders>
              <w:top w:val="single" w:sz="8" w:space="0" w:color="000000"/>
              <w:left w:val="single" w:sz="8" w:space="0" w:color="000000"/>
              <w:bottom w:val="single" w:sz="4" w:space="0" w:color="auto"/>
              <w:right w:val="single" w:sz="4" w:space="0" w:color="auto"/>
            </w:tcBorders>
            <w:shd w:val="clear" w:color="auto" w:fill="auto"/>
            <w:vAlign w:val="center"/>
            <w:hideMark/>
          </w:tcPr>
          <w:p w14:paraId="4042059D" w14:textId="77777777" w:rsidR="00393965" w:rsidRPr="00E153FC" w:rsidRDefault="00393965" w:rsidP="00F702EF">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E4056" w14:textId="77777777" w:rsidR="00393965" w:rsidRPr="00E153FC" w:rsidRDefault="00393965"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6F716" w14:textId="77777777" w:rsidR="00393965" w:rsidRPr="00E153FC" w:rsidRDefault="00393965"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7.000.000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51EAA6" w14:textId="77777777" w:rsidR="00393965" w:rsidRPr="00E153FC" w:rsidRDefault="00393965" w:rsidP="00393965">
            <w:pPr>
              <w:spacing w:after="0" w:line="240" w:lineRule="auto"/>
              <w:jc w:val="center"/>
              <w:rPr>
                <w:rFonts w:ascii="Arial" w:eastAsia="Times New Roman" w:hAnsi="Arial" w:cs="Arial"/>
                <w:b/>
                <w:sz w:val="17"/>
                <w:szCs w:val="17"/>
                <w:lang w:eastAsia="hr-HR"/>
              </w:rPr>
            </w:pPr>
            <w:r w:rsidRPr="00E153FC">
              <w:rPr>
                <w:rFonts w:ascii="Arial" w:eastAsia="Times New Roman" w:hAnsi="Arial" w:cs="Arial"/>
                <w:b/>
                <w:sz w:val="17"/>
                <w:szCs w:val="17"/>
                <w:lang w:eastAsia="hr-HR"/>
              </w:rPr>
              <w:t>7.000.000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3AC1C" w14:textId="77777777" w:rsidR="00393965" w:rsidRPr="00393965" w:rsidRDefault="00393965" w:rsidP="00393965">
            <w:pPr>
              <w:spacing w:after="0" w:line="240" w:lineRule="auto"/>
              <w:jc w:val="center"/>
              <w:rPr>
                <w:rFonts w:ascii="Arial" w:eastAsia="Times New Roman" w:hAnsi="Arial" w:cs="Arial"/>
                <w:b/>
                <w:sz w:val="17"/>
                <w:szCs w:val="17"/>
                <w:lang w:eastAsia="hr-HR"/>
              </w:rPr>
            </w:pPr>
            <w:r w:rsidRPr="00393965">
              <w:rPr>
                <w:rFonts w:ascii="Arial" w:eastAsia="Times New Roman" w:hAnsi="Arial" w:cs="Arial"/>
                <w:b/>
                <w:sz w:val="17"/>
                <w:szCs w:val="17"/>
                <w:lang w:eastAsia="hr-HR"/>
              </w:rPr>
              <w:t>7.000.000</w:t>
            </w:r>
          </w:p>
        </w:tc>
        <w:tc>
          <w:tcPr>
            <w:tcW w:w="74" w:type="pct"/>
            <w:tcBorders>
              <w:left w:val="single" w:sz="4" w:space="0" w:color="auto"/>
            </w:tcBorders>
            <w:vAlign w:val="center"/>
            <w:hideMark/>
          </w:tcPr>
          <w:p w14:paraId="560E84CA" w14:textId="77777777" w:rsidR="00393965" w:rsidRPr="001F701F" w:rsidRDefault="00393965" w:rsidP="00F702EF">
            <w:pPr>
              <w:spacing w:after="0" w:line="240" w:lineRule="auto"/>
              <w:rPr>
                <w:rFonts w:ascii="Arial" w:eastAsia="Times New Roman" w:hAnsi="Arial" w:cs="Arial"/>
                <w:sz w:val="17"/>
                <w:szCs w:val="17"/>
                <w:lang w:eastAsia="hr-HR"/>
              </w:rPr>
            </w:pPr>
          </w:p>
        </w:tc>
      </w:tr>
      <w:tr w:rsidR="009C74EF" w:rsidRPr="001F701F" w14:paraId="408ED6CE" w14:textId="77777777" w:rsidTr="009B0B3B">
        <w:trPr>
          <w:gridAfter w:val="1"/>
          <w:wAfter w:w="407" w:type="pct"/>
          <w:trHeight w:val="375"/>
        </w:trPr>
        <w:tc>
          <w:tcPr>
            <w:tcW w:w="451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510C4EF"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lastRenderedPageBreak/>
              <w:t>Redni broj i naziv programa (mjere)</w:t>
            </w:r>
            <w:r w:rsidRPr="00E153FC">
              <w:rPr>
                <w:rFonts w:ascii="Arial" w:eastAsia="Times New Roman" w:hAnsi="Arial" w:cs="Arial"/>
                <w:b/>
                <w:bCs/>
                <w:sz w:val="17"/>
                <w:szCs w:val="17"/>
                <w:vertAlign w:val="superscript"/>
                <w:lang w:eastAsia="hr-HR"/>
              </w:rPr>
              <w:t>1</w:t>
            </w:r>
            <w:r w:rsidRPr="00E153FC">
              <w:rPr>
                <w:rFonts w:ascii="Arial" w:eastAsia="Times New Roman" w:hAnsi="Arial" w:cs="Arial"/>
                <w:b/>
                <w:bCs/>
                <w:sz w:val="17"/>
                <w:szCs w:val="17"/>
                <w:lang w:eastAsia="hr-HR"/>
              </w:rPr>
              <w:t xml:space="preserve"> (prenosi se iz tabele A1): </w:t>
            </w:r>
          </w:p>
          <w:p w14:paraId="0F5FC2F1"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74" w:type="pct"/>
            <w:tcBorders>
              <w:left w:val="single" w:sz="4" w:space="0" w:color="auto"/>
            </w:tcBorders>
            <w:vAlign w:val="center"/>
            <w:hideMark/>
          </w:tcPr>
          <w:p w14:paraId="67C66147"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536E2DB2" w14:textId="77777777" w:rsidTr="009B0B3B">
        <w:trPr>
          <w:gridAfter w:val="1"/>
          <w:wAfter w:w="407" w:type="pct"/>
          <w:trHeight w:val="315"/>
        </w:trPr>
        <w:tc>
          <w:tcPr>
            <w:tcW w:w="4519" w:type="pct"/>
            <w:gridSpan w:val="11"/>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42D379E6"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6. Grantovske politike</w:t>
            </w:r>
          </w:p>
          <w:p w14:paraId="45F836F5"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74" w:type="pct"/>
            <w:vAlign w:val="center"/>
            <w:hideMark/>
          </w:tcPr>
          <w:p w14:paraId="5E613D01"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3E0A584B" w14:textId="77777777" w:rsidTr="009B0B3B">
        <w:trPr>
          <w:gridAfter w:val="1"/>
          <w:wAfter w:w="407" w:type="pct"/>
          <w:trHeight w:val="435"/>
        </w:trPr>
        <w:tc>
          <w:tcPr>
            <w:tcW w:w="4519" w:type="pct"/>
            <w:gridSpan w:val="11"/>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4DBF9CE"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strateškog dokumenta, oznaka strateškog cilja, prioriteta i mjere koja je preuzeta kao program: -</w:t>
            </w:r>
          </w:p>
          <w:p w14:paraId="460B1C24"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74" w:type="pct"/>
            <w:vAlign w:val="center"/>
            <w:hideMark/>
          </w:tcPr>
          <w:p w14:paraId="334375C8"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7CADE9F2" w14:textId="77777777" w:rsidTr="009B0B3B">
        <w:trPr>
          <w:gridAfter w:val="1"/>
          <w:wAfter w:w="407" w:type="pct"/>
          <w:trHeight w:val="735"/>
        </w:trPr>
        <w:tc>
          <w:tcPr>
            <w:tcW w:w="735"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2DE9F888"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Naziv aktivnosti/projekta</w:t>
            </w:r>
          </w:p>
        </w:tc>
        <w:tc>
          <w:tcPr>
            <w:tcW w:w="305"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03F05798"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Rok izvršenja </w:t>
            </w:r>
          </w:p>
        </w:tc>
        <w:tc>
          <w:tcPr>
            <w:tcW w:w="704"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365D220F"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Očekivani rezultat aktivnosti/projekta</w:t>
            </w:r>
          </w:p>
        </w:tc>
        <w:tc>
          <w:tcPr>
            <w:tcW w:w="439"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2DF06A00"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Nosilac (najmanji organizacioni dio</w:t>
            </w:r>
          </w:p>
        </w:tc>
        <w:tc>
          <w:tcPr>
            <w:tcW w:w="265"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7B1F3F96"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PJI</w:t>
            </w:r>
            <w:r w:rsidRPr="00E153FC">
              <w:rPr>
                <w:rFonts w:ascii="Arial" w:eastAsia="Times New Roman" w:hAnsi="Arial" w:cs="Arial"/>
                <w:b/>
                <w:bCs/>
                <w:sz w:val="17"/>
                <w:szCs w:val="17"/>
                <w:vertAlign w:val="superscript"/>
                <w:lang w:eastAsia="hr-HR"/>
              </w:rPr>
              <w:t>2</w:t>
            </w:r>
          </w:p>
        </w:tc>
        <w:tc>
          <w:tcPr>
            <w:tcW w:w="254" w:type="pct"/>
            <w:vMerge w:val="restart"/>
            <w:tcBorders>
              <w:top w:val="nil"/>
              <w:left w:val="single" w:sz="8" w:space="0" w:color="000000"/>
              <w:bottom w:val="single" w:sz="8" w:space="0" w:color="000000"/>
              <w:right w:val="single" w:sz="8" w:space="0" w:color="000000"/>
            </w:tcBorders>
            <w:shd w:val="clear" w:color="000000" w:fill="D0CECE"/>
            <w:vAlign w:val="center"/>
            <w:hideMark/>
          </w:tcPr>
          <w:p w14:paraId="78D76988"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Usvaja se</w:t>
            </w:r>
            <w:r w:rsidRPr="00E153FC">
              <w:rPr>
                <w:rFonts w:ascii="Arial" w:eastAsia="Times New Roman" w:hAnsi="Arial" w:cs="Arial"/>
                <w:b/>
                <w:bCs/>
                <w:sz w:val="17"/>
                <w:szCs w:val="17"/>
                <w:vertAlign w:val="superscript"/>
                <w:lang w:eastAsia="hr-HR"/>
              </w:rPr>
              <w:t>3</w:t>
            </w:r>
          </w:p>
        </w:tc>
        <w:tc>
          <w:tcPr>
            <w:tcW w:w="1817" w:type="pct"/>
            <w:gridSpan w:val="5"/>
            <w:tcBorders>
              <w:top w:val="single" w:sz="8" w:space="0" w:color="000000"/>
              <w:left w:val="nil"/>
              <w:bottom w:val="nil"/>
              <w:right w:val="single" w:sz="8" w:space="0" w:color="000000"/>
            </w:tcBorders>
            <w:shd w:val="clear" w:color="000000" w:fill="D0CECE"/>
            <w:vAlign w:val="center"/>
            <w:hideMark/>
          </w:tcPr>
          <w:p w14:paraId="7AF872F9"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Izvori i iznosi planiranih finansijskih (sredstava u mil. KM)</w:t>
            </w:r>
          </w:p>
        </w:tc>
        <w:tc>
          <w:tcPr>
            <w:tcW w:w="74" w:type="pct"/>
            <w:vAlign w:val="center"/>
            <w:hideMark/>
          </w:tcPr>
          <w:p w14:paraId="285FC24E"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18D4DA12" w14:textId="77777777" w:rsidTr="00393965">
        <w:trPr>
          <w:gridAfter w:val="1"/>
          <w:wAfter w:w="407" w:type="pct"/>
          <w:trHeight w:val="360"/>
        </w:trPr>
        <w:tc>
          <w:tcPr>
            <w:tcW w:w="735" w:type="pct"/>
            <w:vMerge/>
            <w:tcBorders>
              <w:top w:val="nil"/>
              <w:left w:val="single" w:sz="8" w:space="0" w:color="000000"/>
              <w:bottom w:val="single" w:sz="8" w:space="0" w:color="000000"/>
              <w:right w:val="single" w:sz="8" w:space="0" w:color="000000"/>
            </w:tcBorders>
            <w:vAlign w:val="center"/>
            <w:hideMark/>
          </w:tcPr>
          <w:p w14:paraId="36F4F149" w14:textId="77777777" w:rsidR="009C74EF" w:rsidRPr="001F701F" w:rsidRDefault="009C74EF" w:rsidP="00F702EF">
            <w:pPr>
              <w:spacing w:after="0" w:line="240" w:lineRule="auto"/>
              <w:rPr>
                <w:rFonts w:ascii="Arial" w:eastAsia="Times New Roman" w:hAnsi="Arial" w:cs="Arial"/>
                <w:b/>
                <w:bCs/>
                <w:color w:val="000000"/>
                <w:sz w:val="17"/>
                <w:szCs w:val="17"/>
                <w:lang w:eastAsia="hr-HR"/>
              </w:rPr>
            </w:pPr>
          </w:p>
        </w:tc>
        <w:tc>
          <w:tcPr>
            <w:tcW w:w="305" w:type="pct"/>
            <w:vMerge/>
            <w:tcBorders>
              <w:top w:val="nil"/>
              <w:left w:val="single" w:sz="8" w:space="0" w:color="000000"/>
              <w:bottom w:val="single" w:sz="8" w:space="0" w:color="000000"/>
              <w:right w:val="single" w:sz="8" w:space="0" w:color="000000"/>
            </w:tcBorders>
            <w:vAlign w:val="center"/>
            <w:hideMark/>
          </w:tcPr>
          <w:p w14:paraId="6DD94779"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704" w:type="pct"/>
            <w:vMerge/>
            <w:tcBorders>
              <w:top w:val="nil"/>
              <w:left w:val="single" w:sz="8" w:space="0" w:color="000000"/>
              <w:bottom w:val="single" w:sz="8" w:space="0" w:color="000000"/>
              <w:right w:val="single" w:sz="8" w:space="0" w:color="000000"/>
            </w:tcBorders>
            <w:vAlign w:val="center"/>
            <w:hideMark/>
          </w:tcPr>
          <w:p w14:paraId="4397D183"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324D5F70"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5D532527"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59C51E5C"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nil"/>
            </w:tcBorders>
            <w:shd w:val="clear" w:color="000000" w:fill="D0CECE"/>
            <w:vAlign w:val="center"/>
            <w:hideMark/>
          </w:tcPr>
          <w:p w14:paraId="7A2A9D6A"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398" w:type="pct"/>
            <w:tcBorders>
              <w:top w:val="nil"/>
              <w:left w:val="nil"/>
              <w:bottom w:val="single" w:sz="8" w:space="0" w:color="000000"/>
              <w:right w:val="nil"/>
            </w:tcBorders>
            <w:shd w:val="clear" w:color="000000" w:fill="D0CECE"/>
            <w:vAlign w:val="center"/>
            <w:hideMark/>
          </w:tcPr>
          <w:p w14:paraId="4FE5DE39"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nil"/>
            </w:tcBorders>
            <w:shd w:val="clear" w:color="000000" w:fill="D0CECE"/>
            <w:vAlign w:val="center"/>
            <w:hideMark/>
          </w:tcPr>
          <w:p w14:paraId="408B0E25"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D0CECE"/>
            <w:vAlign w:val="center"/>
            <w:hideMark/>
          </w:tcPr>
          <w:p w14:paraId="31AA6853" w14:textId="77777777" w:rsidR="009C74EF" w:rsidRPr="001F701F" w:rsidRDefault="009C74EF" w:rsidP="00F702EF">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74" w:type="pct"/>
            <w:vAlign w:val="center"/>
            <w:hideMark/>
          </w:tcPr>
          <w:p w14:paraId="71710B8B"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4BD006BC" w14:textId="77777777" w:rsidTr="00393965">
        <w:trPr>
          <w:gridAfter w:val="1"/>
          <w:wAfter w:w="407" w:type="pct"/>
          <w:trHeight w:val="480"/>
        </w:trPr>
        <w:tc>
          <w:tcPr>
            <w:tcW w:w="735" w:type="pct"/>
            <w:vMerge/>
            <w:tcBorders>
              <w:top w:val="nil"/>
              <w:left w:val="single" w:sz="8" w:space="0" w:color="000000"/>
              <w:bottom w:val="single" w:sz="4" w:space="0" w:color="auto"/>
              <w:right w:val="single" w:sz="8" w:space="0" w:color="000000"/>
            </w:tcBorders>
            <w:vAlign w:val="center"/>
            <w:hideMark/>
          </w:tcPr>
          <w:p w14:paraId="38BEA0B5" w14:textId="77777777" w:rsidR="009C74EF" w:rsidRPr="001F701F" w:rsidRDefault="009C74EF" w:rsidP="001169B8">
            <w:pPr>
              <w:spacing w:after="0" w:line="240" w:lineRule="auto"/>
              <w:rPr>
                <w:rFonts w:ascii="Arial" w:eastAsia="Times New Roman" w:hAnsi="Arial" w:cs="Arial"/>
                <w:b/>
                <w:bCs/>
                <w:color w:val="000000"/>
                <w:sz w:val="17"/>
                <w:szCs w:val="17"/>
                <w:lang w:eastAsia="hr-HR"/>
              </w:rPr>
            </w:pPr>
          </w:p>
        </w:tc>
        <w:tc>
          <w:tcPr>
            <w:tcW w:w="305" w:type="pct"/>
            <w:vMerge/>
            <w:tcBorders>
              <w:top w:val="nil"/>
              <w:left w:val="single" w:sz="8" w:space="0" w:color="000000"/>
              <w:bottom w:val="single" w:sz="4" w:space="0" w:color="auto"/>
              <w:right w:val="single" w:sz="8" w:space="0" w:color="000000"/>
            </w:tcBorders>
            <w:vAlign w:val="center"/>
            <w:hideMark/>
          </w:tcPr>
          <w:p w14:paraId="04281421"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704" w:type="pct"/>
            <w:vMerge/>
            <w:tcBorders>
              <w:top w:val="nil"/>
              <w:left w:val="single" w:sz="8" w:space="0" w:color="000000"/>
              <w:bottom w:val="single" w:sz="4" w:space="0" w:color="auto"/>
              <w:right w:val="single" w:sz="8" w:space="0" w:color="000000"/>
            </w:tcBorders>
            <w:vAlign w:val="center"/>
            <w:hideMark/>
          </w:tcPr>
          <w:p w14:paraId="1098D756"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5289AB33"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06799CC5"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254" w:type="pct"/>
            <w:tcBorders>
              <w:top w:val="nil"/>
              <w:left w:val="nil"/>
              <w:bottom w:val="single" w:sz="4" w:space="0" w:color="auto"/>
              <w:right w:val="single" w:sz="8" w:space="0" w:color="000000"/>
            </w:tcBorders>
            <w:shd w:val="clear" w:color="000000" w:fill="D0CECE"/>
            <w:vAlign w:val="center"/>
            <w:hideMark/>
          </w:tcPr>
          <w:p w14:paraId="027FF1DC" w14:textId="77777777" w:rsidR="009C74EF" w:rsidRPr="00E153FC" w:rsidRDefault="009C74EF"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(Da/Ne)</w:t>
            </w:r>
          </w:p>
        </w:tc>
        <w:tc>
          <w:tcPr>
            <w:tcW w:w="426" w:type="pct"/>
            <w:tcBorders>
              <w:top w:val="nil"/>
              <w:left w:val="nil"/>
              <w:bottom w:val="single" w:sz="8" w:space="0" w:color="000000"/>
              <w:right w:val="single" w:sz="8" w:space="0" w:color="000000"/>
            </w:tcBorders>
            <w:shd w:val="clear" w:color="000000" w:fill="D0CECE"/>
            <w:vAlign w:val="center"/>
            <w:hideMark/>
          </w:tcPr>
          <w:p w14:paraId="016E328F" w14:textId="77777777" w:rsidR="009C74EF" w:rsidRPr="00E153FC" w:rsidRDefault="009C74EF" w:rsidP="001169B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Izvori</w:t>
            </w:r>
          </w:p>
        </w:tc>
        <w:tc>
          <w:tcPr>
            <w:tcW w:w="398" w:type="pct"/>
            <w:tcBorders>
              <w:top w:val="nil"/>
              <w:left w:val="nil"/>
              <w:bottom w:val="single" w:sz="4" w:space="0" w:color="auto"/>
              <w:right w:val="single" w:sz="8" w:space="0" w:color="000000"/>
            </w:tcBorders>
            <w:shd w:val="clear" w:color="000000" w:fill="D0CECE"/>
            <w:vAlign w:val="center"/>
            <w:hideMark/>
          </w:tcPr>
          <w:p w14:paraId="7B963CD0" w14:textId="77777777" w:rsidR="009C74EF" w:rsidRPr="00E153FC" w:rsidRDefault="009C74EF"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2024</w:t>
            </w:r>
          </w:p>
        </w:tc>
        <w:tc>
          <w:tcPr>
            <w:tcW w:w="403" w:type="pct"/>
            <w:gridSpan w:val="2"/>
            <w:tcBorders>
              <w:top w:val="nil"/>
              <w:left w:val="nil"/>
              <w:bottom w:val="single" w:sz="4" w:space="0" w:color="auto"/>
              <w:right w:val="single" w:sz="8" w:space="0" w:color="000000"/>
            </w:tcBorders>
            <w:shd w:val="clear" w:color="000000" w:fill="D0CECE"/>
            <w:vAlign w:val="center"/>
            <w:hideMark/>
          </w:tcPr>
          <w:p w14:paraId="4DA7F67C" w14:textId="77777777" w:rsidR="009C74EF" w:rsidRPr="00E153FC" w:rsidRDefault="009C74EF" w:rsidP="001169B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2025</w:t>
            </w:r>
          </w:p>
        </w:tc>
        <w:tc>
          <w:tcPr>
            <w:tcW w:w="590" w:type="pct"/>
            <w:tcBorders>
              <w:top w:val="nil"/>
              <w:left w:val="nil"/>
              <w:bottom w:val="single" w:sz="4" w:space="0" w:color="auto"/>
              <w:right w:val="single" w:sz="8" w:space="0" w:color="000000"/>
            </w:tcBorders>
            <w:shd w:val="clear" w:color="000000" w:fill="D0CECE"/>
            <w:vAlign w:val="center"/>
            <w:hideMark/>
          </w:tcPr>
          <w:p w14:paraId="3FA7D4AE"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2026</w:t>
            </w:r>
          </w:p>
        </w:tc>
        <w:tc>
          <w:tcPr>
            <w:tcW w:w="74" w:type="pct"/>
            <w:vAlign w:val="center"/>
            <w:hideMark/>
          </w:tcPr>
          <w:p w14:paraId="2496E4B0" w14:textId="77777777" w:rsidR="009C74EF" w:rsidRPr="001F701F" w:rsidRDefault="009C74EF" w:rsidP="001169B8">
            <w:pPr>
              <w:spacing w:after="0" w:line="240" w:lineRule="auto"/>
              <w:rPr>
                <w:rFonts w:ascii="Arial" w:eastAsia="Times New Roman" w:hAnsi="Arial" w:cs="Arial"/>
                <w:sz w:val="17"/>
                <w:szCs w:val="17"/>
                <w:lang w:eastAsia="hr-HR"/>
              </w:rPr>
            </w:pPr>
          </w:p>
        </w:tc>
      </w:tr>
      <w:tr w:rsidR="009C74EF" w:rsidRPr="001F701F" w14:paraId="0BD8A190" w14:textId="77777777" w:rsidTr="00393965">
        <w:trPr>
          <w:gridAfter w:val="1"/>
          <w:wAfter w:w="407" w:type="pct"/>
          <w:trHeight w:val="34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F2920" w14:textId="77777777" w:rsidR="009C74EF" w:rsidRPr="00E153FC" w:rsidRDefault="009C74EF" w:rsidP="00F702EF">
            <w:pPr>
              <w:spacing w:after="0" w:line="240" w:lineRule="auto"/>
              <w:jc w:val="center"/>
              <w:rPr>
                <w:rFonts w:ascii="Arial" w:eastAsia="Times New Roman" w:hAnsi="Arial" w:cs="Arial"/>
                <w:sz w:val="17"/>
                <w:szCs w:val="17"/>
                <w:lang w:eastAsia="hr-HR"/>
              </w:rPr>
            </w:pPr>
          </w:p>
          <w:p w14:paraId="22F96766" w14:textId="77777777" w:rsidR="009C74EF" w:rsidRPr="00E153FC" w:rsidRDefault="009C74EF" w:rsidP="00F702EF">
            <w:pPr>
              <w:spacing w:after="0" w:line="240" w:lineRule="auto"/>
              <w:jc w:val="center"/>
              <w:rPr>
                <w:rFonts w:ascii="Arial" w:eastAsia="Times New Roman" w:hAnsi="Arial" w:cs="Arial"/>
                <w:sz w:val="17"/>
                <w:szCs w:val="17"/>
                <w:lang w:eastAsia="hr-HR"/>
              </w:rPr>
            </w:pPr>
          </w:p>
          <w:p w14:paraId="5500856D" w14:textId="77777777" w:rsidR="009C74EF" w:rsidRPr="00E153FC" w:rsidRDefault="009C74E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6.1.Osigurati stalnu </w:t>
            </w:r>
          </w:p>
          <w:p w14:paraId="100B8A7B" w14:textId="77777777" w:rsidR="009C74EF" w:rsidRPr="00E153FC" w:rsidRDefault="009C74E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novčanu pomoć</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C4908" w14:textId="77777777" w:rsidR="009C74EF" w:rsidRPr="00E153FC" w:rsidRDefault="009C74EF" w:rsidP="00F702EF">
            <w:pPr>
              <w:spacing w:after="0" w:line="240" w:lineRule="auto"/>
              <w:jc w:val="center"/>
              <w:rPr>
                <w:rFonts w:ascii="Arial" w:eastAsia="Times New Roman" w:hAnsi="Arial" w:cs="Arial"/>
                <w:sz w:val="17"/>
                <w:szCs w:val="17"/>
                <w:lang w:eastAsia="hr-HR"/>
              </w:rPr>
            </w:pPr>
          </w:p>
          <w:p w14:paraId="291A8229"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038F5" w14:textId="77777777" w:rsidR="009C74EF" w:rsidRPr="00E153FC" w:rsidRDefault="009C74EF" w:rsidP="00F702EF">
            <w:pPr>
              <w:spacing w:after="0" w:line="240" w:lineRule="auto"/>
              <w:jc w:val="center"/>
              <w:rPr>
                <w:rFonts w:ascii="Arial" w:eastAsia="Times New Roman" w:hAnsi="Arial" w:cs="Arial"/>
                <w:sz w:val="17"/>
                <w:szCs w:val="17"/>
                <w:lang w:eastAsia="hr-HR"/>
              </w:rPr>
            </w:pPr>
          </w:p>
          <w:p w14:paraId="1895F595"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 obezbjeđene naknade</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B223B"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D07BF"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F342F"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4" w:space="0" w:color="auto"/>
            </w:tcBorders>
            <w:shd w:val="clear" w:color="auto" w:fill="auto"/>
            <w:vAlign w:val="center"/>
            <w:hideMark/>
          </w:tcPr>
          <w:p w14:paraId="3481A40D"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7F4A4E"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350.000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528C64"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370.000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0D47B" w14:textId="77777777" w:rsidR="009C74EF" w:rsidRPr="006F389C" w:rsidRDefault="009C74EF" w:rsidP="00F702EF">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370</w:t>
            </w:r>
            <w:r w:rsidRPr="006F389C">
              <w:rPr>
                <w:rFonts w:ascii="Arial" w:eastAsia="Times New Roman" w:hAnsi="Arial" w:cs="Arial"/>
                <w:sz w:val="17"/>
                <w:szCs w:val="17"/>
                <w:lang w:eastAsia="hr-HR"/>
              </w:rPr>
              <w:t>.000</w:t>
            </w:r>
          </w:p>
        </w:tc>
        <w:tc>
          <w:tcPr>
            <w:tcW w:w="74" w:type="pct"/>
            <w:tcBorders>
              <w:left w:val="single" w:sz="4" w:space="0" w:color="auto"/>
            </w:tcBorders>
            <w:vAlign w:val="center"/>
            <w:hideMark/>
          </w:tcPr>
          <w:p w14:paraId="7B44720F"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5E066DD5" w14:textId="77777777" w:rsidTr="00393965">
        <w:trPr>
          <w:gridAfter w:val="1"/>
          <w:wAfter w:w="407" w:type="pct"/>
          <w:trHeight w:val="30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0BACB63"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9193FAC"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8AC97DC"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04A7563"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3864616"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13B7BC7"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12086D91"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68601948"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49B6D58B"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062B0F0A"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3CECA86F"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62A3B513"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7B07778"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7E41070"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35743FF"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5D86706"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9F545C4"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1826253"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0202AFC5"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4" w:space="0" w:color="auto"/>
              <w:right w:val="single" w:sz="8" w:space="0" w:color="000000"/>
            </w:tcBorders>
            <w:shd w:val="clear" w:color="000000" w:fill="FFFFFF"/>
            <w:vAlign w:val="center"/>
            <w:hideMark/>
          </w:tcPr>
          <w:p w14:paraId="3C1DD316"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5F37D302"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4" w:space="0" w:color="auto"/>
              <w:right w:val="single" w:sz="8" w:space="0" w:color="000000"/>
            </w:tcBorders>
            <w:shd w:val="clear" w:color="000000" w:fill="FFFFFF"/>
            <w:vAlign w:val="center"/>
            <w:hideMark/>
          </w:tcPr>
          <w:p w14:paraId="7BA6E76A"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4D08B8BB"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1DBB8C08"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D667D42"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FE02146"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4693B2A"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40FB811"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A1516C0"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4616B4E4"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734E"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2676F"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E6B69C"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85BBC"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tcBorders>
              <w:left w:val="single" w:sz="4" w:space="0" w:color="auto"/>
            </w:tcBorders>
            <w:vAlign w:val="center"/>
            <w:hideMark/>
          </w:tcPr>
          <w:p w14:paraId="43E405B3"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77B61040"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EF7C6E1"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42957384"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A7D5741"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58963AE"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2C1E8D8"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40E901F"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0DBBAD3D"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73F1A492"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184363B6"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6C54FB88"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13427603"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5334EA73"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E9A6C2D"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534B6D1"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25639CD"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0F4716B"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CB01120"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98DF12F"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D9D9D9"/>
            <w:vAlign w:val="center"/>
            <w:hideMark/>
          </w:tcPr>
          <w:p w14:paraId="156A7BF5"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000000"/>
            </w:tcBorders>
            <w:shd w:val="clear" w:color="auto" w:fill="D9D9D9"/>
            <w:vAlign w:val="center"/>
            <w:hideMark/>
          </w:tcPr>
          <w:p w14:paraId="31221E5A"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350.000</w:t>
            </w:r>
          </w:p>
        </w:tc>
        <w:tc>
          <w:tcPr>
            <w:tcW w:w="403" w:type="pct"/>
            <w:gridSpan w:val="2"/>
            <w:tcBorders>
              <w:top w:val="nil"/>
              <w:left w:val="nil"/>
              <w:bottom w:val="single" w:sz="4" w:space="0" w:color="auto"/>
              <w:right w:val="single" w:sz="8" w:space="0" w:color="000000"/>
            </w:tcBorders>
            <w:shd w:val="clear" w:color="auto" w:fill="D9D9D9"/>
            <w:vAlign w:val="center"/>
            <w:hideMark/>
          </w:tcPr>
          <w:p w14:paraId="04F32CF4"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370.000</w:t>
            </w:r>
          </w:p>
        </w:tc>
        <w:tc>
          <w:tcPr>
            <w:tcW w:w="590" w:type="pct"/>
            <w:tcBorders>
              <w:top w:val="nil"/>
              <w:left w:val="nil"/>
              <w:bottom w:val="single" w:sz="4" w:space="0" w:color="auto"/>
              <w:right w:val="single" w:sz="8" w:space="0" w:color="000000"/>
            </w:tcBorders>
            <w:shd w:val="clear" w:color="auto" w:fill="D9D9D9"/>
            <w:vAlign w:val="center"/>
            <w:hideMark/>
          </w:tcPr>
          <w:p w14:paraId="00104058" w14:textId="77777777" w:rsidR="009C74EF" w:rsidRPr="006F389C" w:rsidRDefault="009C74EF" w:rsidP="00F702EF">
            <w:pPr>
              <w:spacing w:after="0" w:line="240" w:lineRule="auto"/>
              <w:jc w:val="center"/>
              <w:rPr>
                <w:rFonts w:ascii="Arial" w:eastAsia="Times New Roman" w:hAnsi="Arial" w:cs="Arial"/>
                <w:b/>
                <w:bCs/>
                <w:sz w:val="17"/>
                <w:szCs w:val="17"/>
                <w:lang w:eastAsia="hr-HR"/>
              </w:rPr>
            </w:pPr>
            <w:r>
              <w:rPr>
                <w:rFonts w:ascii="Arial" w:eastAsia="Times New Roman" w:hAnsi="Arial" w:cs="Arial"/>
                <w:b/>
                <w:bCs/>
                <w:sz w:val="17"/>
                <w:szCs w:val="17"/>
                <w:lang w:eastAsia="hr-HR"/>
              </w:rPr>
              <w:t>370</w:t>
            </w:r>
            <w:r w:rsidRPr="006F389C">
              <w:rPr>
                <w:rFonts w:ascii="Arial" w:eastAsia="Times New Roman" w:hAnsi="Arial" w:cs="Arial"/>
                <w:b/>
                <w:bCs/>
                <w:sz w:val="17"/>
                <w:szCs w:val="17"/>
                <w:lang w:eastAsia="hr-HR"/>
              </w:rPr>
              <w:t>.000</w:t>
            </w:r>
          </w:p>
        </w:tc>
        <w:tc>
          <w:tcPr>
            <w:tcW w:w="74" w:type="pct"/>
            <w:vAlign w:val="center"/>
            <w:hideMark/>
          </w:tcPr>
          <w:p w14:paraId="0A813030" w14:textId="77777777" w:rsidR="009C74EF" w:rsidRDefault="009C74EF" w:rsidP="00F702EF">
            <w:pPr>
              <w:spacing w:after="0" w:line="240" w:lineRule="auto"/>
              <w:rPr>
                <w:rFonts w:ascii="Arial" w:eastAsia="Times New Roman" w:hAnsi="Arial" w:cs="Arial"/>
                <w:sz w:val="17"/>
                <w:szCs w:val="17"/>
                <w:lang w:eastAsia="hr-HR"/>
              </w:rPr>
            </w:pPr>
          </w:p>
          <w:p w14:paraId="1922481B"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15A507D8" w14:textId="77777777" w:rsidTr="00393965">
        <w:trPr>
          <w:gridAfter w:val="1"/>
          <w:wAfter w:w="407" w:type="pct"/>
          <w:trHeight w:val="100"/>
        </w:trPr>
        <w:tc>
          <w:tcPr>
            <w:tcW w:w="735" w:type="pct"/>
            <w:vMerge w:val="restart"/>
            <w:tcBorders>
              <w:top w:val="single" w:sz="8" w:space="0" w:color="000000"/>
              <w:left w:val="single" w:sz="4" w:space="0" w:color="auto"/>
              <w:right w:val="single" w:sz="4" w:space="0" w:color="auto"/>
            </w:tcBorders>
            <w:vAlign w:val="center"/>
          </w:tcPr>
          <w:p w14:paraId="30131FBB" w14:textId="77777777" w:rsidR="009C74EF" w:rsidRPr="00E153FC" w:rsidRDefault="009C74EF" w:rsidP="00B04AFE">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6.2  Osigurati novčanu </w:t>
            </w:r>
          </w:p>
          <w:p w14:paraId="68B5040D" w14:textId="77777777" w:rsidR="009C74EF" w:rsidRPr="00E153FC" w:rsidRDefault="009C74EF" w:rsidP="00B04AFE">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naknadu za pomoć i </w:t>
            </w:r>
          </w:p>
          <w:p w14:paraId="03694CA1" w14:textId="77777777" w:rsidR="009C74EF" w:rsidRPr="00E153FC" w:rsidRDefault="009C74EF" w:rsidP="00B04AFE">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njegu druge osobe</w:t>
            </w:r>
          </w:p>
        </w:tc>
        <w:tc>
          <w:tcPr>
            <w:tcW w:w="305" w:type="pct"/>
            <w:vMerge w:val="restart"/>
            <w:tcBorders>
              <w:top w:val="single" w:sz="8" w:space="0" w:color="000000"/>
              <w:left w:val="single" w:sz="4" w:space="0" w:color="auto"/>
              <w:right w:val="single" w:sz="4" w:space="0" w:color="auto"/>
            </w:tcBorders>
            <w:vAlign w:val="center"/>
          </w:tcPr>
          <w:p w14:paraId="79AD7129" w14:textId="77777777" w:rsidR="009C74EF" w:rsidRPr="00E153FC" w:rsidRDefault="009C74EF" w:rsidP="00B04AFE">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8" w:space="0" w:color="000000"/>
              <w:left w:val="single" w:sz="4" w:space="0" w:color="auto"/>
              <w:right w:val="single" w:sz="4" w:space="0" w:color="auto"/>
            </w:tcBorders>
            <w:vAlign w:val="center"/>
          </w:tcPr>
          <w:p w14:paraId="0DDB2656" w14:textId="77777777" w:rsidR="009C74EF" w:rsidRPr="00E153FC" w:rsidRDefault="009C74EF" w:rsidP="00B04AFE">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 obezbjeđene naknade</w:t>
            </w:r>
          </w:p>
        </w:tc>
        <w:tc>
          <w:tcPr>
            <w:tcW w:w="439" w:type="pct"/>
            <w:vMerge w:val="restart"/>
            <w:tcBorders>
              <w:top w:val="single" w:sz="8" w:space="0" w:color="000000"/>
              <w:left w:val="single" w:sz="4" w:space="0" w:color="auto"/>
              <w:right w:val="single" w:sz="4" w:space="0" w:color="auto"/>
            </w:tcBorders>
            <w:vAlign w:val="center"/>
          </w:tcPr>
          <w:p w14:paraId="2B5A6F36" w14:textId="77777777" w:rsidR="009C74EF" w:rsidRPr="00E153FC" w:rsidRDefault="009C74EF" w:rsidP="00B04AFE">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8" w:space="0" w:color="000000"/>
              <w:left w:val="single" w:sz="4" w:space="0" w:color="auto"/>
              <w:right w:val="single" w:sz="4" w:space="0" w:color="auto"/>
            </w:tcBorders>
            <w:vAlign w:val="center"/>
          </w:tcPr>
          <w:p w14:paraId="47692669" w14:textId="77777777" w:rsidR="009C74EF" w:rsidRPr="00E153FC" w:rsidRDefault="009C74EF" w:rsidP="005F736A">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8" w:space="0" w:color="000000"/>
              <w:left w:val="single" w:sz="4" w:space="0" w:color="auto"/>
              <w:right w:val="single" w:sz="4" w:space="0" w:color="auto"/>
            </w:tcBorders>
            <w:vAlign w:val="center"/>
          </w:tcPr>
          <w:p w14:paraId="27F3620A" w14:textId="77777777" w:rsidR="009C74EF" w:rsidRPr="00E153FC" w:rsidRDefault="009C74EF" w:rsidP="00B04AFE">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4" w:space="0" w:color="auto"/>
              <w:right w:val="single" w:sz="4" w:space="0" w:color="auto"/>
            </w:tcBorders>
            <w:shd w:val="clear" w:color="auto" w:fill="auto"/>
            <w:vAlign w:val="center"/>
          </w:tcPr>
          <w:p w14:paraId="3F04CF95" w14:textId="77777777" w:rsidR="009C74EF" w:rsidRPr="00E153FC" w:rsidRDefault="009C74EF" w:rsidP="00B04AFE">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69C5894" w14:textId="77777777" w:rsidR="009C74EF" w:rsidRPr="00E153FC" w:rsidRDefault="009C74EF" w:rsidP="00B04AFE">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250.000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EEA40" w14:textId="77777777" w:rsidR="009C74EF" w:rsidRPr="00E153FC" w:rsidRDefault="009C74EF" w:rsidP="00B04AFE">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270.00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C6D73D7" w14:textId="77777777" w:rsidR="009C74EF" w:rsidRPr="006F389C" w:rsidRDefault="009C74EF" w:rsidP="00B04AFE">
            <w:pPr>
              <w:spacing w:after="0" w:line="240" w:lineRule="auto"/>
              <w:jc w:val="center"/>
              <w:rPr>
                <w:rFonts w:ascii="Arial" w:eastAsia="Times New Roman" w:hAnsi="Arial" w:cs="Arial"/>
                <w:bCs/>
                <w:sz w:val="17"/>
                <w:szCs w:val="17"/>
                <w:lang w:eastAsia="hr-HR"/>
              </w:rPr>
            </w:pPr>
            <w:r w:rsidRPr="006F389C">
              <w:rPr>
                <w:rFonts w:ascii="Arial" w:eastAsia="Times New Roman" w:hAnsi="Arial" w:cs="Arial"/>
                <w:bCs/>
                <w:sz w:val="17"/>
                <w:szCs w:val="17"/>
                <w:lang w:eastAsia="hr-HR"/>
              </w:rPr>
              <w:t>270.000</w:t>
            </w:r>
          </w:p>
        </w:tc>
        <w:tc>
          <w:tcPr>
            <w:tcW w:w="74" w:type="pct"/>
            <w:vMerge w:val="restart"/>
            <w:tcBorders>
              <w:left w:val="single" w:sz="4" w:space="0" w:color="auto"/>
            </w:tcBorders>
            <w:vAlign w:val="center"/>
          </w:tcPr>
          <w:p w14:paraId="2E01C9BC" w14:textId="77777777" w:rsidR="009C74EF" w:rsidRDefault="009C74EF" w:rsidP="00B04AFE">
            <w:pPr>
              <w:spacing w:after="0" w:line="240" w:lineRule="auto"/>
              <w:rPr>
                <w:rFonts w:ascii="Arial" w:eastAsia="Times New Roman" w:hAnsi="Arial" w:cs="Arial"/>
                <w:sz w:val="17"/>
                <w:szCs w:val="17"/>
                <w:lang w:eastAsia="hr-HR"/>
              </w:rPr>
            </w:pPr>
          </w:p>
        </w:tc>
      </w:tr>
      <w:tr w:rsidR="009C74EF" w:rsidRPr="001F701F" w14:paraId="5A139E01"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772A9513"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37A5EF2A"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73D5026F"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4DCB56E8"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CD1E26B"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6AE7D811"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4" w:space="0" w:color="auto"/>
            </w:tcBorders>
            <w:shd w:val="clear" w:color="auto" w:fill="auto"/>
            <w:vAlign w:val="center"/>
          </w:tcPr>
          <w:p w14:paraId="5B590307" w14:textId="77777777" w:rsidR="009C74EF" w:rsidRPr="00E153FC" w:rsidRDefault="009C74EF" w:rsidP="00B04AFE">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0D61151"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307E0"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531DFBE" w14:textId="77777777" w:rsidR="009C74EF" w:rsidRPr="0043736D" w:rsidRDefault="009C74EF" w:rsidP="00B04AFE">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65611FF3" w14:textId="77777777" w:rsidR="009C74EF" w:rsidRDefault="009C74EF" w:rsidP="00B04AFE">
            <w:pPr>
              <w:spacing w:after="0" w:line="240" w:lineRule="auto"/>
              <w:rPr>
                <w:rFonts w:ascii="Arial" w:eastAsia="Times New Roman" w:hAnsi="Arial" w:cs="Arial"/>
                <w:sz w:val="17"/>
                <w:szCs w:val="17"/>
                <w:lang w:eastAsia="hr-HR"/>
              </w:rPr>
            </w:pPr>
          </w:p>
        </w:tc>
      </w:tr>
      <w:tr w:rsidR="009C74EF" w:rsidRPr="001F701F" w14:paraId="733C20D2" w14:textId="77777777" w:rsidTr="00393965">
        <w:trPr>
          <w:gridAfter w:val="1"/>
          <w:wAfter w:w="407" w:type="pct"/>
          <w:trHeight w:val="70"/>
        </w:trPr>
        <w:tc>
          <w:tcPr>
            <w:tcW w:w="735" w:type="pct"/>
            <w:vMerge/>
            <w:tcBorders>
              <w:left w:val="single" w:sz="4" w:space="0" w:color="auto"/>
              <w:right w:val="single" w:sz="4" w:space="0" w:color="auto"/>
            </w:tcBorders>
            <w:vAlign w:val="center"/>
          </w:tcPr>
          <w:p w14:paraId="3DA18419"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785596F5"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68D3A15"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72F9DB84"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6675761"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75900AF6"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4" w:space="0" w:color="auto"/>
            </w:tcBorders>
            <w:shd w:val="clear" w:color="auto" w:fill="auto"/>
            <w:vAlign w:val="center"/>
          </w:tcPr>
          <w:p w14:paraId="320180C5" w14:textId="77777777" w:rsidR="009C74EF" w:rsidRPr="00E153FC" w:rsidRDefault="009C74EF" w:rsidP="00B04AFE">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B5D3B7"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7FEA1"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C4036BD" w14:textId="77777777" w:rsidR="009C74EF" w:rsidRPr="0043736D" w:rsidRDefault="009C74EF" w:rsidP="00B04AFE">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6680B8BD" w14:textId="77777777" w:rsidR="009C74EF" w:rsidRDefault="009C74EF" w:rsidP="00B04AFE">
            <w:pPr>
              <w:spacing w:after="0" w:line="240" w:lineRule="auto"/>
              <w:rPr>
                <w:rFonts w:ascii="Arial" w:eastAsia="Times New Roman" w:hAnsi="Arial" w:cs="Arial"/>
                <w:sz w:val="17"/>
                <w:szCs w:val="17"/>
                <w:lang w:eastAsia="hr-HR"/>
              </w:rPr>
            </w:pPr>
          </w:p>
        </w:tc>
      </w:tr>
      <w:tr w:rsidR="009C74EF" w:rsidRPr="001F701F" w14:paraId="6EC832C6"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64C40349"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4EBEF00B"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E0BBEC0"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73A17CAD"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1538EA24"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437B3321"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4" w:space="0" w:color="auto"/>
            </w:tcBorders>
            <w:shd w:val="clear" w:color="auto" w:fill="auto"/>
            <w:vAlign w:val="center"/>
          </w:tcPr>
          <w:p w14:paraId="686560D6" w14:textId="77777777" w:rsidR="009C74EF" w:rsidRPr="00E153FC" w:rsidRDefault="009C74EF" w:rsidP="00B04AFE">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440E882"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472E2"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6580FA9" w14:textId="77777777" w:rsidR="009C74EF" w:rsidRPr="0043736D" w:rsidRDefault="009C74EF" w:rsidP="00B04AFE">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1B5D8BC8" w14:textId="77777777" w:rsidR="009C74EF" w:rsidRDefault="009C74EF" w:rsidP="00B04AFE">
            <w:pPr>
              <w:spacing w:after="0" w:line="240" w:lineRule="auto"/>
              <w:rPr>
                <w:rFonts w:ascii="Arial" w:eastAsia="Times New Roman" w:hAnsi="Arial" w:cs="Arial"/>
                <w:sz w:val="17"/>
                <w:szCs w:val="17"/>
                <w:lang w:eastAsia="hr-HR"/>
              </w:rPr>
            </w:pPr>
          </w:p>
        </w:tc>
      </w:tr>
      <w:tr w:rsidR="009C74EF" w:rsidRPr="001F701F" w14:paraId="0E85EDE8"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1150BBD6"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6142B56A"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573697F2"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4700317"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383383F0"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2B596E52"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4" w:space="0" w:color="auto"/>
            </w:tcBorders>
            <w:shd w:val="clear" w:color="auto" w:fill="auto"/>
            <w:vAlign w:val="center"/>
          </w:tcPr>
          <w:p w14:paraId="20EA1B5B" w14:textId="77777777" w:rsidR="009C74EF" w:rsidRPr="00E153FC" w:rsidRDefault="009C74EF" w:rsidP="00B04AFE">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028242F"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10CC5"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653B868" w14:textId="77777777" w:rsidR="009C74EF" w:rsidRPr="0043736D" w:rsidRDefault="009C74EF" w:rsidP="00B04AFE">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64D65BA0" w14:textId="77777777" w:rsidR="009C74EF" w:rsidRDefault="009C74EF" w:rsidP="00B04AFE">
            <w:pPr>
              <w:spacing w:after="0" w:line="240" w:lineRule="auto"/>
              <w:rPr>
                <w:rFonts w:ascii="Arial" w:eastAsia="Times New Roman" w:hAnsi="Arial" w:cs="Arial"/>
                <w:sz w:val="17"/>
                <w:szCs w:val="17"/>
                <w:lang w:eastAsia="hr-HR"/>
              </w:rPr>
            </w:pPr>
          </w:p>
        </w:tc>
      </w:tr>
      <w:tr w:rsidR="009C74EF" w:rsidRPr="001F701F" w14:paraId="239C2434" w14:textId="77777777" w:rsidTr="00393965">
        <w:trPr>
          <w:gridAfter w:val="1"/>
          <w:wAfter w:w="407" w:type="pct"/>
          <w:trHeight w:val="97"/>
        </w:trPr>
        <w:tc>
          <w:tcPr>
            <w:tcW w:w="735" w:type="pct"/>
            <w:vMerge/>
            <w:tcBorders>
              <w:left w:val="single" w:sz="4" w:space="0" w:color="auto"/>
              <w:bottom w:val="single" w:sz="4" w:space="0" w:color="auto"/>
              <w:right w:val="single" w:sz="4" w:space="0" w:color="auto"/>
            </w:tcBorders>
            <w:vAlign w:val="center"/>
          </w:tcPr>
          <w:p w14:paraId="43049C85"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vAlign w:val="center"/>
          </w:tcPr>
          <w:p w14:paraId="22F57FD9"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3F366007"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240ECF3A" w14:textId="77777777" w:rsidR="009C74EF" w:rsidRPr="00E153FC" w:rsidRDefault="009C74EF" w:rsidP="00B04AFE">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6730A003"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4F7778EB" w14:textId="77777777" w:rsidR="009C74EF" w:rsidRPr="00E153FC" w:rsidRDefault="009C74EF" w:rsidP="00B04AFE">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4" w:space="0" w:color="auto"/>
            </w:tcBorders>
            <w:shd w:val="clear" w:color="auto" w:fill="D9D9D9"/>
            <w:vAlign w:val="center"/>
          </w:tcPr>
          <w:p w14:paraId="3566A371" w14:textId="77777777" w:rsidR="009C74EF" w:rsidRPr="00E153FC" w:rsidRDefault="009C74EF" w:rsidP="00B04AFE">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3D98F83F"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250.000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786CB1" w14:textId="77777777" w:rsidR="009C74EF" w:rsidRPr="00E153FC" w:rsidRDefault="009C74EF" w:rsidP="00B04AFE">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270.000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16EE9A0B" w14:textId="77777777" w:rsidR="009C74EF" w:rsidRPr="0043736D" w:rsidRDefault="009C74EF" w:rsidP="00B04AFE">
            <w:pPr>
              <w:spacing w:after="0" w:line="240" w:lineRule="auto"/>
              <w:jc w:val="center"/>
              <w:rPr>
                <w:rFonts w:ascii="Arial" w:eastAsia="Times New Roman" w:hAnsi="Arial" w:cs="Arial"/>
                <w:b/>
                <w:bCs/>
                <w:sz w:val="17"/>
                <w:szCs w:val="17"/>
                <w:lang w:eastAsia="hr-HR"/>
              </w:rPr>
            </w:pPr>
            <w:r>
              <w:rPr>
                <w:rFonts w:ascii="Arial" w:eastAsia="Times New Roman" w:hAnsi="Arial" w:cs="Arial"/>
                <w:b/>
                <w:bCs/>
                <w:sz w:val="17"/>
                <w:szCs w:val="17"/>
                <w:lang w:eastAsia="hr-HR"/>
              </w:rPr>
              <w:t>270.000</w:t>
            </w:r>
          </w:p>
        </w:tc>
        <w:tc>
          <w:tcPr>
            <w:tcW w:w="74" w:type="pct"/>
            <w:vMerge/>
            <w:tcBorders>
              <w:left w:val="single" w:sz="4" w:space="0" w:color="auto"/>
            </w:tcBorders>
            <w:vAlign w:val="center"/>
          </w:tcPr>
          <w:p w14:paraId="5A98665F" w14:textId="77777777" w:rsidR="009C74EF" w:rsidRDefault="009C74EF" w:rsidP="00B04AFE">
            <w:pPr>
              <w:spacing w:after="0" w:line="240" w:lineRule="auto"/>
              <w:rPr>
                <w:rFonts w:ascii="Arial" w:eastAsia="Times New Roman" w:hAnsi="Arial" w:cs="Arial"/>
                <w:sz w:val="17"/>
                <w:szCs w:val="17"/>
                <w:lang w:eastAsia="hr-HR"/>
              </w:rPr>
            </w:pPr>
          </w:p>
        </w:tc>
      </w:tr>
      <w:tr w:rsidR="009C74EF" w:rsidRPr="001F701F" w14:paraId="1984D325" w14:textId="77777777" w:rsidTr="00393965">
        <w:trPr>
          <w:gridAfter w:val="1"/>
          <w:wAfter w:w="407" w:type="pct"/>
          <w:trHeight w:val="255"/>
        </w:trPr>
        <w:tc>
          <w:tcPr>
            <w:tcW w:w="735" w:type="pct"/>
            <w:vMerge w:val="restart"/>
            <w:tcBorders>
              <w:top w:val="single" w:sz="8" w:space="0" w:color="000000"/>
              <w:left w:val="single" w:sz="4" w:space="0" w:color="auto"/>
              <w:right w:val="single" w:sz="4" w:space="0" w:color="auto"/>
            </w:tcBorders>
            <w:vAlign w:val="center"/>
          </w:tcPr>
          <w:p w14:paraId="3825A2A0" w14:textId="77777777" w:rsidR="009C74EF" w:rsidRPr="00E153FC" w:rsidRDefault="009C74EF" w:rsidP="0075624C">
            <w:pPr>
              <w:spacing w:after="0" w:line="240" w:lineRule="auto"/>
              <w:rPr>
                <w:rFonts w:ascii="Arial" w:eastAsia="Times New Roman" w:hAnsi="Arial" w:cs="Arial"/>
                <w:sz w:val="17"/>
                <w:szCs w:val="17"/>
                <w:lang w:eastAsia="hr-HR"/>
              </w:rPr>
            </w:pPr>
          </w:p>
          <w:p w14:paraId="16DCB5C2" w14:textId="77777777" w:rsidR="009C74EF" w:rsidRPr="00E153FC" w:rsidRDefault="009C74EF" w:rsidP="0075624C">
            <w:pPr>
              <w:spacing w:after="0" w:line="240" w:lineRule="auto"/>
              <w:rPr>
                <w:rFonts w:ascii="Arial" w:eastAsia="Times New Roman" w:hAnsi="Arial" w:cs="Arial"/>
                <w:sz w:val="17"/>
                <w:szCs w:val="17"/>
                <w:lang w:eastAsia="hr-HR"/>
              </w:rPr>
            </w:pPr>
          </w:p>
          <w:p w14:paraId="2C35A0F4" w14:textId="77777777" w:rsidR="009C74EF" w:rsidRPr="00E153FC" w:rsidRDefault="009C74EF" w:rsidP="0075624C">
            <w:pPr>
              <w:spacing w:after="0" w:line="240" w:lineRule="auto"/>
              <w:rPr>
                <w:rFonts w:ascii="Arial" w:eastAsia="Times New Roman" w:hAnsi="Arial" w:cs="Arial"/>
                <w:sz w:val="17"/>
                <w:szCs w:val="17"/>
                <w:lang w:eastAsia="hr-HR"/>
              </w:rPr>
            </w:pPr>
          </w:p>
          <w:p w14:paraId="206C8370" w14:textId="77777777" w:rsidR="009C74EF" w:rsidRPr="00E153FC" w:rsidRDefault="009C74EF" w:rsidP="0075624C">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6.3. Osigurati novčanu </w:t>
            </w:r>
          </w:p>
          <w:p w14:paraId="7DFB2E82" w14:textId="77777777" w:rsidR="009C74EF" w:rsidRPr="00E153FC" w:rsidRDefault="009C74EF" w:rsidP="0075624C">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naknadu za vrijeme </w:t>
            </w:r>
          </w:p>
          <w:p w14:paraId="283434BA" w14:textId="77777777" w:rsidR="009C74EF" w:rsidRPr="00E153FC" w:rsidRDefault="009C74EF" w:rsidP="0075624C">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čekanja na zaposlenje</w:t>
            </w:r>
          </w:p>
          <w:p w14:paraId="75D79504" w14:textId="77777777" w:rsidR="009C74EF" w:rsidRPr="00E153FC" w:rsidRDefault="009C74EF" w:rsidP="0075624C">
            <w:pPr>
              <w:spacing w:after="0" w:line="240" w:lineRule="auto"/>
              <w:rPr>
                <w:rFonts w:ascii="Arial" w:eastAsia="Times New Roman" w:hAnsi="Arial" w:cs="Arial"/>
                <w:sz w:val="17"/>
                <w:szCs w:val="17"/>
                <w:lang w:eastAsia="hr-HR"/>
              </w:rPr>
            </w:pPr>
          </w:p>
          <w:p w14:paraId="6A7CA54C" w14:textId="77777777" w:rsidR="009C74EF" w:rsidRPr="00E153FC" w:rsidRDefault="009C74EF" w:rsidP="0075624C">
            <w:pPr>
              <w:spacing w:after="0" w:line="240" w:lineRule="auto"/>
              <w:rPr>
                <w:rFonts w:ascii="Arial" w:eastAsia="Times New Roman" w:hAnsi="Arial" w:cs="Arial"/>
                <w:sz w:val="17"/>
                <w:szCs w:val="17"/>
                <w:lang w:eastAsia="hr-HR"/>
              </w:rPr>
            </w:pPr>
          </w:p>
          <w:p w14:paraId="4ADE55B6" w14:textId="77777777" w:rsidR="009C74EF" w:rsidRPr="00E153FC" w:rsidRDefault="009C74EF" w:rsidP="00BA456F">
            <w:pPr>
              <w:spacing w:after="0" w:line="240" w:lineRule="auto"/>
              <w:rPr>
                <w:rFonts w:ascii="Arial" w:eastAsia="Times New Roman" w:hAnsi="Arial" w:cs="Arial"/>
                <w:sz w:val="17"/>
                <w:szCs w:val="17"/>
                <w:lang w:eastAsia="hr-HR"/>
              </w:rPr>
            </w:pPr>
          </w:p>
          <w:p w14:paraId="4E8AFFAF" w14:textId="77777777" w:rsidR="009C74EF" w:rsidRPr="00E153FC" w:rsidRDefault="009C74EF" w:rsidP="0075624C">
            <w:pPr>
              <w:spacing w:after="0" w:line="240" w:lineRule="auto"/>
              <w:rPr>
                <w:rFonts w:ascii="Arial" w:eastAsia="Times New Roman" w:hAnsi="Arial" w:cs="Arial"/>
                <w:sz w:val="17"/>
                <w:szCs w:val="17"/>
                <w:lang w:eastAsia="hr-HR"/>
              </w:rPr>
            </w:pPr>
          </w:p>
        </w:tc>
        <w:tc>
          <w:tcPr>
            <w:tcW w:w="305" w:type="pct"/>
            <w:vMerge w:val="restart"/>
            <w:tcBorders>
              <w:top w:val="single" w:sz="8" w:space="0" w:color="000000"/>
              <w:left w:val="single" w:sz="4" w:space="0" w:color="auto"/>
              <w:right w:val="single" w:sz="4" w:space="0" w:color="auto"/>
            </w:tcBorders>
            <w:vAlign w:val="center"/>
          </w:tcPr>
          <w:p w14:paraId="457FAAE0" w14:textId="77777777" w:rsidR="009C74EF" w:rsidRPr="00E153FC" w:rsidRDefault="009C74EF" w:rsidP="00F702E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p w14:paraId="4DCB2618" w14:textId="77777777" w:rsidR="009C74EF" w:rsidRPr="00E153FC" w:rsidRDefault="009C74EF" w:rsidP="00F702EF">
            <w:pPr>
              <w:spacing w:after="0" w:line="240" w:lineRule="auto"/>
              <w:rPr>
                <w:rFonts w:ascii="Arial" w:eastAsia="Times New Roman" w:hAnsi="Arial" w:cs="Arial"/>
                <w:sz w:val="17"/>
                <w:szCs w:val="17"/>
                <w:lang w:eastAsia="hr-HR"/>
              </w:rPr>
            </w:pPr>
          </w:p>
          <w:p w14:paraId="058154F1"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704" w:type="pct"/>
            <w:vMerge w:val="restart"/>
            <w:tcBorders>
              <w:top w:val="single" w:sz="8" w:space="0" w:color="000000"/>
              <w:left w:val="single" w:sz="4" w:space="0" w:color="auto"/>
              <w:right w:val="single" w:sz="4" w:space="0" w:color="auto"/>
            </w:tcBorders>
            <w:vAlign w:val="center"/>
          </w:tcPr>
          <w:p w14:paraId="4DA45C72" w14:textId="77777777" w:rsidR="009C74EF" w:rsidRPr="00E153FC" w:rsidRDefault="009C74EF" w:rsidP="00BA456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 obezbjeđene naknade</w:t>
            </w:r>
          </w:p>
        </w:tc>
        <w:tc>
          <w:tcPr>
            <w:tcW w:w="439" w:type="pct"/>
            <w:vMerge w:val="restart"/>
            <w:tcBorders>
              <w:top w:val="single" w:sz="8" w:space="0" w:color="000000"/>
              <w:left w:val="single" w:sz="4" w:space="0" w:color="auto"/>
              <w:right w:val="single" w:sz="4" w:space="0" w:color="auto"/>
            </w:tcBorders>
            <w:vAlign w:val="center"/>
          </w:tcPr>
          <w:p w14:paraId="357B526A"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p w14:paraId="57156D8B"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65" w:type="pct"/>
            <w:vMerge w:val="restart"/>
            <w:tcBorders>
              <w:top w:val="single" w:sz="8" w:space="0" w:color="000000"/>
              <w:left w:val="single" w:sz="4" w:space="0" w:color="auto"/>
              <w:right w:val="single" w:sz="4" w:space="0" w:color="auto"/>
            </w:tcBorders>
            <w:vAlign w:val="center"/>
          </w:tcPr>
          <w:p w14:paraId="6C1860CF"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p w14:paraId="7E46D3F1"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54" w:type="pct"/>
            <w:vMerge w:val="restart"/>
            <w:tcBorders>
              <w:top w:val="single" w:sz="8" w:space="0" w:color="000000"/>
              <w:left w:val="single" w:sz="4" w:space="0" w:color="auto"/>
              <w:right w:val="single" w:sz="4" w:space="0" w:color="auto"/>
            </w:tcBorders>
            <w:vAlign w:val="center"/>
          </w:tcPr>
          <w:p w14:paraId="7E3DB05E"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vMerge w:val="restart"/>
            <w:tcBorders>
              <w:top w:val="nil"/>
              <w:left w:val="single" w:sz="4" w:space="0" w:color="auto"/>
              <w:right w:val="single" w:sz="8" w:space="0" w:color="000000"/>
            </w:tcBorders>
            <w:shd w:val="clear" w:color="auto" w:fill="auto"/>
            <w:vAlign w:val="center"/>
          </w:tcPr>
          <w:p w14:paraId="1FA4150A"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vMerge w:val="restart"/>
            <w:tcBorders>
              <w:top w:val="nil"/>
              <w:left w:val="nil"/>
              <w:right w:val="single" w:sz="8" w:space="0" w:color="000000"/>
            </w:tcBorders>
            <w:shd w:val="clear" w:color="auto" w:fill="auto"/>
            <w:vAlign w:val="center"/>
          </w:tcPr>
          <w:p w14:paraId="74C7E317"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sz w:val="17"/>
                <w:szCs w:val="17"/>
                <w:lang w:eastAsia="hr-HR"/>
              </w:rPr>
              <w:t>50.000</w:t>
            </w:r>
          </w:p>
        </w:tc>
        <w:tc>
          <w:tcPr>
            <w:tcW w:w="403" w:type="pct"/>
            <w:gridSpan w:val="2"/>
            <w:vMerge w:val="restart"/>
            <w:tcBorders>
              <w:top w:val="nil"/>
              <w:left w:val="nil"/>
              <w:right w:val="single" w:sz="8" w:space="0" w:color="000000"/>
            </w:tcBorders>
            <w:shd w:val="clear" w:color="auto" w:fill="auto"/>
            <w:vAlign w:val="center"/>
          </w:tcPr>
          <w:p w14:paraId="335FEDFB"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sz w:val="17"/>
                <w:szCs w:val="17"/>
                <w:lang w:eastAsia="hr-HR"/>
              </w:rPr>
              <w:t>70.000</w:t>
            </w:r>
          </w:p>
        </w:tc>
        <w:tc>
          <w:tcPr>
            <w:tcW w:w="590" w:type="pct"/>
            <w:vMerge w:val="restart"/>
            <w:tcBorders>
              <w:top w:val="nil"/>
              <w:left w:val="nil"/>
              <w:right w:val="single" w:sz="8" w:space="0" w:color="000000"/>
            </w:tcBorders>
            <w:shd w:val="clear" w:color="auto" w:fill="auto"/>
            <w:vAlign w:val="center"/>
          </w:tcPr>
          <w:p w14:paraId="02397D25" w14:textId="77777777" w:rsidR="009C74EF" w:rsidRPr="006F389C" w:rsidRDefault="009C74EF" w:rsidP="00F702EF">
            <w:pPr>
              <w:spacing w:after="0" w:line="240" w:lineRule="auto"/>
              <w:jc w:val="center"/>
              <w:rPr>
                <w:rFonts w:ascii="Arial" w:eastAsia="Times New Roman" w:hAnsi="Arial" w:cs="Arial"/>
                <w:b/>
                <w:bCs/>
                <w:sz w:val="17"/>
                <w:szCs w:val="17"/>
                <w:lang w:eastAsia="hr-HR"/>
              </w:rPr>
            </w:pPr>
            <w:r w:rsidRPr="006F389C">
              <w:rPr>
                <w:rFonts w:ascii="Arial" w:eastAsia="Times New Roman" w:hAnsi="Arial" w:cs="Arial"/>
                <w:sz w:val="17"/>
                <w:szCs w:val="17"/>
                <w:lang w:eastAsia="hr-HR"/>
              </w:rPr>
              <w:t>70.000</w:t>
            </w:r>
          </w:p>
        </w:tc>
        <w:tc>
          <w:tcPr>
            <w:tcW w:w="74" w:type="pct"/>
            <w:vAlign w:val="center"/>
          </w:tcPr>
          <w:p w14:paraId="7282A870" w14:textId="77777777" w:rsidR="009C74EF" w:rsidRDefault="009C74EF" w:rsidP="00F702EF">
            <w:pPr>
              <w:spacing w:after="0" w:line="240" w:lineRule="auto"/>
              <w:rPr>
                <w:rFonts w:ascii="Arial" w:eastAsia="Times New Roman" w:hAnsi="Arial" w:cs="Arial"/>
                <w:sz w:val="17"/>
                <w:szCs w:val="17"/>
                <w:lang w:eastAsia="hr-HR"/>
              </w:rPr>
            </w:pPr>
          </w:p>
        </w:tc>
      </w:tr>
      <w:tr w:rsidR="009C74EF" w:rsidRPr="001F701F" w14:paraId="5FB420AA" w14:textId="77777777" w:rsidTr="00393965">
        <w:trPr>
          <w:gridAfter w:val="1"/>
          <w:wAfter w:w="407" w:type="pct"/>
          <w:trHeight w:val="255"/>
        </w:trPr>
        <w:tc>
          <w:tcPr>
            <w:tcW w:w="735" w:type="pct"/>
            <w:vMerge/>
            <w:tcBorders>
              <w:left w:val="single" w:sz="4" w:space="0" w:color="auto"/>
              <w:right w:val="single" w:sz="4" w:space="0" w:color="auto"/>
            </w:tcBorders>
            <w:shd w:val="clear" w:color="auto" w:fill="auto"/>
            <w:vAlign w:val="center"/>
            <w:hideMark/>
          </w:tcPr>
          <w:p w14:paraId="17A4DFA0" w14:textId="77777777" w:rsidR="009C74EF" w:rsidRPr="00E153FC" w:rsidRDefault="009C74EF" w:rsidP="0075624C">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2B23C4E8"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hideMark/>
          </w:tcPr>
          <w:p w14:paraId="1645D293"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hideMark/>
          </w:tcPr>
          <w:p w14:paraId="0FAC0029"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000000" w:fill="FFFFFF"/>
            <w:vAlign w:val="center"/>
            <w:hideMark/>
          </w:tcPr>
          <w:p w14:paraId="548EE58F"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000000" w:fill="FFFFFF"/>
            <w:vAlign w:val="center"/>
            <w:hideMark/>
          </w:tcPr>
          <w:p w14:paraId="09096F6D"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426" w:type="pct"/>
            <w:vMerge/>
            <w:tcBorders>
              <w:left w:val="single" w:sz="4" w:space="0" w:color="auto"/>
              <w:bottom w:val="single" w:sz="4" w:space="0" w:color="auto"/>
              <w:right w:val="single" w:sz="8" w:space="0" w:color="000000"/>
            </w:tcBorders>
            <w:shd w:val="clear" w:color="auto" w:fill="auto"/>
            <w:vAlign w:val="center"/>
            <w:hideMark/>
          </w:tcPr>
          <w:p w14:paraId="4A045F38" w14:textId="77777777" w:rsidR="009C74EF" w:rsidRPr="00E153FC" w:rsidRDefault="009C74EF" w:rsidP="00F702EF">
            <w:pPr>
              <w:spacing w:after="0" w:line="240" w:lineRule="auto"/>
              <w:rPr>
                <w:rFonts w:ascii="Arial" w:eastAsia="Times New Roman" w:hAnsi="Arial" w:cs="Arial"/>
                <w:b/>
                <w:bCs/>
                <w:sz w:val="17"/>
                <w:szCs w:val="17"/>
                <w:lang w:eastAsia="hr-HR"/>
              </w:rPr>
            </w:pPr>
          </w:p>
        </w:tc>
        <w:tc>
          <w:tcPr>
            <w:tcW w:w="398" w:type="pct"/>
            <w:vMerge/>
            <w:tcBorders>
              <w:left w:val="single" w:sz="8" w:space="0" w:color="000000"/>
              <w:bottom w:val="single" w:sz="4" w:space="0" w:color="auto"/>
              <w:right w:val="single" w:sz="8" w:space="0" w:color="000000"/>
            </w:tcBorders>
            <w:shd w:val="clear" w:color="auto" w:fill="auto"/>
            <w:vAlign w:val="center"/>
            <w:hideMark/>
          </w:tcPr>
          <w:p w14:paraId="24C5D125"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403" w:type="pct"/>
            <w:gridSpan w:val="2"/>
            <w:vMerge/>
            <w:tcBorders>
              <w:left w:val="single" w:sz="8" w:space="0" w:color="000000"/>
              <w:bottom w:val="single" w:sz="4" w:space="0" w:color="auto"/>
              <w:right w:val="single" w:sz="8" w:space="0" w:color="000000"/>
            </w:tcBorders>
            <w:shd w:val="clear" w:color="auto" w:fill="auto"/>
            <w:vAlign w:val="center"/>
            <w:hideMark/>
          </w:tcPr>
          <w:p w14:paraId="53F53E33"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590" w:type="pct"/>
            <w:vMerge/>
            <w:tcBorders>
              <w:left w:val="single" w:sz="8" w:space="0" w:color="000000"/>
              <w:bottom w:val="single" w:sz="4" w:space="0" w:color="auto"/>
              <w:right w:val="single" w:sz="8" w:space="0" w:color="000000"/>
            </w:tcBorders>
            <w:shd w:val="clear" w:color="auto" w:fill="auto"/>
            <w:vAlign w:val="center"/>
            <w:hideMark/>
          </w:tcPr>
          <w:p w14:paraId="0260087E" w14:textId="77777777" w:rsidR="009C74EF" w:rsidRPr="006F389C" w:rsidRDefault="009C74EF" w:rsidP="00F702EF">
            <w:pPr>
              <w:spacing w:after="0" w:line="240" w:lineRule="auto"/>
              <w:jc w:val="center"/>
              <w:rPr>
                <w:rFonts w:ascii="Arial" w:eastAsia="Times New Roman" w:hAnsi="Arial" w:cs="Arial"/>
                <w:sz w:val="17"/>
                <w:szCs w:val="17"/>
                <w:lang w:eastAsia="hr-HR"/>
              </w:rPr>
            </w:pPr>
          </w:p>
        </w:tc>
        <w:tc>
          <w:tcPr>
            <w:tcW w:w="74" w:type="pct"/>
            <w:tcBorders>
              <w:left w:val="single" w:sz="8" w:space="0" w:color="000000"/>
            </w:tcBorders>
            <w:vAlign w:val="center"/>
            <w:hideMark/>
          </w:tcPr>
          <w:p w14:paraId="393274B5"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1444F928"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1C561398"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hideMark/>
          </w:tcPr>
          <w:p w14:paraId="2D3A6F08"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35C26451"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7D8F4C2B"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7D69F82A"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65626ED9"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0C4363F6"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105E81C7"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14A5659E"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28382C53"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0E094266"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3B59557D"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35172C8D"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hideMark/>
          </w:tcPr>
          <w:p w14:paraId="5514FFD4"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21A7435B"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28CFBDA5"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44AB36A3"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775BE0EE"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1AD102E0"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5F67FAF4"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3134998"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05FB15BA"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0C7D3B51"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7B5F6DD9"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6D3165B0"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hideMark/>
          </w:tcPr>
          <w:p w14:paraId="1B170381"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hideMark/>
          </w:tcPr>
          <w:p w14:paraId="5CEE3B5C"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hideMark/>
          </w:tcPr>
          <w:p w14:paraId="3A682DE9"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000000" w:fill="FFFFFF"/>
            <w:vAlign w:val="center"/>
            <w:hideMark/>
          </w:tcPr>
          <w:p w14:paraId="49B6164A" w14:textId="77777777" w:rsidR="009C74EF" w:rsidRPr="00E153FC" w:rsidRDefault="009C74EF" w:rsidP="00F702E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6981FC22"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3AB289BB"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6E5A9B8E"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250E8183"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388B39DC"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50377A66"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7C518E1A" w14:textId="77777777" w:rsidTr="00393965">
        <w:trPr>
          <w:gridAfter w:val="1"/>
          <w:wAfter w:w="407" w:type="pct"/>
          <w:trHeight w:val="255"/>
        </w:trPr>
        <w:tc>
          <w:tcPr>
            <w:tcW w:w="735" w:type="pct"/>
            <w:vMerge/>
            <w:tcBorders>
              <w:left w:val="single" w:sz="4" w:space="0" w:color="auto"/>
              <w:right w:val="single" w:sz="4" w:space="0" w:color="auto"/>
            </w:tcBorders>
            <w:vAlign w:val="center"/>
            <w:hideMark/>
          </w:tcPr>
          <w:p w14:paraId="17061306"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hideMark/>
          </w:tcPr>
          <w:p w14:paraId="5F1483F3"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hideMark/>
          </w:tcPr>
          <w:p w14:paraId="3116F904"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hideMark/>
          </w:tcPr>
          <w:p w14:paraId="595BCBF8"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31ACC7CE"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4C79F417"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D95F06A"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7C351F72"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1D044BE2" w14:textId="77777777" w:rsidR="009C74EF" w:rsidRPr="00E153FC" w:rsidRDefault="009C74EF" w:rsidP="00F702E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48DFCD21" w14:textId="77777777" w:rsidR="009C74EF" w:rsidRPr="006F389C" w:rsidRDefault="009C74EF" w:rsidP="00F702EF">
            <w:pPr>
              <w:spacing w:after="0" w:line="240" w:lineRule="auto"/>
              <w:jc w:val="center"/>
              <w:rPr>
                <w:rFonts w:ascii="Arial" w:eastAsia="Times New Roman" w:hAnsi="Arial" w:cs="Arial"/>
                <w:sz w:val="17"/>
                <w:szCs w:val="17"/>
                <w:lang w:eastAsia="hr-HR"/>
              </w:rPr>
            </w:pPr>
            <w:r w:rsidRPr="006F389C">
              <w:rPr>
                <w:rFonts w:ascii="Arial" w:eastAsia="Times New Roman" w:hAnsi="Arial" w:cs="Arial"/>
                <w:sz w:val="17"/>
                <w:szCs w:val="17"/>
                <w:lang w:eastAsia="hr-HR"/>
              </w:rPr>
              <w:t> </w:t>
            </w:r>
          </w:p>
        </w:tc>
        <w:tc>
          <w:tcPr>
            <w:tcW w:w="74" w:type="pct"/>
            <w:vAlign w:val="center"/>
            <w:hideMark/>
          </w:tcPr>
          <w:p w14:paraId="4CCD5563"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6D9CB08D" w14:textId="77777777" w:rsidTr="00393965">
        <w:trPr>
          <w:gridAfter w:val="1"/>
          <w:wAfter w:w="407" w:type="pct"/>
          <w:trHeight w:val="255"/>
        </w:trPr>
        <w:tc>
          <w:tcPr>
            <w:tcW w:w="735" w:type="pct"/>
            <w:vMerge/>
            <w:tcBorders>
              <w:left w:val="single" w:sz="4" w:space="0" w:color="auto"/>
              <w:bottom w:val="single" w:sz="4" w:space="0" w:color="auto"/>
              <w:right w:val="single" w:sz="4" w:space="0" w:color="auto"/>
            </w:tcBorders>
            <w:vAlign w:val="center"/>
            <w:hideMark/>
          </w:tcPr>
          <w:p w14:paraId="5FC58529"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vAlign w:val="center"/>
            <w:hideMark/>
          </w:tcPr>
          <w:p w14:paraId="379270B4"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hideMark/>
          </w:tcPr>
          <w:p w14:paraId="07FA7812"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hideMark/>
          </w:tcPr>
          <w:p w14:paraId="2EDCF360"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6D71837D"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hideMark/>
          </w:tcPr>
          <w:p w14:paraId="36CE358B" w14:textId="77777777" w:rsidR="009C74EF" w:rsidRPr="00E153FC" w:rsidRDefault="009C74EF" w:rsidP="00F702EF">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1FE8D4F6" w14:textId="77777777" w:rsidR="009C74EF" w:rsidRPr="00E153FC" w:rsidRDefault="009C74EF" w:rsidP="00F702EF">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4" w:space="0" w:color="auto"/>
              <w:right w:val="single" w:sz="8" w:space="0" w:color="000000"/>
            </w:tcBorders>
            <w:shd w:val="clear" w:color="auto" w:fill="D9D9D9"/>
            <w:vAlign w:val="center"/>
            <w:hideMark/>
          </w:tcPr>
          <w:p w14:paraId="423EB570"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50.000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7AC35BE1" w14:textId="77777777" w:rsidR="009C74EF" w:rsidRPr="00E153FC" w:rsidRDefault="009C74EF" w:rsidP="00F702E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70.000</w:t>
            </w:r>
          </w:p>
        </w:tc>
        <w:tc>
          <w:tcPr>
            <w:tcW w:w="590" w:type="pct"/>
            <w:tcBorders>
              <w:top w:val="nil"/>
              <w:left w:val="nil"/>
              <w:bottom w:val="single" w:sz="8" w:space="0" w:color="000000"/>
              <w:right w:val="single" w:sz="8" w:space="0" w:color="000000"/>
            </w:tcBorders>
            <w:shd w:val="clear" w:color="auto" w:fill="D9D9D9"/>
            <w:vAlign w:val="center"/>
            <w:hideMark/>
          </w:tcPr>
          <w:p w14:paraId="33A8D0E8" w14:textId="77777777" w:rsidR="009C74EF" w:rsidRPr="006F389C" w:rsidRDefault="009C74EF" w:rsidP="00F702EF">
            <w:pPr>
              <w:spacing w:after="0" w:line="240" w:lineRule="auto"/>
              <w:jc w:val="center"/>
              <w:rPr>
                <w:rFonts w:ascii="Arial" w:eastAsia="Times New Roman" w:hAnsi="Arial" w:cs="Arial"/>
                <w:b/>
                <w:bCs/>
                <w:sz w:val="17"/>
                <w:szCs w:val="17"/>
                <w:lang w:eastAsia="hr-HR"/>
              </w:rPr>
            </w:pPr>
            <w:r w:rsidRPr="006F389C">
              <w:rPr>
                <w:rFonts w:ascii="Arial" w:eastAsia="Times New Roman" w:hAnsi="Arial" w:cs="Arial"/>
                <w:b/>
                <w:bCs/>
                <w:sz w:val="17"/>
                <w:szCs w:val="17"/>
                <w:lang w:eastAsia="hr-HR"/>
              </w:rPr>
              <w:t>70.000</w:t>
            </w:r>
          </w:p>
        </w:tc>
        <w:tc>
          <w:tcPr>
            <w:tcW w:w="74" w:type="pct"/>
            <w:vAlign w:val="center"/>
            <w:hideMark/>
          </w:tcPr>
          <w:p w14:paraId="6E632C05" w14:textId="77777777" w:rsidR="009C74EF" w:rsidRPr="001F701F" w:rsidRDefault="009C74EF" w:rsidP="00F702EF">
            <w:pPr>
              <w:spacing w:after="0" w:line="240" w:lineRule="auto"/>
              <w:rPr>
                <w:rFonts w:ascii="Arial" w:eastAsia="Times New Roman" w:hAnsi="Arial" w:cs="Arial"/>
                <w:sz w:val="17"/>
                <w:szCs w:val="17"/>
                <w:lang w:eastAsia="hr-HR"/>
              </w:rPr>
            </w:pPr>
          </w:p>
        </w:tc>
      </w:tr>
      <w:tr w:rsidR="009C74EF" w:rsidRPr="001F701F" w14:paraId="0E502216" w14:textId="77777777" w:rsidTr="00393965">
        <w:trPr>
          <w:gridAfter w:val="1"/>
          <w:wAfter w:w="407" w:type="pct"/>
          <w:trHeight w:val="195"/>
        </w:trPr>
        <w:tc>
          <w:tcPr>
            <w:tcW w:w="735" w:type="pct"/>
            <w:vMerge w:val="restart"/>
            <w:tcBorders>
              <w:left w:val="single" w:sz="4" w:space="0" w:color="auto"/>
              <w:right w:val="single" w:sz="4" w:space="0" w:color="auto"/>
            </w:tcBorders>
            <w:vAlign w:val="center"/>
          </w:tcPr>
          <w:p w14:paraId="2F2E116D"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6.4. Osigurati refundaciju </w:t>
            </w:r>
          </w:p>
          <w:p w14:paraId="155F5459"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porodiljskih naknada </w:t>
            </w:r>
          </w:p>
          <w:p w14:paraId="05339455"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poslodavcima za </w:t>
            </w:r>
          </w:p>
          <w:p w14:paraId="26CE249F"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isoplaćene porodiljske </w:t>
            </w:r>
          </w:p>
          <w:p w14:paraId="4D5FB3E3"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naknade za porodilje u </w:t>
            </w:r>
          </w:p>
          <w:p w14:paraId="6B84FA48"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radnom odnosu</w:t>
            </w:r>
          </w:p>
        </w:tc>
        <w:tc>
          <w:tcPr>
            <w:tcW w:w="305" w:type="pct"/>
            <w:vMerge w:val="restart"/>
            <w:tcBorders>
              <w:left w:val="single" w:sz="4" w:space="0" w:color="auto"/>
              <w:right w:val="single" w:sz="4" w:space="0" w:color="auto"/>
            </w:tcBorders>
            <w:vAlign w:val="center"/>
          </w:tcPr>
          <w:p w14:paraId="67828ECB" w14:textId="77777777" w:rsidR="009C74EF" w:rsidRPr="00E153FC" w:rsidRDefault="009C74EF" w:rsidP="00BA456F">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vAlign w:val="center"/>
          </w:tcPr>
          <w:p w14:paraId="16ACFEA8"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600 refundacija poslodavcima podržano</w:t>
            </w:r>
          </w:p>
        </w:tc>
        <w:tc>
          <w:tcPr>
            <w:tcW w:w="439" w:type="pct"/>
            <w:vMerge w:val="restart"/>
            <w:tcBorders>
              <w:left w:val="single" w:sz="4" w:space="0" w:color="auto"/>
              <w:right w:val="single" w:sz="4" w:space="0" w:color="auto"/>
            </w:tcBorders>
            <w:vAlign w:val="center"/>
          </w:tcPr>
          <w:p w14:paraId="05B21EA5" w14:textId="77777777" w:rsidR="009C74EF" w:rsidRPr="00E153FC" w:rsidRDefault="009C74EF" w:rsidP="00BA456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p w14:paraId="1D4E487B"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265" w:type="pct"/>
            <w:vMerge w:val="restart"/>
            <w:tcBorders>
              <w:left w:val="single" w:sz="4" w:space="0" w:color="auto"/>
              <w:right w:val="single" w:sz="4" w:space="0" w:color="auto"/>
            </w:tcBorders>
            <w:vAlign w:val="center"/>
          </w:tcPr>
          <w:p w14:paraId="5F3F546C" w14:textId="77777777" w:rsidR="009C74EF" w:rsidRPr="00E153FC" w:rsidRDefault="009C74EF" w:rsidP="00BA456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left w:val="single" w:sz="4" w:space="0" w:color="auto"/>
              <w:right w:val="single" w:sz="4" w:space="0" w:color="auto"/>
            </w:tcBorders>
            <w:vAlign w:val="center"/>
          </w:tcPr>
          <w:p w14:paraId="1B96A6DA" w14:textId="77777777" w:rsidR="009C74EF" w:rsidRPr="00E153FC" w:rsidRDefault="009C74EF" w:rsidP="00BA456F">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p w14:paraId="7D8BB715"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426" w:type="pct"/>
            <w:tcBorders>
              <w:top w:val="nil"/>
              <w:left w:val="single" w:sz="4" w:space="0" w:color="auto"/>
              <w:right w:val="single" w:sz="4" w:space="0" w:color="auto"/>
            </w:tcBorders>
            <w:shd w:val="clear" w:color="auto" w:fill="auto"/>
            <w:vAlign w:val="center"/>
          </w:tcPr>
          <w:p w14:paraId="73FBA22D"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899ACD" w14:textId="77777777" w:rsidR="009C74EF" w:rsidRPr="00E153FC" w:rsidRDefault="009C74EF" w:rsidP="00BA456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2.250.000</w:t>
            </w: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15046718" w14:textId="77777777" w:rsidR="009C74EF" w:rsidRPr="00E153FC" w:rsidRDefault="009C74EF" w:rsidP="00BA456F">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2.475.000</w:t>
            </w:r>
          </w:p>
        </w:tc>
        <w:tc>
          <w:tcPr>
            <w:tcW w:w="590" w:type="pct"/>
            <w:tcBorders>
              <w:top w:val="nil"/>
              <w:left w:val="single" w:sz="4" w:space="0" w:color="auto"/>
              <w:bottom w:val="single" w:sz="8" w:space="0" w:color="000000"/>
              <w:right w:val="single" w:sz="8" w:space="0" w:color="000000"/>
            </w:tcBorders>
            <w:shd w:val="clear" w:color="auto" w:fill="auto"/>
            <w:vAlign w:val="center"/>
          </w:tcPr>
          <w:p w14:paraId="64F3B52B" w14:textId="77777777" w:rsidR="009C74EF" w:rsidRPr="00393965" w:rsidRDefault="009C74EF" w:rsidP="00BA456F">
            <w:pPr>
              <w:spacing w:after="0" w:line="240" w:lineRule="auto"/>
              <w:jc w:val="center"/>
              <w:rPr>
                <w:rFonts w:ascii="Arial" w:eastAsia="Times New Roman" w:hAnsi="Arial" w:cs="Arial"/>
                <w:bCs/>
                <w:sz w:val="17"/>
                <w:szCs w:val="17"/>
                <w:lang w:eastAsia="hr-HR"/>
              </w:rPr>
            </w:pPr>
            <w:r w:rsidRPr="00393965">
              <w:rPr>
                <w:rFonts w:ascii="Arial" w:eastAsia="Times New Roman" w:hAnsi="Arial" w:cs="Arial"/>
                <w:bCs/>
                <w:sz w:val="17"/>
                <w:szCs w:val="17"/>
                <w:lang w:eastAsia="hr-HR"/>
              </w:rPr>
              <w:t>2.475.000</w:t>
            </w:r>
          </w:p>
        </w:tc>
        <w:tc>
          <w:tcPr>
            <w:tcW w:w="74" w:type="pct"/>
            <w:vMerge w:val="restart"/>
            <w:vAlign w:val="center"/>
          </w:tcPr>
          <w:p w14:paraId="747A2E53" w14:textId="77777777" w:rsidR="009C74EF" w:rsidRPr="001F701F" w:rsidRDefault="009C74EF" w:rsidP="00BA456F">
            <w:pPr>
              <w:spacing w:after="0" w:line="240" w:lineRule="auto"/>
              <w:rPr>
                <w:rFonts w:ascii="Arial" w:eastAsia="Times New Roman" w:hAnsi="Arial" w:cs="Arial"/>
                <w:sz w:val="17"/>
                <w:szCs w:val="17"/>
                <w:lang w:eastAsia="hr-HR"/>
              </w:rPr>
            </w:pPr>
          </w:p>
        </w:tc>
      </w:tr>
      <w:tr w:rsidR="009C74EF" w:rsidRPr="001F701F" w14:paraId="56FB50C3" w14:textId="77777777" w:rsidTr="00393965">
        <w:trPr>
          <w:gridAfter w:val="1"/>
          <w:wAfter w:w="407" w:type="pct"/>
          <w:trHeight w:val="195"/>
        </w:trPr>
        <w:tc>
          <w:tcPr>
            <w:tcW w:w="735" w:type="pct"/>
            <w:vMerge/>
            <w:tcBorders>
              <w:left w:val="single" w:sz="4" w:space="0" w:color="auto"/>
              <w:right w:val="single" w:sz="4" w:space="0" w:color="auto"/>
            </w:tcBorders>
            <w:vAlign w:val="center"/>
          </w:tcPr>
          <w:p w14:paraId="33386A41"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1651054D"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3D450B9A"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1CDAE85E"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15111453"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4B457424"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426" w:type="pct"/>
            <w:tcBorders>
              <w:left w:val="single" w:sz="4" w:space="0" w:color="auto"/>
              <w:right w:val="single" w:sz="4" w:space="0" w:color="auto"/>
            </w:tcBorders>
            <w:shd w:val="clear" w:color="auto" w:fill="auto"/>
            <w:vAlign w:val="center"/>
          </w:tcPr>
          <w:p w14:paraId="42856790"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2E2DB07"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23F95B9C"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303C2EC3" w14:textId="77777777" w:rsidR="009C74EF" w:rsidRPr="0043736D" w:rsidRDefault="009C74EF" w:rsidP="00BA456F">
            <w:pPr>
              <w:spacing w:after="0" w:line="240" w:lineRule="auto"/>
              <w:jc w:val="center"/>
              <w:rPr>
                <w:rFonts w:ascii="Arial" w:eastAsia="Times New Roman" w:hAnsi="Arial" w:cs="Arial"/>
                <w:b/>
                <w:bCs/>
                <w:sz w:val="17"/>
                <w:szCs w:val="17"/>
                <w:lang w:eastAsia="hr-HR"/>
              </w:rPr>
            </w:pPr>
          </w:p>
        </w:tc>
        <w:tc>
          <w:tcPr>
            <w:tcW w:w="74" w:type="pct"/>
            <w:vMerge/>
            <w:vAlign w:val="center"/>
          </w:tcPr>
          <w:p w14:paraId="0FDAC66F" w14:textId="77777777" w:rsidR="009C74EF" w:rsidRPr="001F701F" w:rsidRDefault="009C74EF" w:rsidP="00BA456F">
            <w:pPr>
              <w:spacing w:after="0" w:line="240" w:lineRule="auto"/>
              <w:rPr>
                <w:rFonts w:ascii="Arial" w:eastAsia="Times New Roman" w:hAnsi="Arial" w:cs="Arial"/>
                <w:sz w:val="17"/>
                <w:szCs w:val="17"/>
                <w:lang w:eastAsia="hr-HR"/>
              </w:rPr>
            </w:pPr>
          </w:p>
        </w:tc>
      </w:tr>
      <w:tr w:rsidR="009C74EF" w:rsidRPr="001F701F" w14:paraId="64DF6FA4" w14:textId="77777777" w:rsidTr="00393965">
        <w:trPr>
          <w:gridAfter w:val="1"/>
          <w:wAfter w:w="407" w:type="pct"/>
          <w:trHeight w:val="195"/>
        </w:trPr>
        <w:tc>
          <w:tcPr>
            <w:tcW w:w="735" w:type="pct"/>
            <w:vMerge/>
            <w:tcBorders>
              <w:left w:val="single" w:sz="4" w:space="0" w:color="auto"/>
              <w:right w:val="single" w:sz="4" w:space="0" w:color="auto"/>
            </w:tcBorders>
            <w:vAlign w:val="center"/>
          </w:tcPr>
          <w:p w14:paraId="02562AC6"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3EB3B0EA"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E96E9B0"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4E8FC5E6"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CA7F4E6"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526B0E6B"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426" w:type="pct"/>
            <w:tcBorders>
              <w:left w:val="single" w:sz="4" w:space="0" w:color="auto"/>
              <w:right w:val="single" w:sz="4" w:space="0" w:color="auto"/>
            </w:tcBorders>
            <w:shd w:val="clear" w:color="auto" w:fill="auto"/>
            <w:vAlign w:val="center"/>
          </w:tcPr>
          <w:p w14:paraId="70150A3E"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36D186"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3C10FC30"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72A796AD" w14:textId="77777777" w:rsidR="009C74EF" w:rsidRPr="0043736D" w:rsidRDefault="009C74EF" w:rsidP="00BA456F">
            <w:pPr>
              <w:spacing w:after="0" w:line="240" w:lineRule="auto"/>
              <w:jc w:val="center"/>
              <w:rPr>
                <w:rFonts w:ascii="Arial" w:eastAsia="Times New Roman" w:hAnsi="Arial" w:cs="Arial"/>
                <w:b/>
                <w:bCs/>
                <w:sz w:val="17"/>
                <w:szCs w:val="17"/>
                <w:lang w:eastAsia="hr-HR"/>
              </w:rPr>
            </w:pPr>
          </w:p>
        </w:tc>
        <w:tc>
          <w:tcPr>
            <w:tcW w:w="74" w:type="pct"/>
            <w:vMerge/>
            <w:vAlign w:val="center"/>
          </w:tcPr>
          <w:p w14:paraId="224C5180" w14:textId="77777777" w:rsidR="009C74EF" w:rsidRPr="001F701F" w:rsidRDefault="009C74EF" w:rsidP="00BA456F">
            <w:pPr>
              <w:spacing w:after="0" w:line="240" w:lineRule="auto"/>
              <w:rPr>
                <w:rFonts w:ascii="Arial" w:eastAsia="Times New Roman" w:hAnsi="Arial" w:cs="Arial"/>
                <w:sz w:val="17"/>
                <w:szCs w:val="17"/>
                <w:lang w:eastAsia="hr-HR"/>
              </w:rPr>
            </w:pPr>
          </w:p>
        </w:tc>
      </w:tr>
      <w:tr w:rsidR="009C74EF" w:rsidRPr="001F701F" w14:paraId="56A436E0" w14:textId="77777777" w:rsidTr="00393965">
        <w:trPr>
          <w:gridAfter w:val="1"/>
          <w:wAfter w:w="407" w:type="pct"/>
          <w:trHeight w:val="141"/>
        </w:trPr>
        <w:tc>
          <w:tcPr>
            <w:tcW w:w="735" w:type="pct"/>
            <w:vMerge/>
            <w:tcBorders>
              <w:left w:val="single" w:sz="4" w:space="0" w:color="auto"/>
              <w:right w:val="single" w:sz="4" w:space="0" w:color="auto"/>
            </w:tcBorders>
            <w:vAlign w:val="center"/>
          </w:tcPr>
          <w:p w14:paraId="6ACAE61B"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04EA797F"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3243AEF7"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99C0B8D"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2274078D"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58527234"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426" w:type="pct"/>
            <w:tcBorders>
              <w:left w:val="single" w:sz="4" w:space="0" w:color="auto"/>
              <w:right w:val="single" w:sz="4" w:space="0" w:color="auto"/>
            </w:tcBorders>
            <w:shd w:val="clear" w:color="auto" w:fill="auto"/>
            <w:vAlign w:val="center"/>
          </w:tcPr>
          <w:p w14:paraId="6DF427C1"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Ostale </w:t>
            </w:r>
            <w:r w:rsidRPr="00E153FC">
              <w:rPr>
                <w:rFonts w:ascii="Arial" w:eastAsia="Times New Roman" w:hAnsi="Arial" w:cs="Arial"/>
                <w:b/>
                <w:bCs/>
                <w:sz w:val="17"/>
                <w:szCs w:val="17"/>
                <w:lang w:eastAsia="hr-HR"/>
              </w:rPr>
              <w:lastRenderedPageBreak/>
              <w:t>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AA60269"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5DB7542E"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5D2540FA" w14:textId="77777777" w:rsidR="009C74EF" w:rsidRPr="0043736D" w:rsidRDefault="009C74EF" w:rsidP="00BA456F">
            <w:pPr>
              <w:spacing w:after="0" w:line="240" w:lineRule="auto"/>
              <w:jc w:val="center"/>
              <w:rPr>
                <w:rFonts w:ascii="Arial" w:eastAsia="Times New Roman" w:hAnsi="Arial" w:cs="Arial"/>
                <w:b/>
                <w:bCs/>
                <w:sz w:val="17"/>
                <w:szCs w:val="17"/>
                <w:lang w:eastAsia="hr-HR"/>
              </w:rPr>
            </w:pPr>
          </w:p>
        </w:tc>
        <w:tc>
          <w:tcPr>
            <w:tcW w:w="74" w:type="pct"/>
            <w:vMerge/>
            <w:vAlign w:val="center"/>
          </w:tcPr>
          <w:p w14:paraId="793A8F9B" w14:textId="77777777" w:rsidR="009C74EF" w:rsidRPr="001F701F" w:rsidRDefault="009C74EF" w:rsidP="00BA456F">
            <w:pPr>
              <w:spacing w:after="0" w:line="240" w:lineRule="auto"/>
              <w:rPr>
                <w:rFonts w:ascii="Arial" w:eastAsia="Times New Roman" w:hAnsi="Arial" w:cs="Arial"/>
                <w:sz w:val="17"/>
                <w:szCs w:val="17"/>
                <w:lang w:eastAsia="hr-HR"/>
              </w:rPr>
            </w:pPr>
          </w:p>
        </w:tc>
      </w:tr>
      <w:tr w:rsidR="009C74EF" w:rsidRPr="001F701F" w14:paraId="0D8A37E0" w14:textId="77777777" w:rsidTr="00393965">
        <w:trPr>
          <w:gridAfter w:val="1"/>
          <w:wAfter w:w="407" w:type="pct"/>
          <w:trHeight w:val="60"/>
        </w:trPr>
        <w:tc>
          <w:tcPr>
            <w:tcW w:w="735" w:type="pct"/>
            <w:vMerge/>
            <w:tcBorders>
              <w:left w:val="single" w:sz="4" w:space="0" w:color="auto"/>
              <w:right w:val="single" w:sz="4" w:space="0" w:color="auto"/>
            </w:tcBorders>
            <w:vAlign w:val="center"/>
          </w:tcPr>
          <w:p w14:paraId="74DA1C18"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6E74B40F"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E2CA0A8" w14:textId="77777777" w:rsidR="009C74EF" w:rsidRPr="00E153FC" w:rsidRDefault="009C74EF" w:rsidP="00BA456F">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11C1496"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D4EAA3E"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1DE5C7A5" w14:textId="77777777" w:rsidR="009C74EF" w:rsidRPr="00E153FC" w:rsidRDefault="009C74EF" w:rsidP="00BA456F">
            <w:pPr>
              <w:spacing w:after="0" w:line="240" w:lineRule="auto"/>
              <w:jc w:val="center"/>
              <w:rPr>
                <w:rFonts w:ascii="Arial" w:eastAsia="Times New Roman" w:hAnsi="Arial" w:cs="Arial"/>
                <w:sz w:val="17"/>
                <w:szCs w:val="17"/>
                <w:lang w:eastAsia="hr-HR"/>
              </w:rPr>
            </w:pPr>
          </w:p>
        </w:tc>
        <w:tc>
          <w:tcPr>
            <w:tcW w:w="426" w:type="pct"/>
            <w:tcBorders>
              <w:left w:val="single" w:sz="4" w:space="0" w:color="auto"/>
              <w:right w:val="single" w:sz="4" w:space="0" w:color="auto"/>
            </w:tcBorders>
            <w:shd w:val="clear" w:color="auto" w:fill="auto"/>
            <w:vAlign w:val="center"/>
          </w:tcPr>
          <w:p w14:paraId="1328C47C"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067DB9"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7A11F047" w14:textId="77777777" w:rsidR="009C74EF" w:rsidRPr="00E153FC" w:rsidRDefault="009C74EF" w:rsidP="00BA456F">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1D3BDE56" w14:textId="77777777" w:rsidR="009C74EF" w:rsidRPr="0043736D" w:rsidRDefault="009C74EF" w:rsidP="00BA456F">
            <w:pPr>
              <w:spacing w:after="0" w:line="240" w:lineRule="auto"/>
              <w:jc w:val="center"/>
              <w:rPr>
                <w:rFonts w:ascii="Arial" w:eastAsia="Times New Roman" w:hAnsi="Arial" w:cs="Arial"/>
                <w:b/>
                <w:bCs/>
                <w:sz w:val="17"/>
                <w:szCs w:val="17"/>
                <w:lang w:eastAsia="hr-HR"/>
              </w:rPr>
            </w:pPr>
          </w:p>
        </w:tc>
        <w:tc>
          <w:tcPr>
            <w:tcW w:w="74" w:type="pct"/>
            <w:vMerge/>
            <w:vAlign w:val="center"/>
          </w:tcPr>
          <w:p w14:paraId="1CCD5D8A" w14:textId="77777777" w:rsidR="009C74EF" w:rsidRPr="001F701F" w:rsidRDefault="009C74EF" w:rsidP="00BA456F">
            <w:pPr>
              <w:spacing w:after="0" w:line="240" w:lineRule="auto"/>
              <w:rPr>
                <w:rFonts w:ascii="Arial" w:eastAsia="Times New Roman" w:hAnsi="Arial" w:cs="Arial"/>
                <w:sz w:val="17"/>
                <w:szCs w:val="17"/>
                <w:lang w:eastAsia="hr-HR"/>
              </w:rPr>
            </w:pPr>
          </w:p>
        </w:tc>
      </w:tr>
      <w:tr w:rsidR="00393965" w:rsidRPr="001F701F" w14:paraId="67780304" w14:textId="77777777" w:rsidTr="00393965">
        <w:trPr>
          <w:gridAfter w:val="1"/>
          <w:wAfter w:w="407" w:type="pct"/>
          <w:trHeight w:val="195"/>
        </w:trPr>
        <w:tc>
          <w:tcPr>
            <w:tcW w:w="735" w:type="pct"/>
            <w:vMerge/>
            <w:tcBorders>
              <w:left w:val="single" w:sz="4" w:space="0" w:color="auto"/>
              <w:bottom w:val="single" w:sz="4" w:space="0" w:color="auto"/>
              <w:right w:val="single" w:sz="4" w:space="0" w:color="auto"/>
            </w:tcBorders>
            <w:vAlign w:val="center"/>
          </w:tcPr>
          <w:p w14:paraId="0A8E3D75" w14:textId="77777777" w:rsidR="00393965" w:rsidRPr="00E153FC" w:rsidRDefault="00393965" w:rsidP="00BA456F">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vAlign w:val="center"/>
          </w:tcPr>
          <w:p w14:paraId="0DD86402" w14:textId="77777777" w:rsidR="00393965" w:rsidRPr="00E153FC" w:rsidRDefault="00393965" w:rsidP="00BA456F">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41816489" w14:textId="77777777" w:rsidR="00393965" w:rsidRPr="00E153FC" w:rsidRDefault="00393965" w:rsidP="00BA456F">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1BFAC45F" w14:textId="77777777" w:rsidR="00393965" w:rsidRPr="00E153FC" w:rsidRDefault="00393965" w:rsidP="00BA456F">
            <w:pPr>
              <w:spacing w:after="0" w:line="240" w:lineRule="auto"/>
              <w:jc w:val="center"/>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7E4C39DD" w14:textId="77777777" w:rsidR="00393965" w:rsidRPr="00E153FC" w:rsidRDefault="00393965" w:rsidP="00BA456F">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4D54CCD2" w14:textId="77777777" w:rsidR="00393965" w:rsidRPr="00E153FC" w:rsidRDefault="00393965" w:rsidP="00BA456F">
            <w:pPr>
              <w:spacing w:after="0" w:line="240" w:lineRule="auto"/>
              <w:jc w:val="center"/>
              <w:rPr>
                <w:rFonts w:ascii="Arial" w:eastAsia="Times New Roman" w:hAnsi="Arial" w:cs="Arial"/>
                <w:sz w:val="17"/>
                <w:szCs w:val="17"/>
                <w:lang w:eastAsia="hr-HR"/>
              </w:rPr>
            </w:pPr>
          </w:p>
        </w:tc>
        <w:tc>
          <w:tcPr>
            <w:tcW w:w="426" w:type="pct"/>
            <w:tcBorders>
              <w:left w:val="single" w:sz="4" w:space="0" w:color="auto"/>
              <w:bottom w:val="single" w:sz="8" w:space="0" w:color="000000"/>
              <w:right w:val="single" w:sz="4" w:space="0" w:color="auto"/>
            </w:tcBorders>
            <w:shd w:val="clear" w:color="auto" w:fill="D9D9D9"/>
            <w:vAlign w:val="center"/>
          </w:tcPr>
          <w:p w14:paraId="49425FBE" w14:textId="77777777" w:rsidR="00393965" w:rsidRPr="00E153FC" w:rsidRDefault="00393965"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125FD27E" w14:textId="77777777" w:rsidR="00393965" w:rsidRPr="00E153FC" w:rsidRDefault="00393965" w:rsidP="00393965">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2.250.000</w:t>
            </w:r>
          </w:p>
        </w:tc>
        <w:tc>
          <w:tcPr>
            <w:tcW w:w="403" w:type="pct"/>
            <w:gridSpan w:val="2"/>
            <w:tcBorders>
              <w:top w:val="nil"/>
              <w:left w:val="single" w:sz="4" w:space="0" w:color="auto"/>
              <w:bottom w:val="single" w:sz="4" w:space="0" w:color="auto"/>
              <w:right w:val="single" w:sz="8" w:space="0" w:color="000000"/>
            </w:tcBorders>
            <w:shd w:val="clear" w:color="auto" w:fill="D9D9D9"/>
            <w:vAlign w:val="center"/>
          </w:tcPr>
          <w:p w14:paraId="011AF6C8" w14:textId="77777777" w:rsidR="00393965" w:rsidRPr="00E153FC" w:rsidRDefault="00393965" w:rsidP="00BA456F">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2.475.000</w:t>
            </w:r>
          </w:p>
        </w:tc>
        <w:tc>
          <w:tcPr>
            <w:tcW w:w="590" w:type="pct"/>
            <w:tcBorders>
              <w:top w:val="nil"/>
              <w:left w:val="single" w:sz="4" w:space="0" w:color="auto"/>
              <w:bottom w:val="single" w:sz="4" w:space="0" w:color="auto"/>
              <w:right w:val="single" w:sz="8" w:space="0" w:color="000000"/>
            </w:tcBorders>
            <w:shd w:val="clear" w:color="auto" w:fill="D9D9D9"/>
            <w:vAlign w:val="center"/>
          </w:tcPr>
          <w:p w14:paraId="027A0351" w14:textId="77777777" w:rsidR="00393965" w:rsidRPr="0043736D" w:rsidRDefault="00393965" w:rsidP="00BA456F">
            <w:pPr>
              <w:spacing w:after="0" w:line="240" w:lineRule="auto"/>
              <w:jc w:val="center"/>
              <w:rPr>
                <w:rFonts w:ascii="Arial" w:eastAsia="Times New Roman" w:hAnsi="Arial" w:cs="Arial"/>
                <w:b/>
                <w:bCs/>
                <w:sz w:val="17"/>
                <w:szCs w:val="17"/>
                <w:lang w:eastAsia="hr-HR"/>
              </w:rPr>
            </w:pPr>
            <w:r>
              <w:rPr>
                <w:rFonts w:ascii="Arial" w:eastAsia="Times New Roman" w:hAnsi="Arial" w:cs="Arial"/>
                <w:b/>
                <w:bCs/>
                <w:sz w:val="17"/>
                <w:szCs w:val="17"/>
                <w:lang w:eastAsia="hr-HR"/>
              </w:rPr>
              <w:t>2.475.000</w:t>
            </w:r>
          </w:p>
        </w:tc>
        <w:tc>
          <w:tcPr>
            <w:tcW w:w="74" w:type="pct"/>
            <w:vMerge/>
            <w:vAlign w:val="center"/>
          </w:tcPr>
          <w:p w14:paraId="1DDDF7CC" w14:textId="77777777" w:rsidR="00393965" w:rsidRPr="001F701F" w:rsidRDefault="00393965" w:rsidP="00BA456F">
            <w:pPr>
              <w:spacing w:after="0" w:line="240" w:lineRule="auto"/>
              <w:rPr>
                <w:rFonts w:ascii="Arial" w:eastAsia="Times New Roman" w:hAnsi="Arial" w:cs="Arial"/>
                <w:sz w:val="17"/>
                <w:szCs w:val="17"/>
                <w:lang w:eastAsia="hr-HR"/>
              </w:rPr>
            </w:pPr>
          </w:p>
        </w:tc>
      </w:tr>
      <w:tr w:rsidR="009C74EF" w:rsidRPr="001F701F" w14:paraId="1DE4AAE7" w14:textId="77777777" w:rsidTr="00393965">
        <w:trPr>
          <w:gridAfter w:val="1"/>
          <w:wAfter w:w="407" w:type="pct"/>
          <w:trHeight w:val="100"/>
        </w:trPr>
        <w:tc>
          <w:tcPr>
            <w:tcW w:w="735" w:type="pct"/>
            <w:vMerge w:val="restart"/>
            <w:tcBorders>
              <w:top w:val="nil"/>
              <w:left w:val="single" w:sz="8" w:space="0" w:color="000000"/>
              <w:right w:val="single" w:sz="8" w:space="0" w:color="000000"/>
            </w:tcBorders>
            <w:vAlign w:val="center"/>
          </w:tcPr>
          <w:p w14:paraId="0218A0F6" w14:textId="77777777" w:rsidR="009C74EF" w:rsidRPr="00E153FC" w:rsidRDefault="009C74EF" w:rsidP="005F736A">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6.5. Osigurati novčanu </w:t>
            </w:r>
          </w:p>
          <w:p w14:paraId="05E3B9C3" w14:textId="77777777" w:rsidR="009C74EF" w:rsidRPr="00E153FC" w:rsidRDefault="009C74EF" w:rsidP="005F736A">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pomoć za porodilje van</w:t>
            </w:r>
          </w:p>
          <w:p w14:paraId="0C5A30C2" w14:textId="77777777" w:rsidR="009C74EF" w:rsidRPr="00E153FC" w:rsidRDefault="009C74EF" w:rsidP="005F736A">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radnog odnosa</w:t>
            </w:r>
          </w:p>
        </w:tc>
        <w:tc>
          <w:tcPr>
            <w:tcW w:w="305" w:type="pct"/>
            <w:vMerge w:val="restart"/>
            <w:tcBorders>
              <w:top w:val="nil"/>
              <w:left w:val="single" w:sz="8" w:space="0" w:color="000000"/>
              <w:right w:val="single" w:sz="8" w:space="0" w:color="auto"/>
            </w:tcBorders>
            <w:vAlign w:val="center"/>
          </w:tcPr>
          <w:p w14:paraId="7B0D2E72" w14:textId="77777777" w:rsidR="009C74EF" w:rsidRPr="00E153FC" w:rsidRDefault="009C74EF" w:rsidP="005F736A">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nil"/>
              <w:left w:val="single" w:sz="8" w:space="0" w:color="auto"/>
              <w:right w:val="single" w:sz="8" w:space="0" w:color="000000"/>
            </w:tcBorders>
            <w:vAlign w:val="center"/>
          </w:tcPr>
          <w:p w14:paraId="43BBD443"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 porodilja van radnog odnosa podržano</w:t>
            </w:r>
          </w:p>
        </w:tc>
        <w:tc>
          <w:tcPr>
            <w:tcW w:w="439" w:type="pct"/>
            <w:vMerge w:val="restart"/>
            <w:tcBorders>
              <w:top w:val="nil"/>
              <w:left w:val="single" w:sz="8" w:space="0" w:color="000000"/>
              <w:right w:val="single" w:sz="8" w:space="0" w:color="000000"/>
            </w:tcBorders>
            <w:vAlign w:val="center"/>
          </w:tcPr>
          <w:p w14:paraId="17CAE33D" w14:textId="77777777" w:rsidR="009C74EF" w:rsidRPr="00E153FC" w:rsidRDefault="009C74EF" w:rsidP="005F736A">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nil"/>
              <w:left w:val="single" w:sz="8" w:space="0" w:color="000000"/>
              <w:right w:val="single" w:sz="8" w:space="0" w:color="000000"/>
            </w:tcBorders>
            <w:vAlign w:val="center"/>
          </w:tcPr>
          <w:p w14:paraId="5D7C46EB" w14:textId="77777777" w:rsidR="009C74EF" w:rsidRPr="00E153FC" w:rsidRDefault="009C74EF" w:rsidP="005F736A">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nil"/>
              <w:left w:val="single" w:sz="8" w:space="0" w:color="000000"/>
              <w:right w:val="single" w:sz="8" w:space="0" w:color="000000"/>
            </w:tcBorders>
            <w:vAlign w:val="center"/>
          </w:tcPr>
          <w:p w14:paraId="03B98236" w14:textId="77777777" w:rsidR="009C74EF" w:rsidRPr="00E153FC" w:rsidRDefault="009C74EF" w:rsidP="005F736A">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nil"/>
              <w:bottom w:val="single" w:sz="8" w:space="0" w:color="000000"/>
              <w:right w:val="single" w:sz="4" w:space="0" w:color="auto"/>
            </w:tcBorders>
            <w:shd w:val="clear" w:color="auto" w:fill="auto"/>
            <w:vAlign w:val="center"/>
          </w:tcPr>
          <w:p w14:paraId="7EC5071D" w14:textId="77777777" w:rsidR="009C74EF" w:rsidRPr="00E153FC" w:rsidRDefault="009C74EF" w:rsidP="005F736A">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7AED7E6" w14:textId="77777777" w:rsidR="009C74EF" w:rsidRPr="00E153FC" w:rsidRDefault="009C74EF" w:rsidP="005F736A">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1.450.000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D6FD7" w14:textId="77777777" w:rsidR="009C74EF" w:rsidRPr="00E153FC" w:rsidRDefault="009C74EF" w:rsidP="005F736A">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1.595.000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7D86A6A" w14:textId="77777777" w:rsidR="009C74EF" w:rsidRPr="000E7607" w:rsidRDefault="009C74EF" w:rsidP="005F736A">
            <w:pPr>
              <w:spacing w:after="0" w:line="240" w:lineRule="auto"/>
              <w:jc w:val="center"/>
              <w:rPr>
                <w:rFonts w:ascii="Arial" w:eastAsia="Times New Roman" w:hAnsi="Arial" w:cs="Arial"/>
                <w:bCs/>
                <w:sz w:val="17"/>
                <w:szCs w:val="17"/>
                <w:lang w:eastAsia="hr-HR"/>
              </w:rPr>
            </w:pPr>
            <w:r w:rsidRPr="000E7607">
              <w:rPr>
                <w:rFonts w:ascii="Arial" w:eastAsia="Times New Roman" w:hAnsi="Arial" w:cs="Arial"/>
                <w:bCs/>
                <w:sz w:val="17"/>
                <w:szCs w:val="17"/>
                <w:lang w:eastAsia="hr-HR"/>
              </w:rPr>
              <w:t>1.595.000</w:t>
            </w:r>
          </w:p>
        </w:tc>
        <w:tc>
          <w:tcPr>
            <w:tcW w:w="74" w:type="pct"/>
            <w:vMerge w:val="restart"/>
            <w:tcBorders>
              <w:left w:val="single" w:sz="4" w:space="0" w:color="auto"/>
            </w:tcBorders>
            <w:vAlign w:val="center"/>
          </w:tcPr>
          <w:p w14:paraId="74774024" w14:textId="77777777" w:rsidR="009C74EF" w:rsidRPr="001F701F" w:rsidRDefault="009C74EF" w:rsidP="005F736A">
            <w:pPr>
              <w:spacing w:after="0" w:line="240" w:lineRule="auto"/>
              <w:rPr>
                <w:rFonts w:ascii="Arial" w:eastAsia="Times New Roman" w:hAnsi="Arial" w:cs="Arial"/>
                <w:sz w:val="17"/>
                <w:szCs w:val="17"/>
                <w:lang w:eastAsia="hr-HR"/>
              </w:rPr>
            </w:pPr>
          </w:p>
        </w:tc>
      </w:tr>
      <w:tr w:rsidR="009C74EF" w:rsidRPr="001F701F" w14:paraId="327F2736" w14:textId="77777777" w:rsidTr="00393965">
        <w:trPr>
          <w:gridAfter w:val="1"/>
          <w:wAfter w:w="407" w:type="pct"/>
          <w:trHeight w:val="97"/>
        </w:trPr>
        <w:tc>
          <w:tcPr>
            <w:tcW w:w="735" w:type="pct"/>
            <w:vMerge/>
            <w:tcBorders>
              <w:left w:val="single" w:sz="8" w:space="0" w:color="000000"/>
              <w:right w:val="single" w:sz="8" w:space="0" w:color="000000"/>
            </w:tcBorders>
            <w:vAlign w:val="center"/>
          </w:tcPr>
          <w:p w14:paraId="687D2347"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305" w:type="pct"/>
            <w:vMerge/>
            <w:tcBorders>
              <w:left w:val="single" w:sz="8" w:space="0" w:color="000000"/>
              <w:right w:val="single" w:sz="8" w:space="0" w:color="auto"/>
            </w:tcBorders>
            <w:vAlign w:val="center"/>
          </w:tcPr>
          <w:p w14:paraId="23BF3FF3"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704" w:type="pct"/>
            <w:vMerge/>
            <w:tcBorders>
              <w:left w:val="single" w:sz="8" w:space="0" w:color="auto"/>
              <w:right w:val="single" w:sz="8" w:space="0" w:color="000000"/>
            </w:tcBorders>
            <w:vAlign w:val="center"/>
          </w:tcPr>
          <w:p w14:paraId="7B0508FE"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8" w:space="0" w:color="000000"/>
            </w:tcBorders>
            <w:vAlign w:val="center"/>
          </w:tcPr>
          <w:p w14:paraId="0B36EF90"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8" w:space="0" w:color="000000"/>
            </w:tcBorders>
            <w:vAlign w:val="center"/>
          </w:tcPr>
          <w:p w14:paraId="55912162"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254" w:type="pct"/>
            <w:vMerge/>
            <w:tcBorders>
              <w:left w:val="single" w:sz="8" w:space="0" w:color="000000"/>
              <w:right w:val="single" w:sz="8" w:space="0" w:color="000000"/>
            </w:tcBorders>
            <w:vAlign w:val="center"/>
          </w:tcPr>
          <w:p w14:paraId="3BBA7DAD"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426" w:type="pct"/>
            <w:tcBorders>
              <w:top w:val="nil"/>
              <w:left w:val="nil"/>
              <w:bottom w:val="single" w:sz="8" w:space="0" w:color="000000"/>
              <w:right w:val="single" w:sz="4" w:space="0" w:color="auto"/>
            </w:tcBorders>
            <w:shd w:val="clear" w:color="auto" w:fill="auto"/>
            <w:vAlign w:val="center"/>
          </w:tcPr>
          <w:p w14:paraId="7C741DDA" w14:textId="77777777" w:rsidR="009C74EF" w:rsidRPr="00E153FC" w:rsidRDefault="009C74EF" w:rsidP="005F736A">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AA2364"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C7C15"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6D119C8" w14:textId="77777777" w:rsidR="009C74EF" w:rsidRPr="0043736D" w:rsidRDefault="009C74EF" w:rsidP="005F736A">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1ED6D391" w14:textId="77777777" w:rsidR="009C74EF" w:rsidRPr="001F701F" w:rsidRDefault="009C74EF" w:rsidP="005F736A">
            <w:pPr>
              <w:spacing w:after="0" w:line="240" w:lineRule="auto"/>
              <w:rPr>
                <w:rFonts w:ascii="Arial" w:eastAsia="Times New Roman" w:hAnsi="Arial" w:cs="Arial"/>
                <w:sz w:val="17"/>
                <w:szCs w:val="17"/>
                <w:lang w:eastAsia="hr-HR"/>
              </w:rPr>
            </w:pPr>
          </w:p>
        </w:tc>
      </w:tr>
      <w:tr w:rsidR="009C74EF" w:rsidRPr="001F701F" w14:paraId="44E59D96" w14:textId="77777777" w:rsidTr="00393965">
        <w:trPr>
          <w:gridAfter w:val="1"/>
          <w:wAfter w:w="407" w:type="pct"/>
          <w:trHeight w:val="97"/>
        </w:trPr>
        <w:tc>
          <w:tcPr>
            <w:tcW w:w="735" w:type="pct"/>
            <w:vMerge/>
            <w:tcBorders>
              <w:left w:val="single" w:sz="8" w:space="0" w:color="000000"/>
              <w:right w:val="single" w:sz="8" w:space="0" w:color="000000"/>
            </w:tcBorders>
            <w:vAlign w:val="center"/>
          </w:tcPr>
          <w:p w14:paraId="53100BAC"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305" w:type="pct"/>
            <w:vMerge/>
            <w:tcBorders>
              <w:left w:val="single" w:sz="8" w:space="0" w:color="000000"/>
              <w:right w:val="single" w:sz="8" w:space="0" w:color="auto"/>
            </w:tcBorders>
            <w:vAlign w:val="center"/>
          </w:tcPr>
          <w:p w14:paraId="299CA325"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704" w:type="pct"/>
            <w:vMerge/>
            <w:tcBorders>
              <w:left w:val="single" w:sz="8" w:space="0" w:color="auto"/>
              <w:right w:val="single" w:sz="8" w:space="0" w:color="000000"/>
            </w:tcBorders>
            <w:vAlign w:val="center"/>
          </w:tcPr>
          <w:p w14:paraId="792B9E3A"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8" w:space="0" w:color="000000"/>
            </w:tcBorders>
            <w:vAlign w:val="center"/>
          </w:tcPr>
          <w:p w14:paraId="19620478"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8" w:space="0" w:color="000000"/>
            </w:tcBorders>
            <w:vAlign w:val="center"/>
          </w:tcPr>
          <w:p w14:paraId="60522A90"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254" w:type="pct"/>
            <w:vMerge/>
            <w:tcBorders>
              <w:left w:val="single" w:sz="8" w:space="0" w:color="000000"/>
              <w:right w:val="single" w:sz="8" w:space="0" w:color="000000"/>
            </w:tcBorders>
            <w:vAlign w:val="center"/>
          </w:tcPr>
          <w:p w14:paraId="4B37AE47"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426" w:type="pct"/>
            <w:tcBorders>
              <w:top w:val="nil"/>
              <w:left w:val="nil"/>
              <w:bottom w:val="single" w:sz="8" w:space="0" w:color="000000"/>
              <w:right w:val="single" w:sz="4" w:space="0" w:color="auto"/>
            </w:tcBorders>
            <w:shd w:val="clear" w:color="auto" w:fill="auto"/>
            <w:vAlign w:val="center"/>
          </w:tcPr>
          <w:p w14:paraId="3225BD13" w14:textId="77777777" w:rsidR="009C74EF" w:rsidRPr="00E153FC" w:rsidRDefault="009C74EF" w:rsidP="005F736A">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D34F3A"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34F4C"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B55C764" w14:textId="77777777" w:rsidR="009C74EF" w:rsidRPr="0043736D" w:rsidRDefault="009C74EF" w:rsidP="005F736A">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74CF0451" w14:textId="77777777" w:rsidR="009C74EF" w:rsidRPr="001F701F" w:rsidRDefault="009C74EF" w:rsidP="005F736A">
            <w:pPr>
              <w:spacing w:after="0" w:line="240" w:lineRule="auto"/>
              <w:rPr>
                <w:rFonts w:ascii="Arial" w:eastAsia="Times New Roman" w:hAnsi="Arial" w:cs="Arial"/>
                <w:sz w:val="17"/>
                <w:szCs w:val="17"/>
                <w:lang w:eastAsia="hr-HR"/>
              </w:rPr>
            </w:pPr>
          </w:p>
        </w:tc>
      </w:tr>
      <w:tr w:rsidR="009C74EF" w:rsidRPr="001F701F" w14:paraId="36724CBB" w14:textId="77777777" w:rsidTr="00393965">
        <w:trPr>
          <w:gridAfter w:val="1"/>
          <w:wAfter w:w="407" w:type="pct"/>
          <w:trHeight w:val="97"/>
        </w:trPr>
        <w:tc>
          <w:tcPr>
            <w:tcW w:w="735" w:type="pct"/>
            <w:vMerge/>
            <w:tcBorders>
              <w:left w:val="single" w:sz="8" w:space="0" w:color="000000"/>
              <w:right w:val="single" w:sz="8" w:space="0" w:color="000000"/>
            </w:tcBorders>
            <w:vAlign w:val="center"/>
          </w:tcPr>
          <w:p w14:paraId="37DB52FE"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305" w:type="pct"/>
            <w:vMerge/>
            <w:tcBorders>
              <w:left w:val="single" w:sz="8" w:space="0" w:color="000000"/>
              <w:right w:val="single" w:sz="8" w:space="0" w:color="auto"/>
            </w:tcBorders>
            <w:vAlign w:val="center"/>
          </w:tcPr>
          <w:p w14:paraId="740BA965"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704" w:type="pct"/>
            <w:vMerge/>
            <w:tcBorders>
              <w:left w:val="single" w:sz="8" w:space="0" w:color="auto"/>
              <w:right w:val="single" w:sz="8" w:space="0" w:color="000000"/>
            </w:tcBorders>
            <w:vAlign w:val="center"/>
          </w:tcPr>
          <w:p w14:paraId="7E6E80B2"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8" w:space="0" w:color="000000"/>
            </w:tcBorders>
            <w:vAlign w:val="center"/>
          </w:tcPr>
          <w:p w14:paraId="704C3A5A"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8" w:space="0" w:color="000000"/>
            </w:tcBorders>
            <w:vAlign w:val="center"/>
          </w:tcPr>
          <w:p w14:paraId="37677B1E"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254" w:type="pct"/>
            <w:vMerge/>
            <w:tcBorders>
              <w:left w:val="single" w:sz="8" w:space="0" w:color="000000"/>
              <w:right w:val="single" w:sz="8" w:space="0" w:color="000000"/>
            </w:tcBorders>
            <w:vAlign w:val="center"/>
          </w:tcPr>
          <w:p w14:paraId="17EB0172"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426" w:type="pct"/>
            <w:tcBorders>
              <w:top w:val="nil"/>
              <w:left w:val="nil"/>
              <w:bottom w:val="single" w:sz="8" w:space="0" w:color="000000"/>
              <w:right w:val="single" w:sz="4" w:space="0" w:color="auto"/>
            </w:tcBorders>
            <w:shd w:val="clear" w:color="auto" w:fill="auto"/>
            <w:vAlign w:val="center"/>
          </w:tcPr>
          <w:p w14:paraId="2DA33A32" w14:textId="77777777" w:rsidR="009C74EF" w:rsidRPr="00E153FC" w:rsidRDefault="009C74EF" w:rsidP="005F736A">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9FC6A73"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CB943"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8AC0001" w14:textId="77777777" w:rsidR="009C74EF" w:rsidRPr="0043736D" w:rsidRDefault="009C74EF" w:rsidP="005F736A">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1988F6D7" w14:textId="77777777" w:rsidR="009C74EF" w:rsidRPr="001F701F" w:rsidRDefault="009C74EF" w:rsidP="005F736A">
            <w:pPr>
              <w:spacing w:after="0" w:line="240" w:lineRule="auto"/>
              <w:rPr>
                <w:rFonts w:ascii="Arial" w:eastAsia="Times New Roman" w:hAnsi="Arial" w:cs="Arial"/>
                <w:sz w:val="17"/>
                <w:szCs w:val="17"/>
                <w:lang w:eastAsia="hr-HR"/>
              </w:rPr>
            </w:pPr>
          </w:p>
        </w:tc>
      </w:tr>
      <w:tr w:rsidR="009C74EF" w:rsidRPr="001F701F" w14:paraId="1A3CDE15" w14:textId="77777777" w:rsidTr="00393965">
        <w:trPr>
          <w:gridAfter w:val="1"/>
          <w:wAfter w:w="407" w:type="pct"/>
          <w:trHeight w:val="97"/>
        </w:trPr>
        <w:tc>
          <w:tcPr>
            <w:tcW w:w="735" w:type="pct"/>
            <w:vMerge/>
            <w:tcBorders>
              <w:left w:val="single" w:sz="8" w:space="0" w:color="000000"/>
              <w:right w:val="single" w:sz="8" w:space="0" w:color="000000"/>
            </w:tcBorders>
            <w:vAlign w:val="center"/>
          </w:tcPr>
          <w:p w14:paraId="59F6655E"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305" w:type="pct"/>
            <w:vMerge/>
            <w:tcBorders>
              <w:left w:val="single" w:sz="8" w:space="0" w:color="000000"/>
              <w:right w:val="single" w:sz="8" w:space="0" w:color="auto"/>
            </w:tcBorders>
            <w:vAlign w:val="center"/>
          </w:tcPr>
          <w:p w14:paraId="5C9BB345"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704" w:type="pct"/>
            <w:vMerge/>
            <w:tcBorders>
              <w:left w:val="single" w:sz="8" w:space="0" w:color="auto"/>
              <w:right w:val="single" w:sz="8" w:space="0" w:color="000000"/>
            </w:tcBorders>
            <w:vAlign w:val="center"/>
          </w:tcPr>
          <w:p w14:paraId="5C393C06"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439" w:type="pct"/>
            <w:vMerge/>
            <w:tcBorders>
              <w:left w:val="single" w:sz="8" w:space="0" w:color="000000"/>
              <w:right w:val="single" w:sz="8" w:space="0" w:color="000000"/>
            </w:tcBorders>
            <w:vAlign w:val="center"/>
          </w:tcPr>
          <w:p w14:paraId="1AC0A9D8"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265" w:type="pct"/>
            <w:vMerge/>
            <w:tcBorders>
              <w:left w:val="single" w:sz="8" w:space="0" w:color="000000"/>
              <w:right w:val="single" w:sz="8" w:space="0" w:color="000000"/>
            </w:tcBorders>
            <w:vAlign w:val="center"/>
          </w:tcPr>
          <w:p w14:paraId="6C407A04"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254" w:type="pct"/>
            <w:vMerge/>
            <w:tcBorders>
              <w:left w:val="single" w:sz="8" w:space="0" w:color="000000"/>
              <w:right w:val="single" w:sz="8" w:space="0" w:color="000000"/>
            </w:tcBorders>
            <w:vAlign w:val="center"/>
          </w:tcPr>
          <w:p w14:paraId="0095CE4A"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426" w:type="pct"/>
            <w:tcBorders>
              <w:top w:val="nil"/>
              <w:left w:val="nil"/>
              <w:bottom w:val="single" w:sz="8" w:space="0" w:color="000000"/>
              <w:right w:val="single" w:sz="4" w:space="0" w:color="auto"/>
            </w:tcBorders>
            <w:shd w:val="clear" w:color="auto" w:fill="auto"/>
            <w:vAlign w:val="center"/>
          </w:tcPr>
          <w:p w14:paraId="0E17907A" w14:textId="77777777" w:rsidR="009C74EF" w:rsidRPr="00E153FC" w:rsidRDefault="009C74EF" w:rsidP="005F736A">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90E5683"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BBC9"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4460E98" w14:textId="77777777" w:rsidR="009C74EF" w:rsidRPr="0043736D" w:rsidRDefault="009C74EF" w:rsidP="005F736A">
            <w:pPr>
              <w:spacing w:after="0" w:line="240" w:lineRule="auto"/>
              <w:jc w:val="center"/>
              <w:rPr>
                <w:rFonts w:ascii="Arial" w:eastAsia="Times New Roman" w:hAnsi="Arial" w:cs="Arial"/>
                <w:b/>
                <w:bCs/>
                <w:sz w:val="17"/>
                <w:szCs w:val="17"/>
                <w:lang w:eastAsia="hr-HR"/>
              </w:rPr>
            </w:pPr>
          </w:p>
        </w:tc>
        <w:tc>
          <w:tcPr>
            <w:tcW w:w="74" w:type="pct"/>
            <w:vMerge/>
            <w:tcBorders>
              <w:left w:val="single" w:sz="4" w:space="0" w:color="auto"/>
            </w:tcBorders>
            <w:vAlign w:val="center"/>
          </w:tcPr>
          <w:p w14:paraId="1EAAD1BC" w14:textId="77777777" w:rsidR="009C74EF" w:rsidRPr="001F701F" w:rsidRDefault="009C74EF" w:rsidP="005F736A">
            <w:pPr>
              <w:spacing w:after="0" w:line="240" w:lineRule="auto"/>
              <w:rPr>
                <w:rFonts w:ascii="Arial" w:eastAsia="Times New Roman" w:hAnsi="Arial" w:cs="Arial"/>
                <w:sz w:val="17"/>
                <w:szCs w:val="17"/>
                <w:lang w:eastAsia="hr-HR"/>
              </w:rPr>
            </w:pPr>
          </w:p>
        </w:tc>
      </w:tr>
      <w:tr w:rsidR="009C74EF" w:rsidRPr="001F701F" w14:paraId="0F6C4040" w14:textId="77777777" w:rsidTr="00393965">
        <w:trPr>
          <w:gridAfter w:val="1"/>
          <w:wAfter w:w="407" w:type="pct"/>
          <w:trHeight w:val="97"/>
        </w:trPr>
        <w:tc>
          <w:tcPr>
            <w:tcW w:w="735" w:type="pct"/>
            <w:vMerge/>
            <w:tcBorders>
              <w:left w:val="single" w:sz="8" w:space="0" w:color="000000"/>
              <w:bottom w:val="single" w:sz="4" w:space="0" w:color="auto"/>
              <w:right w:val="single" w:sz="8" w:space="0" w:color="000000"/>
            </w:tcBorders>
            <w:vAlign w:val="center"/>
          </w:tcPr>
          <w:p w14:paraId="2C209BBB"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305" w:type="pct"/>
            <w:vMerge/>
            <w:tcBorders>
              <w:left w:val="single" w:sz="8" w:space="0" w:color="000000"/>
              <w:bottom w:val="single" w:sz="4" w:space="0" w:color="auto"/>
              <w:right w:val="single" w:sz="8" w:space="0" w:color="auto"/>
            </w:tcBorders>
            <w:vAlign w:val="center"/>
          </w:tcPr>
          <w:p w14:paraId="7A030F13"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704" w:type="pct"/>
            <w:vMerge/>
            <w:tcBorders>
              <w:left w:val="single" w:sz="8" w:space="0" w:color="auto"/>
              <w:bottom w:val="single" w:sz="4" w:space="0" w:color="auto"/>
              <w:right w:val="single" w:sz="8" w:space="0" w:color="000000"/>
            </w:tcBorders>
            <w:vAlign w:val="center"/>
          </w:tcPr>
          <w:p w14:paraId="62664A4E"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439" w:type="pct"/>
            <w:vMerge/>
            <w:tcBorders>
              <w:left w:val="single" w:sz="8" w:space="0" w:color="000000"/>
              <w:bottom w:val="single" w:sz="4" w:space="0" w:color="auto"/>
              <w:right w:val="single" w:sz="8" w:space="0" w:color="000000"/>
            </w:tcBorders>
            <w:vAlign w:val="center"/>
          </w:tcPr>
          <w:p w14:paraId="093D7CAA" w14:textId="77777777" w:rsidR="009C74EF" w:rsidRPr="00E153FC" w:rsidRDefault="009C74EF" w:rsidP="005F736A">
            <w:pPr>
              <w:spacing w:after="0" w:line="240" w:lineRule="auto"/>
              <w:rPr>
                <w:rFonts w:ascii="Arial" w:eastAsia="Times New Roman" w:hAnsi="Arial" w:cs="Arial"/>
                <w:sz w:val="17"/>
                <w:szCs w:val="17"/>
                <w:lang w:eastAsia="hr-HR"/>
              </w:rPr>
            </w:pPr>
          </w:p>
        </w:tc>
        <w:tc>
          <w:tcPr>
            <w:tcW w:w="265" w:type="pct"/>
            <w:vMerge/>
            <w:tcBorders>
              <w:left w:val="single" w:sz="8" w:space="0" w:color="000000"/>
              <w:bottom w:val="single" w:sz="4" w:space="0" w:color="auto"/>
              <w:right w:val="single" w:sz="8" w:space="0" w:color="000000"/>
            </w:tcBorders>
            <w:vAlign w:val="center"/>
          </w:tcPr>
          <w:p w14:paraId="16E42F92"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254" w:type="pct"/>
            <w:vMerge/>
            <w:tcBorders>
              <w:left w:val="single" w:sz="8" w:space="0" w:color="000000"/>
              <w:bottom w:val="single" w:sz="4" w:space="0" w:color="auto"/>
              <w:right w:val="single" w:sz="8" w:space="0" w:color="000000"/>
            </w:tcBorders>
            <w:vAlign w:val="center"/>
          </w:tcPr>
          <w:p w14:paraId="4B01B527" w14:textId="77777777" w:rsidR="009C74EF" w:rsidRPr="00E153FC" w:rsidRDefault="009C74EF" w:rsidP="005F736A">
            <w:pPr>
              <w:spacing w:after="0" w:line="240" w:lineRule="auto"/>
              <w:jc w:val="center"/>
              <w:rPr>
                <w:rFonts w:ascii="Arial" w:eastAsia="Times New Roman" w:hAnsi="Arial" w:cs="Arial"/>
                <w:sz w:val="17"/>
                <w:szCs w:val="17"/>
                <w:lang w:eastAsia="hr-HR"/>
              </w:rPr>
            </w:pPr>
          </w:p>
        </w:tc>
        <w:tc>
          <w:tcPr>
            <w:tcW w:w="426" w:type="pct"/>
            <w:tcBorders>
              <w:top w:val="nil"/>
              <w:left w:val="nil"/>
              <w:bottom w:val="single" w:sz="8" w:space="0" w:color="000000"/>
              <w:right w:val="single" w:sz="4" w:space="0" w:color="auto"/>
            </w:tcBorders>
            <w:shd w:val="clear" w:color="auto" w:fill="D9D9D9"/>
            <w:vAlign w:val="center"/>
          </w:tcPr>
          <w:p w14:paraId="1B8F6D17" w14:textId="77777777" w:rsidR="009C74EF" w:rsidRPr="00E153FC" w:rsidRDefault="009C74EF" w:rsidP="005F736A">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6858CF9D"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1.450.000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21A615" w14:textId="77777777" w:rsidR="009C74EF" w:rsidRPr="00E153FC" w:rsidRDefault="009C74EF" w:rsidP="005F736A">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1.595.000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4FED4A9F" w14:textId="77777777" w:rsidR="009C74EF" w:rsidRPr="0043736D" w:rsidRDefault="009C74EF" w:rsidP="005F736A">
            <w:pPr>
              <w:spacing w:after="0" w:line="240" w:lineRule="auto"/>
              <w:jc w:val="center"/>
              <w:rPr>
                <w:rFonts w:ascii="Arial" w:eastAsia="Times New Roman" w:hAnsi="Arial" w:cs="Arial"/>
                <w:b/>
                <w:bCs/>
                <w:sz w:val="17"/>
                <w:szCs w:val="17"/>
                <w:lang w:eastAsia="hr-HR"/>
              </w:rPr>
            </w:pPr>
            <w:r>
              <w:rPr>
                <w:rFonts w:ascii="Arial" w:eastAsia="Times New Roman" w:hAnsi="Arial" w:cs="Arial"/>
                <w:b/>
                <w:bCs/>
                <w:sz w:val="17"/>
                <w:szCs w:val="17"/>
                <w:lang w:eastAsia="hr-HR"/>
              </w:rPr>
              <w:t>1.595.000</w:t>
            </w:r>
          </w:p>
        </w:tc>
        <w:tc>
          <w:tcPr>
            <w:tcW w:w="74" w:type="pct"/>
            <w:vMerge/>
            <w:tcBorders>
              <w:left w:val="single" w:sz="4" w:space="0" w:color="auto"/>
            </w:tcBorders>
            <w:vAlign w:val="center"/>
          </w:tcPr>
          <w:p w14:paraId="5D548B2E" w14:textId="77777777" w:rsidR="009C74EF" w:rsidRPr="001F701F" w:rsidRDefault="009C74EF" w:rsidP="005F736A">
            <w:pPr>
              <w:spacing w:after="0" w:line="240" w:lineRule="auto"/>
              <w:rPr>
                <w:rFonts w:ascii="Arial" w:eastAsia="Times New Roman" w:hAnsi="Arial" w:cs="Arial"/>
                <w:sz w:val="17"/>
                <w:szCs w:val="17"/>
                <w:lang w:eastAsia="hr-HR"/>
              </w:rPr>
            </w:pPr>
          </w:p>
        </w:tc>
      </w:tr>
      <w:tr w:rsidR="009C74EF" w:rsidRPr="001F701F" w14:paraId="242F7BEB"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E9973D"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6.6. Osigurati smještaj u </w:t>
            </w:r>
          </w:p>
          <w:p w14:paraId="0A5BDDA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ustanove socijalne </w:t>
            </w:r>
          </w:p>
          <w:p w14:paraId="0152DEA8"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zaštite</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34931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BE52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218 korisnika finansirano/ sufinansirano smještajem u ustanove socijalne zaštite u BiH</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3AC0A"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BDA90"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CCBD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0E649E99"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4524FC7E" w14:textId="77777777" w:rsidR="009C74EF" w:rsidRPr="00E153FC" w:rsidRDefault="009C74EF" w:rsidP="007230B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1.700.000</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36F74E5B"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1.870.000</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4885D811"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6F389C">
              <w:rPr>
                <w:rFonts w:ascii="Arial" w:eastAsia="Times New Roman" w:hAnsi="Arial" w:cs="Arial"/>
                <w:sz w:val="17"/>
                <w:szCs w:val="17"/>
                <w:lang w:eastAsia="hr-HR"/>
              </w:rPr>
              <w:t>1.870.000</w:t>
            </w:r>
          </w:p>
        </w:tc>
        <w:tc>
          <w:tcPr>
            <w:tcW w:w="74" w:type="pct"/>
            <w:vAlign w:val="center"/>
            <w:hideMark/>
          </w:tcPr>
          <w:p w14:paraId="51BEEA4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7E9B16C"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CB1A81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568A12E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A05247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2554B5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D390FF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126672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294F12CA"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599092E4"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1A6027EC"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75E83C35"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695AB549"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0D14388"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B48586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174049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ADFFB6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DBC784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25E4DA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6D5B2B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7F3524E3"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4" w:space="0" w:color="auto"/>
              <w:right w:val="single" w:sz="8" w:space="0" w:color="000000"/>
            </w:tcBorders>
            <w:shd w:val="clear" w:color="000000" w:fill="FFFFFF"/>
            <w:vAlign w:val="center"/>
            <w:hideMark/>
          </w:tcPr>
          <w:p w14:paraId="34D521A9"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6F791A59"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4" w:space="0" w:color="auto"/>
              <w:right w:val="single" w:sz="8" w:space="0" w:color="000000"/>
            </w:tcBorders>
            <w:shd w:val="clear" w:color="000000" w:fill="FFFFFF"/>
            <w:vAlign w:val="center"/>
            <w:hideMark/>
          </w:tcPr>
          <w:p w14:paraId="13F4ACE4"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2C995150"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6E196CE" w14:textId="77777777" w:rsidTr="00393965">
        <w:trPr>
          <w:gridAfter w:val="1"/>
          <w:wAfter w:w="407" w:type="pct"/>
          <w:trHeight w:val="46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718673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E3D56C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237761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4BA7A7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0F8275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4B09990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0A7BE"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6FEF2E"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37724E"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28F5D2"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tcBorders>
              <w:left w:val="single" w:sz="4" w:space="0" w:color="auto"/>
            </w:tcBorders>
            <w:vAlign w:val="center"/>
            <w:hideMark/>
          </w:tcPr>
          <w:p w14:paraId="4A6B712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3259544" w14:textId="77777777" w:rsidTr="00393965">
        <w:trPr>
          <w:gridAfter w:val="1"/>
          <w:wAfter w:w="407" w:type="pct"/>
          <w:trHeight w:val="33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7630CF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5DF4448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EF6CE9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D60F40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B7EF47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075EC2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46F14326"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nil"/>
              <w:bottom w:val="single" w:sz="4" w:space="0" w:color="auto"/>
              <w:right w:val="single" w:sz="8" w:space="0" w:color="000000"/>
            </w:tcBorders>
            <w:shd w:val="clear" w:color="000000" w:fill="FFFFFF"/>
            <w:vAlign w:val="center"/>
            <w:hideMark/>
          </w:tcPr>
          <w:p w14:paraId="30A9DE60"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nil"/>
              <w:bottom w:val="single" w:sz="4" w:space="0" w:color="auto"/>
              <w:right w:val="single" w:sz="8" w:space="0" w:color="000000"/>
            </w:tcBorders>
            <w:shd w:val="clear" w:color="000000" w:fill="FFFFFF"/>
            <w:vAlign w:val="center"/>
            <w:hideMark/>
          </w:tcPr>
          <w:p w14:paraId="7FC4D872"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single" w:sz="4" w:space="0" w:color="auto"/>
              <w:left w:val="nil"/>
              <w:bottom w:val="single" w:sz="4" w:space="0" w:color="auto"/>
              <w:right w:val="single" w:sz="8" w:space="0" w:color="000000"/>
            </w:tcBorders>
            <w:shd w:val="clear" w:color="000000" w:fill="FFFFFF"/>
            <w:vAlign w:val="center"/>
            <w:hideMark/>
          </w:tcPr>
          <w:p w14:paraId="3DB089DF"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38A5FE9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87D03C2" w14:textId="77777777" w:rsidTr="00393965">
        <w:trPr>
          <w:gridAfter w:val="1"/>
          <w:wAfter w:w="407" w:type="pct"/>
          <w:trHeight w:val="42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3DC2F7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114BE7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3DADE5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E8FF7D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424875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869EFD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240DA"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EC4CF" w14:textId="77777777" w:rsidR="009C74EF" w:rsidRPr="00E153FC" w:rsidRDefault="009C74EF" w:rsidP="007230BC">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1.700.000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711C54"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1.870.000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58A844" w14:textId="77777777" w:rsidR="009C74EF" w:rsidRPr="008E0DA1" w:rsidRDefault="009C74EF" w:rsidP="004F52EB">
            <w:pPr>
              <w:spacing w:after="0" w:line="240" w:lineRule="auto"/>
              <w:jc w:val="center"/>
              <w:rPr>
                <w:rFonts w:ascii="Arial" w:eastAsia="Times New Roman" w:hAnsi="Arial" w:cs="Arial"/>
                <w:b/>
                <w:bCs/>
                <w:color w:val="FF0000"/>
                <w:sz w:val="17"/>
                <w:szCs w:val="17"/>
                <w:lang w:eastAsia="hr-HR"/>
              </w:rPr>
            </w:pPr>
            <w:r w:rsidRPr="008E0DA1">
              <w:rPr>
                <w:rFonts w:ascii="Arial" w:eastAsia="Times New Roman" w:hAnsi="Arial" w:cs="Arial"/>
                <w:b/>
                <w:sz w:val="17"/>
                <w:szCs w:val="17"/>
                <w:lang w:eastAsia="hr-HR"/>
              </w:rPr>
              <w:t>1.870.000</w:t>
            </w:r>
          </w:p>
        </w:tc>
        <w:tc>
          <w:tcPr>
            <w:tcW w:w="74" w:type="pct"/>
            <w:tcBorders>
              <w:left w:val="single" w:sz="4" w:space="0" w:color="auto"/>
            </w:tcBorders>
            <w:vAlign w:val="center"/>
            <w:hideMark/>
          </w:tcPr>
          <w:p w14:paraId="7D3C2C50"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1763237" w14:textId="77777777" w:rsidTr="00393965">
        <w:trPr>
          <w:gridAfter w:val="1"/>
          <w:wAfter w:w="407" w:type="pct"/>
          <w:trHeight w:val="300"/>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5E558"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6.7.Osigurati naknade za </w:t>
            </w:r>
          </w:p>
          <w:p w14:paraId="603C3FD4"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civilne žrtve rata</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9803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84314"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1337 civilna žrtva rata podržana</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2173B"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A20F6B"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665A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73D3D"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5517B" w14:textId="77777777" w:rsidR="009C74EF" w:rsidRPr="00E153FC" w:rsidRDefault="009C74EF" w:rsidP="007230B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6.100.000</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B3D37F" w14:textId="77777777" w:rsidR="009C74EF" w:rsidRPr="00E153FC" w:rsidRDefault="009C74EF" w:rsidP="008E0DA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6.500.000</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573B2" w14:textId="77777777" w:rsidR="009C74EF" w:rsidRPr="007230BC" w:rsidRDefault="009C74EF" w:rsidP="008E0DA1">
            <w:pPr>
              <w:spacing w:after="0" w:line="240" w:lineRule="auto"/>
              <w:jc w:val="center"/>
              <w:rPr>
                <w:rFonts w:ascii="Arial" w:eastAsia="Times New Roman" w:hAnsi="Arial" w:cs="Arial"/>
                <w:color w:val="FF0000"/>
                <w:sz w:val="17"/>
                <w:szCs w:val="17"/>
                <w:lang w:eastAsia="hr-HR"/>
              </w:rPr>
            </w:pPr>
            <w:r w:rsidRPr="001F701F">
              <w:rPr>
                <w:rFonts w:ascii="Arial" w:eastAsia="Times New Roman" w:hAnsi="Arial" w:cs="Arial"/>
                <w:color w:val="000000"/>
                <w:sz w:val="17"/>
                <w:szCs w:val="17"/>
                <w:lang w:eastAsia="hr-HR"/>
              </w:rPr>
              <w:t>6.</w:t>
            </w:r>
            <w:r>
              <w:rPr>
                <w:rFonts w:ascii="Arial" w:eastAsia="Times New Roman" w:hAnsi="Arial" w:cs="Arial"/>
                <w:color w:val="000000"/>
                <w:sz w:val="17"/>
                <w:szCs w:val="17"/>
                <w:lang w:eastAsia="hr-HR"/>
              </w:rPr>
              <w:t>500</w:t>
            </w:r>
            <w:r w:rsidRPr="001F701F">
              <w:rPr>
                <w:rFonts w:ascii="Arial" w:eastAsia="Times New Roman" w:hAnsi="Arial" w:cs="Arial"/>
                <w:color w:val="000000"/>
                <w:sz w:val="17"/>
                <w:szCs w:val="17"/>
                <w:lang w:eastAsia="hr-HR"/>
              </w:rPr>
              <w:t>.000</w:t>
            </w:r>
          </w:p>
        </w:tc>
        <w:tc>
          <w:tcPr>
            <w:tcW w:w="74" w:type="pct"/>
            <w:tcBorders>
              <w:left w:val="single" w:sz="4" w:space="0" w:color="auto"/>
            </w:tcBorders>
            <w:vAlign w:val="center"/>
            <w:hideMark/>
          </w:tcPr>
          <w:p w14:paraId="1DF45539"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7BD75CE"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E713EE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986CC0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34D231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1483CA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B4C23A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3003B4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4AEEA719"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408D4C8A"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07BE178A"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2299AE99"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7CCBF68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C106C54"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A5D34E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4C27BC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141415D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19736B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11BFC1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9A34C8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8BCDEFE"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00C3A1D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C244BA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47775FB9"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49A00C9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FD18217"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D189A1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3DB904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93B220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C943FF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E673BD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96EFDF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211F7A5"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36566C01"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2C7A2DF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66424122"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16C99E7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9C7DAE2"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378890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22E38E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24A8BF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0E8D24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ED7F38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DA6D7D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74B228DE"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71D6B279" w14:textId="77777777" w:rsidR="009C74EF" w:rsidRPr="00E153FC" w:rsidRDefault="009C74EF" w:rsidP="004F52EB">
            <w:pPr>
              <w:spacing w:after="0" w:line="240" w:lineRule="auto"/>
              <w:jc w:val="center"/>
              <w:rPr>
                <w:rFonts w:ascii="Arial" w:eastAsia="Times New Roman" w:hAnsi="Arial" w:cs="Arial"/>
                <w:sz w:val="17"/>
                <w:szCs w:val="17"/>
                <w:lang w:eastAsia="hr-HR"/>
              </w:rPr>
            </w:pP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489C677" w14:textId="77777777" w:rsidR="009C74EF" w:rsidRPr="00E153FC" w:rsidRDefault="009C74EF" w:rsidP="004F52EB">
            <w:pPr>
              <w:spacing w:after="0" w:line="240" w:lineRule="auto"/>
              <w:jc w:val="center"/>
              <w:rPr>
                <w:rFonts w:ascii="Arial" w:eastAsia="Times New Roman" w:hAnsi="Arial" w:cs="Arial"/>
                <w:sz w:val="17"/>
                <w:szCs w:val="17"/>
                <w:lang w:eastAsia="hr-HR"/>
              </w:rPr>
            </w:pPr>
          </w:p>
        </w:tc>
        <w:tc>
          <w:tcPr>
            <w:tcW w:w="590" w:type="pct"/>
            <w:tcBorders>
              <w:top w:val="nil"/>
              <w:left w:val="nil"/>
              <w:bottom w:val="single" w:sz="8" w:space="0" w:color="000000"/>
              <w:right w:val="single" w:sz="8" w:space="0" w:color="000000"/>
            </w:tcBorders>
            <w:shd w:val="clear" w:color="000000" w:fill="FFFFFF"/>
            <w:vAlign w:val="center"/>
            <w:hideMark/>
          </w:tcPr>
          <w:p w14:paraId="448F9C78"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p>
        </w:tc>
        <w:tc>
          <w:tcPr>
            <w:tcW w:w="74" w:type="pct"/>
            <w:vAlign w:val="center"/>
            <w:hideMark/>
          </w:tcPr>
          <w:p w14:paraId="54728E3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55AC551"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324DB5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7FF0D7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5EB37F6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72BFDC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DB3367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F3E8E5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5DE852A9"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34B8052C" w14:textId="77777777" w:rsidR="009C74EF" w:rsidRPr="00E153FC" w:rsidRDefault="009C74EF" w:rsidP="007230BC">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6.100.000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12AB326B" w14:textId="77777777" w:rsidR="009C74EF" w:rsidRPr="00E153FC" w:rsidRDefault="009C74EF" w:rsidP="008E0DA1">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6.500.000</w:t>
            </w:r>
          </w:p>
        </w:tc>
        <w:tc>
          <w:tcPr>
            <w:tcW w:w="590" w:type="pct"/>
            <w:tcBorders>
              <w:top w:val="nil"/>
              <w:left w:val="nil"/>
              <w:bottom w:val="single" w:sz="8" w:space="0" w:color="000000"/>
              <w:right w:val="single" w:sz="8" w:space="0" w:color="000000"/>
            </w:tcBorders>
            <w:shd w:val="clear" w:color="auto" w:fill="D9D9D9"/>
            <w:vAlign w:val="center"/>
            <w:hideMark/>
          </w:tcPr>
          <w:p w14:paraId="4CB9E6A5" w14:textId="77777777" w:rsidR="009C74EF" w:rsidRPr="00393965" w:rsidRDefault="009C74EF" w:rsidP="008E0DA1">
            <w:pPr>
              <w:spacing w:after="0" w:line="240" w:lineRule="auto"/>
              <w:jc w:val="center"/>
              <w:rPr>
                <w:rFonts w:ascii="Arial" w:eastAsia="Times New Roman" w:hAnsi="Arial" w:cs="Arial"/>
                <w:b/>
                <w:bCs/>
                <w:color w:val="FF0000"/>
                <w:sz w:val="17"/>
                <w:szCs w:val="17"/>
                <w:lang w:eastAsia="hr-HR"/>
              </w:rPr>
            </w:pPr>
            <w:r w:rsidRPr="00393965">
              <w:rPr>
                <w:rFonts w:ascii="Arial" w:eastAsia="Times New Roman" w:hAnsi="Arial" w:cs="Arial"/>
                <w:b/>
                <w:color w:val="000000"/>
                <w:sz w:val="17"/>
                <w:szCs w:val="17"/>
                <w:lang w:eastAsia="hr-HR"/>
              </w:rPr>
              <w:t>6.500.000</w:t>
            </w:r>
          </w:p>
        </w:tc>
        <w:tc>
          <w:tcPr>
            <w:tcW w:w="74" w:type="pct"/>
            <w:vAlign w:val="center"/>
            <w:hideMark/>
          </w:tcPr>
          <w:p w14:paraId="12D2357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D0FA218" w14:textId="77777777" w:rsidTr="00393965">
        <w:trPr>
          <w:gridAfter w:val="1"/>
          <w:wAfter w:w="407" w:type="pct"/>
          <w:trHeight w:val="100"/>
        </w:trPr>
        <w:tc>
          <w:tcPr>
            <w:tcW w:w="735" w:type="pct"/>
            <w:vMerge w:val="restart"/>
            <w:tcBorders>
              <w:top w:val="single" w:sz="8" w:space="0" w:color="000000"/>
              <w:left w:val="single" w:sz="4" w:space="0" w:color="auto"/>
              <w:right w:val="single" w:sz="4" w:space="0" w:color="auto"/>
            </w:tcBorders>
            <w:vAlign w:val="center"/>
          </w:tcPr>
          <w:p w14:paraId="26508427" w14:textId="77777777" w:rsidR="009C74EF" w:rsidRPr="00E153FC" w:rsidRDefault="009C74EF"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6.8. Osigurati socijalno </w:t>
            </w:r>
          </w:p>
          <w:p w14:paraId="79EA89D5" w14:textId="77777777" w:rsidR="009C74EF" w:rsidRPr="00E153FC" w:rsidRDefault="009C74EF"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zbrinjavanje žrtava </w:t>
            </w:r>
          </w:p>
          <w:p w14:paraId="35B69D07" w14:textId="77777777" w:rsidR="009C74EF" w:rsidRPr="00E153FC" w:rsidRDefault="009C74EF"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nasilja u porodici</w:t>
            </w:r>
          </w:p>
        </w:tc>
        <w:tc>
          <w:tcPr>
            <w:tcW w:w="305" w:type="pct"/>
            <w:vMerge w:val="restart"/>
            <w:tcBorders>
              <w:top w:val="single" w:sz="8" w:space="0" w:color="000000"/>
              <w:left w:val="single" w:sz="4" w:space="0" w:color="auto"/>
              <w:right w:val="single" w:sz="4" w:space="0" w:color="auto"/>
            </w:tcBorders>
            <w:vAlign w:val="center"/>
          </w:tcPr>
          <w:p w14:paraId="39B2D7B5" w14:textId="77777777" w:rsidR="009C74EF" w:rsidRPr="00E153FC" w:rsidRDefault="009C74EF"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8" w:space="0" w:color="000000"/>
              <w:left w:val="single" w:sz="4" w:space="0" w:color="auto"/>
              <w:right w:val="single" w:sz="4" w:space="0" w:color="auto"/>
            </w:tcBorders>
            <w:vAlign w:val="center"/>
          </w:tcPr>
          <w:p w14:paraId="1D09FD25" w14:textId="77777777" w:rsidR="009C74EF" w:rsidRPr="00E153FC" w:rsidRDefault="009C74E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 žrtava nasilja u porodici podržano</w:t>
            </w:r>
          </w:p>
        </w:tc>
        <w:tc>
          <w:tcPr>
            <w:tcW w:w="439" w:type="pct"/>
            <w:vMerge w:val="restart"/>
            <w:tcBorders>
              <w:top w:val="single" w:sz="8" w:space="0" w:color="000000"/>
              <w:left w:val="single" w:sz="4" w:space="0" w:color="auto"/>
              <w:right w:val="single" w:sz="4" w:space="0" w:color="auto"/>
            </w:tcBorders>
            <w:vAlign w:val="center"/>
          </w:tcPr>
          <w:p w14:paraId="2341255F" w14:textId="77777777" w:rsidR="009C74EF" w:rsidRPr="00E153FC" w:rsidRDefault="009C74EF" w:rsidP="00FC2428">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8" w:space="0" w:color="000000"/>
              <w:left w:val="single" w:sz="4" w:space="0" w:color="auto"/>
              <w:right w:val="single" w:sz="4" w:space="0" w:color="auto"/>
            </w:tcBorders>
            <w:vAlign w:val="center"/>
          </w:tcPr>
          <w:p w14:paraId="15437871" w14:textId="77777777" w:rsidR="009C74EF" w:rsidRPr="00E153FC" w:rsidRDefault="009C74E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8" w:space="0" w:color="000000"/>
              <w:left w:val="single" w:sz="4" w:space="0" w:color="auto"/>
              <w:right w:val="single" w:sz="4" w:space="0" w:color="auto"/>
            </w:tcBorders>
            <w:vAlign w:val="center"/>
          </w:tcPr>
          <w:p w14:paraId="5870531A" w14:textId="77777777" w:rsidR="009C74EF" w:rsidRPr="00E153FC" w:rsidRDefault="009C74E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auto" w:fill="auto"/>
            <w:vAlign w:val="center"/>
          </w:tcPr>
          <w:p w14:paraId="6830F44B" w14:textId="77777777" w:rsidR="009C74EF" w:rsidRPr="00E153FC" w:rsidRDefault="009C74EF"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single" w:sz="4" w:space="0" w:color="auto"/>
              <w:bottom w:val="single" w:sz="8" w:space="0" w:color="000000"/>
              <w:right w:val="single" w:sz="8" w:space="0" w:color="000000"/>
            </w:tcBorders>
            <w:shd w:val="clear" w:color="auto" w:fill="auto"/>
            <w:vAlign w:val="center"/>
          </w:tcPr>
          <w:p w14:paraId="3918D802" w14:textId="77777777" w:rsidR="009C74EF" w:rsidRPr="00E153FC" w:rsidRDefault="009C74EF" w:rsidP="00FC24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30.000</w:t>
            </w: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09239ABF" w14:textId="77777777" w:rsidR="009C74EF" w:rsidRPr="00E153FC" w:rsidRDefault="009C74EF" w:rsidP="00FC2428">
            <w:pPr>
              <w:spacing w:after="0" w:line="240" w:lineRule="auto"/>
              <w:jc w:val="center"/>
              <w:rPr>
                <w:rFonts w:ascii="Arial" w:eastAsia="Times New Roman" w:hAnsi="Arial" w:cs="Arial"/>
                <w:bCs/>
                <w:sz w:val="17"/>
                <w:szCs w:val="17"/>
                <w:lang w:eastAsia="hr-HR"/>
              </w:rPr>
            </w:pPr>
            <w:r w:rsidRPr="00E153FC">
              <w:rPr>
                <w:rFonts w:ascii="Arial" w:eastAsia="Times New Roman" w:hAnsi="Arial" w:cs="Arial"/>
                <w:bCs/>
                <w:sz w:val="17"/>
                <w:szCs w:val="17"/>
                <w:lang w:eastAsia="hr-HR"/>
              </w:rPr>
              <w:t>30.000</w:t>
            </w:r>
          </w:p>
        </w:tc>
        <w:tc>
          <w:tcPr>
            <w:tcW w:w="590" w:type="pct"/>
            <w:tcBorders>
              <w:top w:val="nil"/>
              <w:left w:val="single" w:sz="4" w:space="0" w:color="auto"/>
              <w:bottom w:val="single" w:sz="8" w:space="0" w:color="000000"/>
              <w:right w:val="single" w:sz="8" w:space="0" w:color="000000"/>
            </w:tcBorders>
            <w:shd w:val="clear" w:color="auto" w:fill="auto"/>
            <w:vAlign w:val="center"/>
          </w:tcPr>
          <w:p w14:paraId="35F458F2" w14:textId="77777777" w:rsidR="009C74EF" w:rsidRPr="008E0DA1" w:rsidRDefault="009C74EF" w:rsidP="00FC2428">
            <w:pPr>
              <w:spacing w:after="0" w:line="240" w:lineRule="auto"/>
              <w:jc w:val="center"/>
              <w:rPr>
                <w:rFonts w:ascii="Arial" w:eastAsia="Times New Roman" w:hAnsi="Arial" w:cs="Arial"/>
                <w:bCs/>
                <w:sz w:val="17"/>
                <w:szCs w:val="17"/>
                <w:lang w:eastAsia="hr-HR"/>
              </w:rPr>
            </w:pPr>
            <w:r w:rsidRPr="008E0DA1">
              <w:rPr>
                <w:rFonts w:ascii="Arial" w:eastAsia="Times New Roman" w:hAnsi="Arial" w:cs="Arial"/>
                <w:bCs/>
                <w:sz w:val="17"/>
                <w:szCs w:val="17"/>
                <w:lang w:eastAsia="hr-HR"/>
              </w:rPr>
              <w:t>30.000</w:t>
            </w:r>
          </w:p>
        </w:tc>
        <w:tc>
          <w:tcPr>
            <w:tcW w:w="74" w:type="pct"/>
            <w:vMerge w:val="restart"/>
            <w:vAlign w:val="center"/>
          </w:tcPr>
          <w:p w14:paraId="7A05014B" w14:textId="77777777" w:rsidR="009C74EF" w:rsidRPr="001F701F" w:rsidRDefault="009C74EF" w:rsidP="00FC2428">
            <w:pPr>
              <w:spacing w:after="0" w:line="240" w:lineRule="auto"/>
              <w:rPr>
                <w:rFonts w:ascii="Arial" w:eastAsia="Times New Roman" w:hAnsi="Arial" w:cs="Arial"/>
                <w:sz w:val="17"/>
                <w:szCs w:val="17"/>
                <w:lang w:eastAsia="hr-HR"/>
              </w:rPr>
            </w:pPr>
          </w:p>
        </w:tc>
      </w:tr>
      <w:tr w:rsidR="009C74EF" w:rsidRPr="001F701F" w14:paraId="17BFBB59"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4BCA3255"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26F9C8E3"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579C766B"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2877CB6D"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16C3E54C"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74406022"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tcPr>
          <w:p w14:paraId="64B4FC26" w14:textId="77777777" w:rsidR="009C74EF" w:rsidRPr="00E153FC" w:rsidRDefault="009C74EF"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single" w:sz="4" w:space="0" w:color="auto"/>
              <w:bottom w:val="single" w:sz="8" w:space="0" w:color="000000"/>
              <w:right w:val="single" w:sz="8" w:space="0" w:color="000000"/>
            </w:tcBorders>
            <w:shd w:val="clear" w:color="auto" w:fill="auto"/>
            <w:vAlign w:val="center"/>
          </w:tcPr>
          <w:p w14:paraId="0E3A2B21"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689544FD"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418479FF" w14:textId="77777777" w:rsidR="009C74EF" w:rsidRPr="0043736D" w:rsidRDefault="009C74EF" w:rsidP="00FC2428">
            <w:pPr>
              <w:spacing w:after="0" w:line="240" w:lineRule="auto"/>
              <w:jc w:val="center"/>
              <w:rPr>
                <w:rFonts w:ascii="Arial" w:eastAsia="Times New Roman" w:hAnsi="Arial" w:cs="Arial"/>
                <w:b/>
                <w:bCs/>
                <w:sz w:val="17"/>
                <w:szCs w:val="17"/>
                <w:lang w:eastAsia="hr-HR"/>
              </w:rPr>
            </w:pPr>
          </w:p>
        </w:tc>
        <w:tc>
          <w:tcPr>
            <w:tcW w:w="74" w:type="pct"/>
            <w:vMerge/>
            <w:vAlign w:val="center"/>
          </w:tcPr>
          <w:p w14:paraId="12490E8C" w14:textId="77777777" w:rsidR="009C74EF" w:rsidRPr="001F701F" w:rsidRDefault="009C74EF" w:rsidP="00FC2428">
            <w:pPr>
              <w:spacing w:after="0" w:line="240" w:lineRule="auto"/>
              <w:rPr>
                <w:rFonts w:ascii="Arial" w:eastAsia="Times New Roman" w:hAnsi="Arial" w:cs="Arial"/>
                <w:sz w:val="17"/>
                <w:szCs w:val="17"/>
                <w:lang w:eastAsia="hr-HR"/>
              </w:rPr>
            </w:pPr>
          </w:p>
        </w:tc>
      </w:tr>
      <w:tr w:rsidR="009C74EF" w:rsidRPr="001F701F" w14:paraId="13437680"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3182F86F"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08818F85"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6D6BA8F2"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563D3EA1"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69883ED"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2409E1FB"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tcPr>
          <w:p w14:paraId="2A2F2D95" w14:textId="77777777" w:rsidR="009C74EF" w:rsidRPr="00E153FC" w:rsidRDefault="009C74EF"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single" w:sz="4" w:space="0" w:color="auto"/>
              <w:bottom w:val="single" w:sz="8" w:space="0" w:color="000000"/>
              <w:right w:val="single" w:sz="8" w:space="0" w:color="000000"/>
            </w:tcBorders>
            <w:shd w:val="clear" w:color="auto" w:fill="auto"/>
            <w:vAlign w:val="center"/>
          </w:tcPr>
          <w:p w14:paraId="6EF466F9"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311F40FD"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170CFE5B" w14:textId="77777777" w:rsidR="009C74EF" w:rsidRPr="0043736D" w:rsidRDefault="009C74EF" w:rsidP="00FC2428">
            <w:pPr>
              <w:spacing w:after="0" w:line="240" w:lineRule="auto"/>
              <w:jc w:val="center"/>
              <w:rPr>
                <w:rFonts w:ascii="Arial" w:eastAsia="Times New Roman" w:hAnsi="Arial" w:cs="Arial"/>
                <w:b/>
                <w:bCs/>
                <w:sz w:val="17"/>
                <w:szCs w:val="17"/>
                <w:lang w:eastAsia="hr-HR"/>
              </w:rPr>
            </w:pPr>
          </w:p>
        </w:tc>
        <w:tc>
          <w:tcPr>
            <w:tcW w:w="74" w:type="pct"/>
            <w:vMerge/>
            <w:vAlign w:val="center"/>
          </w:tcPr>
          <w:p w14:paraId="6886B7BB" w14:textId="77777777" w:rsidR="009C74EF" w:rsidRPr="001F701F" w:rsidRDefault="009C74EF" w:rsidP="00FC2428">
            <w:pPr>
              <w:spacing w:after="0" w:line="240" w:lineRule="auto"/>
              <w:rPr>
                <w:rFonts w:ascii="Arial" w:eastAsia="Times New Roman" w:hAnsi="Arial" w:cs="Arial"/>
                <w:sz w:val="17"/>
                <w:szCs w:val="17"/>
                <w:lang w:eastAsia="hr-HR"/>
              </w:rPr>
            </w:pPr>
          </w:p>
        </w:tc>
      </w:tr>
      <w:tr w:rsidR="009C74EF" w:rsidRPr="001F701F" w14:paraId="4D6DAC67"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1E25BFC1"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293A0BE2"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32E69C7E"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540E5AE0"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45C119B1"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1C037EBC"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tcPr>
          <w:p w14:paraId="4D21A732" w14:textId="77777777" w:rsidR="009C74EF" w:rsidRPr="00E153FC" w:rsidRDefault="009C74EF"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single" w:sz="4" w:space="0" w:color="auto"/>
              <w:bottom w:val="single" w:sz="8" w:space="0" w:color="000000"/>
              <w:right w:val="single" w:sz="8" w:space="0" w:color="000000"/>
            </w:tcBorders>
            <w:shd w:val="clear" w:color="auto" w:fill="auto"/>
            <w:vAlign w:val="center"/>
          </w:tcPr>
          <w:p w14:paraId="1F180C26"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7896BF41"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4A341C52" w14:textId="77777777" w:rsidR="009C74EF" w:rsidRPr="0043736D" w:rsidRDefault="009C74EF" w:rsidP="00FC2428">
            <w:pPr>
              <w:spacing w:after="0" w:line="240" w:lineRule="auto"/>
              <w:jc w:val="center"/>
              <w:rPr>
                <w:rFonts w:ascii="Arial" w:eastAsia="Times New Roman" w:hAnsi="Arial" w:cs="Arial"/>
                <w:b/>
                <w:bCs/>
                <w:sz w:val="17"/>
                <w:szCs w:val="17"/>
                <w:lang w:eastAsia="hr-HR"/>
              </w:rPr>
            </w:pPr>
          </w:p>
        </w:tc>
        <w:tc>
          <w:tcPr>
            <w:tcW w:w="74" w:type="pct"/>
            <w:vMerge/>
            <w:vAlign w:val="center"/>
          </w:tcPr>
          <w:p w14:paraId="4C2F4B6F" w14:textId="77777777" w:rsidR="009C74EF" w:rsidRPr="001F701F" w:rsidRDefault="009C74EF" w:rsidP="00FC2428">
            <w:pPr>
              <w:spacing w:after="0" w:line="240" w:lineRule="auto"/>
              <w:rPr>
                <w:rFonts w:ascii="Arial" w:eastAsia="Times New Roman" w:hAnsi="Arial" w:cs="Arial"/>
                <w:sz w:val="17"/>
                <w:szCs w:val="17"/>
                <w:lang w:eastAsia="hr-HR"/>
              </w:rPr>
            </w:pPr>
          </w:p>
        </w:tc>
      </w:tr>
      <w:tr w:rsidR="009C74EF" w:rsidRPr="001F701F" w14:paraId="214D3E87" w14:textId="77777777" w:rsidTr="00393965">
        <w:trPr>
          <w:gridAfter w:val="1"/>
          <w:wAfter w:w="407" w:type="pct"/>
          <w:trHeight w:val="97"/>
        </w:trPr>
        <w:tc>
          <w:tcPr>
            <w:tcW w:w="735" w:type="pct"/>
            <w:vMerge/>
            <w:tcBorders>
              <w:left w:val="single" w:sz="4" w:space="0" w:color="auto"/>
              <w:right w:val="single" w:sz="4" w:space="0" w:color="auto"/>
            </w:tcBorders>
            <w:vAlign w:val="center"/>
          </w:tcPr>
          <w:p w14:paraId="037BC569"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305" w:type="pct"/>
            <w:vMerge/>
            <w:tcBorders>
              <w:left w:val="single" w:sz="4" w:space="0" w:color="auto"/>
              <w:right w:val="single" w:sz="4" w:space="0" w:color="auto"/>
            </w:tcBorders>
            <w:vAlign w:val="center"/>
          </w:tcPr>
          <w:p w14:paraId="3E510664"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456EFB7A"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4DB2464B"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4B3F9651"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617690EB"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tcPr>
          <w:p w14:paraId="1CA26C01" w14:textId="77777777" w:rsidR="009C74EF" w:rsidRPr="00E153FC" w:rsidRDefault="009C74EF" w:rsidP="00FC2428">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single" w:sz="4" w:space="0" w:color="auto"/>
              <w:bottom w:val="single" w:sz="8" w:space="0" w:color="000000"/>
              <w:right w:val="single" w:sz="8" w:space="0" w:color="000000"/>
            </w:tcBorders>
            <w:shd w:val="clear" w:color="auto" w:fill="auto"/>
            <w:vAlign w:val="center"/>
          </w:tcPr>
          <w:p w14:paraId="1E1613AB"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403" w:type="pct"/>
            <w:gridSpan w:val="2"/>
            <w:tcBorders>
              <w:top w:val="nil"/>
              <w:left w:val="single" w:sz="4" w:space="0" w:color="auto"/>
              <w:bottom w:val="single" w:sz="8" w:space="0" w:color="000000"/>
              <w:right w:val="single" w:sz="8" w:space="0" w:color="000000"/>
            </w:tcBorders>
            <w:shd w:val="clear" w:color="auto" w:fill="auto"/>
            <w:vAlign w:val="center"/>
          </w:tcPr>
          <w:p w14:paraId="4FFD4E87"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p>
        </w:tc>
        <w:tc>
          <w:tcPr>
            <w:tcW w:w="590" w:type="pct"/>
            <w:tcBorders>
              <w:top w:val="nil"/>
              <w:left w:val="single" w:sz="4" w:space="0" w:color="auto"/>
              <w:bottom w:val="single" w:sz="8" w:space="0" w:color="000000"/>
              <w:right w:val="single" w:sz="8" w:space="0" w:color="000000"/>
            </w:tcBorders>
            <w:shd w:val="clear" w:color="auto" w:fill="auto"/>
            <w:vAlign w:val="center"/>
          </w:tcPr>
          <w:p w14:paraId="43BA6EDA" w14:textId="77777777" w:rsidR="009C74EF" w:rsidRPr="0043736D" w:rsidRDefault="009C74EF" w:rsidP="00FC2428">
            <w:pPr>
              <w:spacing w:after="0" w:line="240" w:lineRule="auto"/>
              <w:jc w:val="center"/>
              <w:rPr>
                <w:rFonts w:ascii="Arial" w:eastAsia="Times New Roman" w:hAnsi="Arial" w:cs="Arial"/>
                <w:b/>
                <w:bCs/>
                <w:sz w:val="17"/>
                <w:szCs w:val="17"/>
                <w:lang w:eastAsia="hr-HR"/>
              </w:rPr>
            </w:pPr>
          </w:p>
        </w:tc>
        <w:tc>
          <w:tcPr>
            <w:tcW w:w="74" w:type="pct"/>
            <w:vMerge/>
            <w:vAlign w:val="center"/>
          </w:tcPr>
          <w:p w14:paraId="623B8AEB" w14:textId="77777777" w:rsidR="009C74EF" w:rsidRPr="001F701F" w:rsidRDefault="009C74EF" w:rsidP="00FC2428">
            <w:pPr>
              <w:spacing w:after="0" w:line="240" w:lineRule="auto"/>
              <w:rPr>
                <w:rFonts w:ascii="Arial" w:eastAsia="Times New Roman" w:hAnsi="Arial" w:cs="Arial"/>
                <w:sz w:val="17"/>
                <w:szCs w:val="17"/>
                <w:lang w:eastAsia="hr-HR"/>
              </w:rPr>
            </w:pPr>
          </w:p>
        </w:tc>
      </w:tr>
      <w:tr w:rsidR="009C74EF" w:rsidRPr="001F701F" w14:paraId="722B0464" w14:textId="77777777" w:rsidTr="00393965">
        <w:trPr>
          <w:gridAfter w:val="1"/>
          <w:wAfter w:w="407" w:type="pct"/>
          <w:trHeight w:val="97"/>
        </w:trPr>
        <w:tc>
          <w:tcPr>
            <w:tcW w:w="735" w:type="pct"/>
            <w:vMerge/>
            <w:tcBorders>
              <w:left w:val="single" w:sz="4" w:space="0" w:color="auto"/>
              <w:bottom w:val="single" w:sz="4" w:space="0" w:color="auto"/>
              <w:right w:val="single" w:sz="4" w:space="0" w:color="auto"/>
            </w:tcBorders>
            <w:vAlign w:val="center"/>
          </w:tcPr>
          <w:p w14:paraId="2B647CC3"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305" w:type="pct"/>
            <w:vMerge/>
            <w:tcBorders>
              <w:left w:val="single" w:sz="4" w:space="0" w:color="auto"/>
              <w:bottom w:val="single" w:sz="4" w:space="0" w:color="auto"/>
              <w:right w:val="single" w:sz="4" w:space="0" w:color="auto"/>
            </w:tcBorders>
            <w:vAlign w:val="center"/>
          </w:tcPr>
          <w:p w14:paraId="491315C3"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7C36BA45"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5A94E080" w14:textId="77777777" w:rsidR="009C74EF" w:rsidRPr="00E153FC" w:rsidRDefault="009C74EF" w:rsidP="00FC2428">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1C757D06"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6249FF95" w14:textId="77777777" w:rsidR="009C74EF" w:rsidRPr="00E153FC" w:rsidRDefault="009C74EF" w:rsidP="00FC2428">
            <w:pPr>
              <w:spacing w:after="0" w:line="240" w:lineRule="auto"/>
              <w:jc w:val="center"/>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tcPr>
          <w:p w14:paraId="4BDEDE01"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single" w:sz="4" w:space="0" w:color="auto"/>
              <w:bottom w:val="single" w:sz="8" w:space="0" w:color="000000"/>
              <w:right w:val="single" w:sz="8" w:space="0" w:color="000000"/>
            </w:tcBorders>
            <w:shd w:val="clear" w:color="auto" w:fill="D9D9D9"/>
            <w:vAlign w:val="center"/>
          </w:tcPr>
          <w:p w14:paraId="3FF7B543"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30.000</w:t>
            </w:r>
          </w:p>
        </w:tc>
        <w:tc>
          <w:tcPr>
            <w:tcW w:w="403" w:type="pct"/>
            <w:gridSpan w:val="2"/>
            <w:tcBorders>
              <w:top w:val="nil"/>
              <w:left w:val="single" w:sz="4" w:space="0" w:color="auto"/>
              <w:bottom w:val="single" w:sz="8" w:space="0" w:color="000000"/>
              <w:right w:val="single" w:sz="8" w:space="0" w:color="000000"/>
            </w:tcBorders>
            <w:shd w:val="clear" w:color="auto" w:fill="D9D9D9"/>
            <w:vAlign w:val="center"/>
          </w:tcPr>
          <w:p w14:paraId="1CF1B092" w14:textId="77777777" w:rsidR="009C74EF" w:rsidRPr="00E153FC" w:rsidRDefault="009C74EF" w:rsidP="00FC2428">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30.000</w:t>
            </w:r>
          </w:p>
        </w:tc>
        <w:tc>
          <w:tcPr>
            <w:tcW w:w="590" w:type="pct"/>
            <w:tcBorders>
              <w:top w:val="nil"/>
              <w:left w:val="single" w:sz="4" w:space="0" w:color="auto"/>
              <w:bottom w:val="single" w:sz="8" w:space="0" w:color="000000"/>
              <w:right w:val="single" w:sz="8" w:space="0" w:color="000000"/>
            </w:tcBorders>
            <w:shd w:val="clear" w:color="auto" w:fill="D9D9D9"/>
            <w:vAlign w:val="center"/>
          </w:tcPr>
          <w:p w14:paraId="7F0F93B9" w14:textId="77777777" w:rsidR="009C74EF" w:rsidRPr="0043736D" w:rsidRDefault="009C74EF" w:rsidP="00FC2428">
            <w:pPr>
              <w:spacing w:after="0" w:line="240" w:lineRule="auto"/>
              <w:jc w:val="center"/>
              <w:rPr>
                <w:rFonts w:ascii="Arial" w:eastAsia="Times New Roman" w:hAnsi="Arial" w:cs="Arial"/>
                <w:b/>
                <w:bCs/>
                <w:sz w:val="17"/>
                <w:szCs w:val="17"/>
                <w:lang w:eastAsia="hr-HR"/>
              </w:rPr>
            </w:pPr>
            <w:r>
              <w:rPr>
                <w:rFonts w:ascii="Arial" w:eastAsia="Times New Roman" w:hAnsi="Arial" w:cs="Arial"/>
                <w:b/>
                <w:bCs/>
                <w:sz w:val="17"/>
                <w:szCs w:val="17"/>
                <w:lang w:eastAsia="hr-HR"/>
              </w:rPr>
              <w:t>30.000</w:t>
            </w:r>
          </w:p>
        </w:tc>
        <w:tc>
          <w:tcPr>
            <w:tcW w:w="74" w:type="pct"/>
            <w:vMerge/>
            <w:vAlign w:val="center"/>
          </w:tcPr>
          <w:p w14:paraId="13A31360" w14:textId="77777777" w:rsidR="009C74EF" w:rsidRPr="001F701F" w:rsidRDefault="009C74EF" w:rsidP="00FC2428">
            <w:pPr>
              <w:spacing w:after="0" w:line="240" w:lineRule="auto"/>
              <w:rPr>
                <w:rFonts w:ascii="Arial" w:eastAsia="Times New Roman" w:hAnsi="Arial" w:cs="Arial"/>
                <w:sz w:val="17"/>
                <w:szCs w:val="17"/>
                <w:lang w:eastAsia="hr-HR"/>
              </w:rPr>
            </w:pPr>
          </w:p>
        </w:tc>
      </w:tr>
      <w:tr w:rsidR="009C74EF" w:rsidRPr="001F701F" w14:paraId="2D28AE47"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46B35"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6.9. Osigurati troškove za </w:t>
            </w:r>
          </w:p>
          <w:p w14:paraId="7CA1CC42"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zatezne kamate i </w:t>
            </w:r>
          </w:p>
          <w:p w14:paraId="6625F17E"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sudske troškove </w:t>
            </w:r>
          </w:p>
          <w:p w14:paraId="58AE4FCE"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centrima za socijalni </w:t>
            </w:r>
          </w:p>
          <w:p w14:paraId="3238744B"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 xml:space="preserve">       rad</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22EA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46222"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 sudskih odluka o zateznim kamatama i sudskim troškovima plaćeno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5854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7915F"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0</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0BE67"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02056DE8"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255613C2"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240AEFA"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20.000</w:t>
            </w:r>
          </w:p>
        </w:tc>
        <w:tc>
          <w:tcPr>
            <w:tcW w:w="590" w:type="pct"/>
            <w:tcBorders>
              <w:top w:val="nil"/>
              <w:left w:val="nil"/>
              <w:bottom w:val="single" w:sz="8" w:space="0" w:color="000000"/>
              <w:right w:val="single" w:sz="8" w:space="0" w:color="000000"/>
            </w:tcBorders>
            <w:shd w:val="clear" w:color="000000" w:fill="FFFFFF"/>
            <w:vAlign w:val="center"/>
            <w:hideMark/>
          </w:tcPr>
          <w:p w14:paraId="368591D3"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20.000</w:t>
            </w:r>
          </w:p>
        </w:tc>
        <w:tc>
          <w:tcPr>
            <w:tcW w:w="74" w:type="pct"/>
            <w:vAlign w:val="center"/>
            <w:hideMark/>
          </w:tcPr>
          <w:p w14:paraId="3D381FCC"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68CC4EC"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CB2931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9C297A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940AC8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12755C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D1205F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77B8C5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39C343D0"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130D5F7A"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031487CB"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45AA1A43"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29BE59EE"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61D2706"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16B53D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D7B811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6136AF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1FADD3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00496B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B17A6C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156508A4"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60093CD7"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D6FE5F6"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28D5F0C0"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3281BC2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6C9CA4C"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76EE3C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4241D0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87AA56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428570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A9F95F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749DAB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07583CC1"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000000" w:fill="FFFFFF"/>
            <w:vAlign w:val="center"/>
            <w:hideMark/>
          </w:tcPr>
          <w:p w14:paraId="5F1F7A46"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55A2B82E"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4" w:space="0" w:color="auto"/>
              <w:right w:val="single" w:sz="8" w:space="0" w:color="000000"/>
            </w:tcBorders>
            <w:shd w:val="clear" w:color="000000" w:fill="FFFFFF"/>
            <w:vAlign w:val="center"/>
            <w:hideMark/>
          </w:tcPr>
          <w:p w14:paraId="5E809400"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05BAB54C"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9695E4C"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662AD7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2A5584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C37FEB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B33C6C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C5D129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99EE5F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9675C"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F0F76"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70EFF2"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1D4BA"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tcBorders>
              <w:left w:val="single" w:sz="4" w:space="0" w:color="auto"/>
            </w:tcBorders>
            <w:vAlign w:val="center"/>
            <w:hideMark/>
          </w:tcPr>
          <w:p w14:paraId="7C3ADE2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6C42730"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A538B9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521FBF3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6F71E6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1575B6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F5B029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17E67B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D9D9D9"/>
            <w:vAlign w:val="center"/>
            <w:hideMark/>
          </w:tcPr>
          <w:p w14:paraId="095CC42D"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8" w:space="0" w:color="000000"/>
              <w:right w:val="single" w:sz="8" w:space="0" w:color="000000"/>
            </w:tcBorders>
            <w:shd w:val="clear" w:color="auto" w:fill="D9D9D9"/>
            <w:vAlign w:val="center"/>
            <w:hideMark/>
          </w:tcPr>
          <w:p w14:paraId="46DEA1C7"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20.000</w:t>
            </w:r>
          </w:p>
        </w:tc>
        <w:tc>
          <w:tcPr>
            <w:tcW w:w="403" w:type="pct"/>
            <w:gridSpan w:val="2"/>
            <w:tcBorders>
              <w:top w:val="single" w:sz="4" w:space="0" w:color="auto"/>
              <w:left w:val="nil"/>
              <w:bottom w:val="single" w:sz="8" w:space="0" w:color="000000"/>
              <w:right w:val="single" w:sz="8" w:space="0" w:color="000000"/>
            </w:tcBorders>
            <w:shd w:val="clear" w:color="auto" w:fill="D9D9D9"/>
            <w:vAlign w:val="center"/>
            <w:hideMark/>
          </w:tcPr>
          <w:p w14:paraId="65F1284E"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20.000</w:t>
            </w:r>
          </w:p>
        </w:tc>
        <w:tc>
          <w:tcPr>
            <w:tcW w:w="590" w:type="pct"/>
            <w:tcBorders>
              <w:top w:val="single" w:sz="4" w:space="0" w:color="auto"/>
              <w:left w:val="nil"/>
              <w:bottom w:val="single" w:sz="8" w:space="0" w:color="000000"/>
              <w:right w:val="single" w:sz="8" w:space="0" w:color="000000"/>
            </w:tcBorders>
            <w:shd w:val="clear" w:color="auto" w:fill="D9D9D9"/>
            <w:vAlign w:val="center"/>
            <w:hideMark/>
          </w:tcPr>
          <w:p w14:paraId="6FA43072" w14:textId="77777777" w:rsidR="009C74EF" w:rsidRPr="008E0DA1" w:rsidRDefault="009C74EF" w:rsidP="004F52EB">
            <w:pPr>
              <w:spacing w:after="0" w:line="240" w:lineRule="auto"/>
              <w:jc w:val="center"/>
              <w:rPr>
                <w:rFonts w:ascii="Arial" w:eastAsia="Times New Roman" w:hAnsi="Arial" w:cs="Arial"/>
                <w:b/>
                <w:bCs/>
                <w:color w:val="FF0000"/>
                <w:sz w:val="17"/>
                <w:szCs w:val="17"/>
                <w:lang w:eastAsia="hr-HR"/>
              </w:rPr>
            </w:pPr>
            <w:r w:rsidRPr="008E0DA1">
              <w:rPr>
                <w:rFonts w:ascii="Arial" w:eastAsia="Times New Roman" w:hAnsi="Arial" w:cs="Arial"/>
                <w:b/>
                <w:color w:val="000000"/>
                <w:sz w:val="17"/>
                <w:szCs w:val="17"/>
                <w:lang w:eastAsia="hr-HR"/>
              </w:rPr>
              <w:t>20.000</w:t>
            </w:r>
          </w:p>
        </w:tc>
        <w:tc>
          <w:tcPr>
            <w:tcW w:w="74" w:type="pct"/>
            <w:vAlign w:val="center"/>
            <w:hideMark/>
          </w:tcPr>
          <w:p w14:paraId="08E365C7"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664694B" w14:textId="77777777" w:rsidTr="00393965">
        <w:trPr>
          <w:gridAfter w:val="1"/>
          <w:wAfter w:w="407" w:type="pct"/>
          <w:trHeight w:val="255"/>
        </w:trPr>
        <w:tc>
          <w:tcPr>
            <w:tcW w:w="73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E201022"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6.10. Osigurati izdatke za</w:t>
            </w:r>
          </w:p>
          <w:p w14:paraId="2F17F54B" w14:textId="40B76EE3"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0B48F2">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 xml:space="preserve">raseljena lica, </w:t>
            </w:r>
          </w:p>
          <w:p w14:paraId="452A0B59" w14:textId="4BEDFA36"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0B48F2">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 xml:space="preserve">readmisiju  i  socijalno   </w:t>
            </w:r>
          </w:p>
          <w:p w14:paraId="79022BA5" w14:textId="4A043020" w:rsidR="009C74EF" w:rsidRPr="00E153FC" w:rsidRDefault="000B48F2"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stanovanje</w:t>
            </w:r>
          </w:p>
        </w:tc>
        <w:tc>
          <w:tcPr>
            <w:tcW w:w="305" w:type="pct"/>
            <w:vMerge w:val="restart"/>
            <w:tcBorders>
              <w:top w:val="single" w:sz="4" w:space="0" w:color="auto"/>
              <w:left w:val="single" w:sz="8" w:space="0" w:color="000000"/>
              <w:bottom w:val="single" w:sz="8" w:space="0" w:color="000000"/>
              <w:right w:val="single" w:sz="8" w:space="0" w:color="auto"/>
            </w:tcBorders>
            <w:shd w:val="clear" w:color="000000" w:fill="FFFFFF"/>
            <w:vAlign w:val="center"/>
            <w:hideMark/>
          </w:tcPr>
          <w:p w14:paraId="635162B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4445A1A2"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30 porodica podržano za alternativni smještaj</w:t>
            </w:r>
          </w:p>
          <w:p w14:paraId="3E56ADCD"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40 porodica podržano za naknadu za održavanje zajedničkih dijelova i uređaja zgrade</w:t>
            </w:r>
          </w:p>
        </w:tc>
        <w:tc>
          <w:tcPr>
            <w:tcW w:w="43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E56652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Odsjek za rad i izbjegle i raseljene osobe </w:t>
            </w:r>
          </w:p>
        </w:tc>
        <w:tc>
          <w:tcPr>
            <w:tcW w:w="265"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7373F85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430AF3A7"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nil"/>
              <w:bottom w:val="single" w:sz="8" w:space="0" w:color="000000"/>
              <w:right w:val="single" w:sz="8" w:space="0" w:color="000000"/>
            </w:tcBorders>
            <w:shd w:val="clear" w:color="auto" w:fill="auto"/>
            <w:vAlign w:val="center"/>
            <w:hideMark/>
          </w:tcPr>
          <w:p w14:paraId="1632239D"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1C8CFEA0"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681109A1"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100.000</w:t>
            </w:r>
          </w:p>
        </w:tc>
        <w:tc>
          <w:tcPr>
            <w:tcW w:w="590" w:type="pct"/>
            <w:tcBorders>
              <w:top w:val="nil"/>
              <w:left w:val="nil"/>
              <w:bottom w:val="single" w:sz="8" w:space="0" w:color="000000"/>
              <w:right w:val="single" w:sz="8" w:space="0" w:color="000000"/>
            </w:tcBorders>
            <w:shd w:val="clear" w:color="000000" w:fill="FFFFFF"/>
            <w:vAlign w:val="center"/>
            <w:hideMark/>
          </w:tcPr>
          <w:p w14:paraId="70AB4698"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100.000</w:t>
            </w:r>
          </w:p>
        </w:tc>
        <w:tc>
          <w:tcPr>
            <w:tcW w:w="74" w:type="pct"/>
            <w:vAlign w:val="center"/>
            <w:hideMark/>
          </w:tcPr>
          <w:p w14:paraId="75C01EA4"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7E54A6D"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35285BD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6858B2D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2DD159C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536E6E0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4E7EEB1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760E8DB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275F07E3"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03BE4CAF"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6909869"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6433CEE1" w14:textId="77777777" w:rsidR="009C74EF" w:rsidRPr="008E0DA1" w:rsidRDefault="009C74EF" w:rsidP="004F52EB">
            <w:pPr>
              <w:spacing w:after="0" w:line="240" w:lineRule="auto"/>
              <w:jc w:val="center"/>
              <w:rPr>
                <w:rFonts w:ascii="Arial" w:eastAsia="Times New Roman" w:hAnsi="Arial" w:cs="Arial"/>
                <w:b/>
                <w:bCs/>
                <w:sz w:val="17"/>
                <w:szCs w:val="17"/>
                <w:lang w:eastAsia="hr-HR"/>
              </w:rPr>
            </w:pPr>
            <w:r w:rsidRPr="008E0DA1">
              <w:rPr>
                <w:rFonts w:ascii="Arial" w:eastAsia="Times New Roman" w:hAnsi="Arial" w:cs="Arial"/>
                <w:b/>
                <w:bCs/>
                <w:sz w:val="17"/>
                <w:szCs w:val="17"/>
                <w:lang w:eastAsia="hr-HR"/>
              </w:rPr>
              <w:t> </w:t>
            </w:r>
          </w:p>
        </w:tc>
        <w:tc>
          <w:tcPr>
            <w:tcW w:w="74" w:type="pct"/>
            <w:vAlign w:val="center"/>
            <w:hideMark/>
          </w:tcPr>
          <w:p w14:paraId="32948CA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4927600"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0264E3F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7389F5D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0EA9DA2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2523FEC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70F24A5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1A1A1BC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76A99CF4"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63F724CA"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1B4B45CE"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31C1C34F" w14:textId="77777777" w:rsidR="009C74EF" w:rsidRPr="008E0DA1" w:rsidRDefault="009C74EF" w:rsidP="004F52EB">
            <w:pPr>
              <w:spacing w:after="0" w:line="240" w:lineRule="auto"/>
              <w:jc w:val="center"/>
              <w:rPr>
                <w:rFonts w:ascii="Arial" w:eastAsia="Times New Roman" w:hAnsi="Arial" w:cs="Arial"/>
                <w:b/>
                <w:bCs/>
                <w:sz w:val="17"/>
                <w:szCs w:val="17"/>
                <w:lang w:eastAsia="hr-HR"/>
              </w:rPr>
            </w:pPr>
            <w:r w:rsidRPr="008E0DA1">
              <w:rPr>
                <w:rFonts w:ascii="Arial" w:eastAsia="Times New Roman" w:hAnsi="Arial" w:cs="Arial"/>
                <w:b/>
                <w:bCs/>
                <w:sz w:val="17"/>
                <w:szCs w:val="17"/>
                <w:lang w:eastAsia="hr-HR"/>
              </w:rPr>
              <w:t> </w:t>
            </w:r>
          </w:p>
        </w:tc>
        <w:tc>
          <w:tcPr>
            <w:tcW w:w="74" w:type="pct"/>
            <w:vAlign w:val="center"/>
            <w:hideMark/>
          </w:tcPr>
          <w:p w14:paraId="716E6E82"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C90E9CD"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71C5B2B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48670D9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34807F4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09F3CC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7EA84E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3AF9E5D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1FF2507B"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8" w:space="0" w:color="000000"/>
              <w:right w:val="single" w:sz="8" w:space="0" w:color="000000"/>
            </w:tcBorders>
            <w:shd w:val="clear" w:color="000000" w:fill="FFFFFF"/>
            <w:vAlign w:val="center"/>
            <w:hideMark/>
          </w:tcPr>
          <w:p w14:paraId="2E063216"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3EBC40B2"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570ACA2C" w14:textId="77777777" w:rsidR="009C74EF" w:rsidRPr="0043736D" w:rsidRDefault="009C74EF" w:rsidP="004F52EB">
            <w:pPr>
              <w:spacing w:after="0" w:line="240" w:lineRule="auto"/>
              <w:jc w:val="center"/>
              <w:rPr>
                <w:rFonts w:ascii="Arial" w:eastAsia="Times New Roman" w:hAnsi="Arial" w:cs="Arial"/>
                <w:b/>
                <w:bCs/>
                <w:sz w:val="17"/>
                <w:szCs w:val="17"/>
                <w:lang w:eastAsia="hr-HR"/>
              </w:rPr>
            </w:pPr>
            <w:r w:rsidRPr="0043736D">
              <w:rPr>
                <w:rFonts w:ascii="Arial" w:eastAsia="Times New Roman" w:hAnsi="Arial" w:cs="Arial"/>
                <w:b/>
                <w:bCs/>
                <w:sz w:val="17"/>
                <w:szCs w:val="17"/>
                <w:lang w:eastAsia="hr-HR"/>
              </w:rPr>
              <w:t> </w:t>
            </w:r>
          </w:p>
        </w:tc>
        <w:tc>
          <w:tcPr>
            <w:tcW w:w="74" w:type="pct"/>
            <w:vAlign w:val="center"/>
            <w:hideMark/>
          </w:tcPr>
          <w:p w14:paraId="53FAEE32"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AC8BE44" w14:textId="77777777" w:rsidTr="00393965">
        <w:trPr>
          <w:gridAfter w:val="1"/>
          <w:wAfter w:w="407" w:type="pct"/>
          <w:trHeight w:val="255"/>
        </w:trPr>
        <w:tc>
          <w:tcPr>
            <w:tcW w:w="735" w:type="pct"/>
            <w:vMerge/>
            <w:tcBorders>
              <w:top w:val="nil"/>
              <w:left w:val="single" w:sz="8" w:space="0" w:color="000000"/>
              <w:bottom w:val="single" w:sz="8" w:space="0" w:color="000000"/>
              <w:right w:val="single" w:sz="8" w:space="0" w:color="000000"/>
            </w:tcBorders>
            <w:vAlign w:val="center"/>
            <w:hideMark/>
          </w:tcPr>
          <w:p w14:paraId="3E663E0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73677E1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645D44D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6927027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18973E1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7D35D98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15E74D2A"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nil"/>
              <w:left w:val="nil"/>
              <w:bottom w:val="single" w:sz="8" w:space="0" w:color="000000"/>
              <w:right w:val="single" w:sz="8" w:space="0" w:color="000000"/>
            </w:tcBorders>
            <w:shd w:val="clear" w:color="000000" w:fill="FFFFFF"/>
            <w:vAlign w:val="center"/>
            <w:hideMark/>
          </w:tcPr>
          <w:p w14:paraId="6588096A"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2EDE1A73"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19A979AF" w14:textId="77777777" w:rsidR="009C74EF" w:rsidRPr="0043736D" w:rsidRDefault="009C74EF" w:rsidP="004F52EB">
            <w:pPr>
              <w:spacing w:after="0" w:line="240" w:lineRule="auto"/>
              <w:jc w:val="center"/>
              <w:rPr>
                <w:rFonts w:ascii="Arial" w:eastAsia="Times New Roman" w:hAnsi="Arial" w:cs="Arial"/>
                <w:b/>
                <w:bCs/>
                <w:sz w:val="17"/>
                <w:szCs w:val="17"/>
                <w:lang w:eastAsia="hr-HR"/>
              </w:rPr>
            </w:pPr>
            <w:r w:rsidRPr="0043736D">
              <w:rPr>
                <w:rFonts w:ascii="Arial" w:eastAsia="Times New Roman" w:hAnsi="Arial" w:cs="Arial"/>
                <w:b/>
                <w:bCs/>
                <w:sz w:val="17"/>
                <w:szCs w:val="17"/>
                <w:lang w:eastAsia="hr-HR"/>
              </w:rPr>
              <w:t> </w:t>
            </w:r>
          </w:p>
        </w:tc>
        <w:tc>
          <w:tcPr>
            <w:tcW w:w="74" w:type="pct"/>
            <w:vAlign w:val="center"/>
            <w:hideMark/>
          </w:tcPr>
          <w:p w14:paraId="15ADE221"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BA417F6" w14:textId="77777777" w:rsidTr="00393965">
        <w:trPr>
          <w:gridAfter w:val="1"/>
          <w:wAfter w:w="407" w:type="pct"/>
          <w:trHeight w:val="255"/>
        </w:trPr>
        <w:tc>
          <w:tcPr>
            <w:tcW w:w="735" w:type="pct"/>
            <w:vMerge/>
            <w:tcBorders>
              <w:top w:val="nil"/>
              <w:left w:val="single" w:sz="8" w:space="0" w:color="000000"/>
              <w:bottom w:val="single" w:sz="4" w:space="0" w:color="auto"/>
              <w:right w:val="single" w:sz="8" w:space="0" w:color="000000"/>
            </w:tcBorders>
            <w:vAlign w:val="center"/>
            <w:hideMark/>
          </w:tcPr>
          <w:p w14:paraId="12380BF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4" w:space="0" w:color="auto"/>
              <w:right w:val="single" w:sz="8" w:space="0" w:color="auto"/>
            </w:tcBorders>
            <w:vAlign w:val="center"/>
            <w:hideMark/>
          </w:tcPr>
          <w:p w14:paraId="0B301E0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4" w:space="0" w:color="auto"/>
              <w:right w:val="single" w:sz="8" w:space="0" w:color="000000"/>
            </w:tcBorders>
            <w:vAlign w:val="center"/>
            <w:hideMark/>
          </w:tcPr>
          <w:p w14:paraId="4FFDEDA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5B9409F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594E6BA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4" w:space="0" w:color="auto"/>
              <w:right w:val="single" w:sz="8" w:space="0" w:color="000000"/>
            </w:tcBorders>
            <w:vAlign w:val="center"/>
            <w:hideMark/>
          </w:tcPr>
          <w:p w14:paraId="3085686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0902CC67"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4B683980"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100.000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7872B22C"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100.000</w:t>
            </w:r>
          </w:p>
        </w:tc>
        <w:tc>
          <w:tcPr>
            <w:tcW w:w="590" w:type="pct"/>
            <w:tcBorders>
              <w:top w:val="nil"/>
              <w:left w:val="nil"/>
              <w:bottom w:val="single" w:sz="8" w:space="0" w:color="000000"/>
              <w:right w:val="single" w:sz="8" w:space="0" w:color="000000"/>
            </w:tcBorders>
            <w:shd w:val="clear" w:color="auto" w:fill="D9D9D9"/>
            <w:vAlign w:val="center"/>
            <w:hideMark/>
          </w:tcPr>
          <w:p w14:paraId="632A378C" w14:textId="77777777" w:rsidR="009C74EF" w:rsidRPr="008E0DA1" w:rsidRDefault="009C74EF" w:rsidP="004F52EB">
            <w:pPr>
              <w:spacing w:after="0" w:line="240" w:lineRule="auto"/>
              <w:jc w:val="center"/>
              <w:rPr>
                <w:rFonts w:ascii="Arial" w:eastAsia="Times New Roman" w:hAnsi="Arial" w:cs="Arial"/>
                <w:b/>
                <w:bCs/>
                <w:sz w:val="17"/>
                <w:szCs w:val="17"/>
                <w:lang w:eastAsia="hr-HR"/>
              </w:rPr>
            </w:pPr>
            <w:r w:rsidRPr="008E0DA1">
              <w:rPr>
                <w:rFonts w:ascii="Arial" w:eastAsia="Times New Roman" w:hAnsi="Arial" w:cs="Arial"/>
                <w:b/>
                <w:sz w:val="17"/>
                <w:szCs w:val="17"/>
                <w:lang w:eastAsia="hr-HR"/>
              </w:rPr>
              <w:t>100.000</w:t>
            </w:r>
          </w:p>
        </w:tc>
        <w:tc>
          <w:tcPr>
            <w:tcW w:w="74" w:type="pct"/>
            <w:vAlign w:val="center"/>
            <w:hideMark/>
          </w:tcPr>
          <w:p w14:paraId="65A1CF8C"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8BDB9BB"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7F3A3"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6.11. Osigurati refundacije </w:t>
            </w:r>
          </w:p>
          <w:p w14:paraId="4A8A81B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za neratne invalide </w:t>
            </w:r>
          </w:p>
          <w:p w14:paraId="3E9E3619"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(NI)</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8E2BE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7406B"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582 zahtjeva za refundaciju NI sa 90-100% podržano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F1A3F"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8EA06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AC6E2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1D09B23F"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8" w:space="0" w:color="000000"/>
              <w:right w:val="single" w:sz="8" w:space="0" w:color="000000"/>
            </w:tcBorders>
            <w:shd w:val="clear" w:color="000000" w:fill="FFFFFF"/>
            <w:vAlign w:val="center"/>
            <w:hideMark/>
          </w:tcPr>
          <w:p w14:paraId="1807CE97"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70.000</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7E8D3711"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70.000</w:t>
            </w:r>
          </w:p>
        </w:tc>
        <w:tc>
          <w:tcPr>
            <w:tcW w:w="590" w:type="pct"/>
            <w:tcBorders>
              <w:top w:val="nil"/>
              <w:left w:val="nil"/>
              <w:bottom w:val="single" w:sz="8" w:space="0" w:color="000000"/>
              <w:right w:val="single" w:sz="8" w:space="0" w:color="000000"/>
            </w:tcBorders>
            <w:shd w:val="clear" w:color="000000" w:fill="FFFFFF"/>
            <w:vAlign w:val="center"/>
            <w:hideMark/>
          </w:tcPr>
          <w:p w14:paraId="0A867A92"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Pr>
                <w:rFonts w:ascii="Arial" w:eastAsia="Times New Roman" w:hAnsi="Arial" w:cs="Arial"/>
                <w:color w:val="000000"/>
                <w:sz w:val="17"/>
                <w:szCs w:val="17"/>
                <w:lang w:eastAsia="hr-HR"/>
              </w:rPr>
              <w:t>70.000</w:t>
            </w:r>
          </w:p>
        </w:tc>
        <w:tc>
          <w:tcPr>
            <w:tcW w:w="74" w:type="pct"/>
            <w:vAlign w:val="center"/>
            <w:hideMark/>
          </w:tcPr>
          <w:p w14:paraId="6418DC0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EB1D891"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18B15D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FD0FFC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FF1D4C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B7DB64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50C7B58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88B411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314C519E"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000000" w:fill="FFFFFF"/>
            <w:vAlign w:val="center"/>
            <w:hideMark/>
          </w:tcPr>
          <w:p w14:paraId="57E3DA76"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B40C652"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5F050F61"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602BE30A"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D45B997"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7CDF5A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3563D1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E71ABD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9DB0C5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3750B0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C33A49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243EFBEB"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000000" w:fill="FFFFFF"/>
            <w:vAlign w:val="center"/>
            <w:hideMark/>
          </w:tcPr>
          <w:p w14:paraId="1F533AE4"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8" w:space="0" w:color="000000"/>
              <w:right w:val="single" w:sz="8" w:space="0" w:color="000000"/>
            </w:tcBorders>
            <w:shd w:val="clear" w:color="000000" w:fill="FFFFFF"/>
            <w:vAlign w:val="center"/>
            <w:hideMark/>
          </w:tcPr>
          <w:p w14:paraId="57071278"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8" w:space="0" w:color="000000"/>
              <w:right w:val="single" w:sz="8" w:space="0" w:color="000000"/>
            </w:tcBorders>
            <w:shd w:val="clear" w:color="000000" w:fill="FFFFFF"/>
            <w:vAlign w:val="center"/>
            <w:hideMark/>
          </w:tcPr>
          <w:p w14:paraId="455C7709"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074F6E43"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A3772EF"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6ED80A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06CE28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C3C264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A95FAB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66C1094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68E33A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685F4F7F"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nil"/>
              <w:left w:val="nil"/>
              <w:bottom w:val="single" w:sz="4" w:space="0" w:color="auto"/>
              <w:right w:val="single" w:sz="8" w:space="0" w:color="000000"/>
            </w:tcBorders>
            <w:shd w:val="clear" w:color="000000" w:fill="FFFFFF"/>
            <w:vAlign w:val="center"/>
            <w:hideMark/>
          </w:tcPr>
          <w:p w14:paraId="2B79BB31"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780F0A88"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nil"/>
              <w:left w:val="nil"/>
              <w:bottom w:val="single" w:sz="4" w:space="0" w:color="auto"/>
              <w:right w:val="single" w:sz="8" w:space="0" w:color="000000"/>
            </w:tcBorders>
            <w:shd w:val="clear" w:color="000000" w:fill="FFFFFF"/>
            <w:vAlign w:val="center"/>
            <w:hideMark/>
          </w:tcPr>
          <w:p w14:paraId="74140B66"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vAlign w:val="center"/>
            <w:hideMark/>
          </w:tcPr>
          <w:p w14:paraId="40063BF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7FDEE56"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C410C7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76893D8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A0A324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4374CD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88AE04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2CA719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45C03"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AB4BC"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F45B60"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624BDE"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sidRPr="007230BC">
              <w:rPr>
                <w:rFonts w:ascii="Arial" w:eastAsia="Times New Roman" w:hAnsi="Arial" w:cs="Arial"/>
                <w:b/>
                <w:bCs/>
                <w:color w:val="FF0000"/>
                <w:sz w:val="17"/>
                <w:szCs w:val="17"/>
                <w:lang w:eastAsia="hr-HR"/>
              </w:rPr>
              <w:t> </w:t>
            </w:r>
          </w:p>
        </w:tc>
        <w:tc>
          <w:tcPr>
            <w:tcW w:w="74" w:type="pct"/>
            <w:tcBorders>
              <w:left w:val="single" w:sz="4" w:space="0" w:color="auto"/>
            </w:tcBorders>
            <w:vAlign w:val="center"/>
            <w:hideMark/>
          </w:tcPr>
          <w:p w14:paraId="04053CE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F35FAA3" w14:textId="77777777" w:rsidTr="00393965">
        <w:trPr>
          <w:gridAfter w:val="1"/>
          <w:wAfter w:w="407" w:type="pct"/>
          <w:trHeight w:val="25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43AD4E9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AAC6ED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424F73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92D9D6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5FD365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E1A75F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D9D9D9"/>
            <w:vAlign w:val="center"/>
            <w:hideMark/>
          </w:tcPr>
          <w:p w14:paraId="282CF806"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nil"/>
              <w:bottom w:val="single" w:sz="8" w:space="0" w:color="000000"/>
              <w:right w:val="single" w:sz="8" w:space="0" w:color="000000"/>
            </w:tcBorders>
            <w:shd w:val="clear" w:color="auto" w:fill="D9D9D9"/>
            <w:vAlign w:val="center"/>
            <w:hideMark/>
          </w:tcPr>
          <w:p w14:paraId="6033CFDA"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70.000</w:t>
            </w:r>
          </w:p>
        </w:tc>
        <w:tc>
          <w:tcPr>
            <w:tcW w:w="403" w:type="pct"/>
            <w:gridSpan w:val="2"/>
            <w:tcBorders>
              <w:top w:val="single" w:sz="4" w:space="0" w:color="auto"/>
              <w:left w:val="nil"/>
              <w:bottom w:val="single" w:sz="8" w:space="0" w:color="000000"/>
              <w:right w:val="single" w:sz="8" w:space="0" w:color="000000"/>
            </w:tcBorders>
            <w:shd w:val="clear" w:color="auto" w:fill="D9D9D9"/>
            <w:vAlign w:val="center"/>
            <w:hideMark/>
          </w:tcPr>
          <w:p w14:paraId="3EB9B796"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70.000</w:t>
            </w:r>
          </w:p>
        </w:tc>
        <w:tc>
          <w:tcPr>
            <w:tcW w:w="590" w:type="pct"/>
            <w:tcBorders>
              <w:top w:val="single" w:sz="4" w:space="0" w:color="auto"/>
              <w:left w:val="nil"/>
              <w:bottom w:val="single" w:sz="8" w:space="0" w:color="000000"/>
              <w:right w:val="single" w:sz="8" w:space="0" w:color="000000"/>
            </w:tcBorders>
            <w:shd w:val="clear" w:color="auto" w:fill="D9D9D9"/>
            <w:vAlign w:val="center"/>
            <w:hideMark/>
          </w:tcPr>
          <w:p w14:paraId="75C4C3B7"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70.000</w:t>
            </w:r>
          </w:p>
        </w:tc>
        <w:tc>
          <w:tcPr>
            <w:tcW w:w="74" w:type="pct"/>
            <w:vAlign w:val="center"/>
            <w:hideMark/>
          </w:tcPr>
          <w:p w14:paraId="18953599"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C6FE9BC" w14:textId="77777777" w:rsidTr="00393965">
        <w:trPr>
          <w:gridAfter w:val="1"/>
          <w:wAfter w:w="407" w:type="pct"/>
          <w:trHeight w:val="25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D00B4"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6.12. Osigurati zdravstvenu</w:t>
            </w:r>
          </w:p>
          <w:p w14:paraId="6D70C9C9"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zaštitu neosiguranim</w:t>
            </w:r>
          </w:p>
          <w:p w14:paraId="1AFA2067"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osobama iz</w:t>
            </w:r>
          </w:p>
          <w:p w14:paraId="08B9D6FA"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nadležnosti </w:t>
            </w:r>
          </w:p>
          <w:p w14:paraId="5C78FA34"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Ministarstva</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37E60"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74B3E869"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34E8058C"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 </w:t>
            </w:r>
          </w:p>
          <w:p w14:paraId="44299A02"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629E1"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val="bs-Latn-BA" w:eastAsia="hr-HR"/>
              </w:rPr>
              <w:br/>
              <w:t>5598 korisnika  zdravstvneog osiguranja podržano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1467A"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97077"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C5D45"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01F30A52"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nil"/>
              <w:left w:val="nil"/>
              <w:bottom w:val="single" w:sz="4" w:space="0" w:color="auto"/>
              <w:right w:val="single" w:sz="8" w:space="0" w:color="000000"/>
            </w:tcBorders>
            <w:shd w:val="clear" w:color="000000" w:fill="FFFFFF"/>
            <w:vAlign w:val="center"/>
            <w:hideMark/>
          </w:tcPr>
          <w:p w14:paraId="63DF8EA1" w14:textId="77777777" w:rsidR="009C74EF" w:rsidRPr="00E153FC" w:rsidRDefault="009C74EF" w:rsidP="007230B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669.000</w:t>
            </w:r>
          </w:p>
        </w:tc>
        <w:tc>
          <w:tcPr>
            <w:tcW w:w="403" w:type="pct"/>
            <w:gridSpan w:val="2"/>
            <w:tcBorders>
              <w:top w:val="nil"/>
              <w:left w:val="nil"/>
              <w:bottom w:val="single" w:sz="4" w:space="0" w:color="auto"/>
              <w:right w:val="single" w:sz="8" w:space="0" w:color="000000"/>
            </w:tcBorders>
            <w:shd w:val="clear" w:color="000000" w:fill="FFFFFF"/>
            <w:vAlign w:val="center"/>
            <w:hideMark/>
          </w:tcPr>
          <w:p w14:paraId="126FA217"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669.000</w:t>
            </w:r>
          </w:p>
        </w:tc>
        <w:tc>
          <w:tcPr>
            <w:tcW w:w="590" w:type="pct"/>
            <w:tcBorders>
              <w:top w:val="nil"/>
              <w:left w:val="nil"/>
              <w:bottom w:val="single" w:sz="4" w:space="0" w:color="auto"/>
              <w:right w:val="single" w:sz="8" w:space="0" w:color="000000"/>
            </w:tcBorders>
            <w:shd w:val="clear" w:color="000000" w:fill="FFFFFF"/>
            <w:vAlign w:val="center"/>
            <w:hideMark/>
          </w:tcPr>
          <w:p w14:paraId="5FAA108A"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29459F">
              <w:rPr>
                <w:rFonts w:ascii="Arial" w:eastAsia="Times New Roman" w:hAnsi="Arial" w:cs="Arial"/>
                <w:color w:val="000000"/>
                <w:sz w:val="17"/>
                <w:szCs w:val="17"/>
                <w:lang w:eastAsia="hr-HR"/>
              </w:rPr>
              <w:t>6</w:t>
            </w:r>
            <w:r>
              <w:rPr>
                <w:rFonts w:ascii="Arial" w:eastAsia="Times New Roman" w:hAnsi="Arial" w:cs="Arial"/>
                <w:color w:val="000000"/>
                <w:sz w:val="17"/>
                <w:szCs w:val="17"/>
                <w:lang w:eastAsia="hr-HR"/>
              </w:rPr>
              <w:t>69</w:t>
            </w:r>
            <w:r w:rsidRPr="0029459F">
              <w:rPr>
                <w:rFonts w:ascii="Arial" w:eastAsia="Times New Roman" w:hAnsi="Arial" w:cs="Arial"/>
                <w:color w:val="000000"/>
                <w:sz w:val="17"/>
                <w:szCs w:val="17"/>
                <w:lang w:eastAsia="hr-HR"/>
              </w:rPr>
              <w:t>.000</w:t>
            </w:r>
          </w:p>
        </w:tc>
        <w:tc>
          <w:tcPr>
            <w:tcW w:w="74" w:type="pct"/>
            <w:vAlign w:val="center"/>
            <w:hideMark/>
          </w:tcPr>
          <w:p w14:paraId="1A496337"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28B7C22"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C667FF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34879E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E78815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006767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2FC86B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7CC98E4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E35A"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2D121"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CDCC3B"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20ED32"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tcBorders>
              <w:left w:val="single" w:sz="4" w:space="0" w:color="auto"/>
            </w:tcBorders>
            <w:vAlign w:val="center"/>
            <w:hideMark/>
          </w:tcPr>
          <w:p w14:paraId="6338511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DB00E55" w14:textId="77777777" w:rsidTr="00393965">
        <w:trPr>
          <w:gridAfter w:val="1"/>
          <w:wAfter w:w="407" w:type="pct"/>
          <w:trHeight w:val="28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C25CE3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165C23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7D9AB5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48E711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7951BF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E5F2E7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44878E76"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single" w:sz="4" w:space="0" w:color="auto"/>
              <w:left w:val="nil"/>
              <w:bottom w:val="single" w:sz="4" w:space="0" w:color="auto"/>
              <w:right w:val="single" w:sz="8" w:space="0" w:color="000000"/>
            </w:tcBorders>
            <w:shd w:val="clear" w:color="000000" w:fill="FFFFFF"/>
            <w:vAlign w:val="center"/>
            <w:hideMark/>
          </w:tcPr>
          <w:p w14:paraId="1F7113EB"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nil"/>
              <w:bottom w:val="single" w:sz="4" w:space="0" w:color="auto"/>
              <w:right w:val="single" w:sz="8" w:space="0" w:color="000000"/>
            </w:tcBorders>
            <w:shd w:val="clear" w:color="000000" w:fill="FFFFFF"/>
            <w:vAlign w:val="center"/>
            <w:hideMark/>
          </w:tcPr>
          <w:p w14:paraId="5015EA0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nil"/>
              <w:bottom w:val="single" w:sz="4" w:space="0" w:color="auto"/>
              <w:right w:val="single" w:sz="8" w:space="0" w:color="000000"/>
            </w:tcBorders>
            <w:shd w:val="clear" w:color="000000" w:fill="FFFFFF"/>
            <w:vAlign w:val="center"/>
            <w:hideMark/>
          </w:tcPr>
          <w:p w14:paraId="73C0B9BB"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43A21FF0"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9B98303" w14:textId="77777777" w:rsidTr="00393965">
        <w:trPr>
          <w:gridAfter w:val="1"/>
          <w:wAfter w:w="407" w:type="pct"/>
          <w:trHeight w:val="43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622AC0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1B2F01A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560485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09C3895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D79C6A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3C7811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F0EB8"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D45C65"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E96755"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DFD25"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tcBorders>
              <w:left w:val="single" w:sz="4" w:space="0" w:color="auto"/>
            </w:tcBorders>
            <w:vAlign w:val="center"/>
            <w:hideMark/>
          </w:tcPr>
          <w:p w14:paraId="1A55696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6BB707A" w14:textId="77777777" w:rsidTr="00393965">
        <w:trPr>
          <w:gridAfter w:val="1"/>
          <w:wAfter w:w="407" w:type="pct"/>
          <w:trHeight w:val="300"/>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CE3E7D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0E416C6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EE8BB0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15CE9C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481E53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2642577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5A22B285"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Ostala sredstva</w:t>
            </w:r>
          </w:p>
        </w:tc>
        <w:tc>
          <w:tcPr>
            <w:tcW w:w="398" w:type="pct"/>
            <w:tcBorders>
              <w:top w:val="single" w:sz="4" w:space="0" w:color="auto"/>
              <w:left w:val="nil"/>
              <w:bottom w:val="single" w:sz="4" w:space="0" w:color="auto"/>
              <w:right w:val="single" w:sz="8" w:space="0" w:color="000000"/>
            </w:tcBorders>
            <w:shd w:val="clear" w:color="000000" w:fill="FFFFFF"/>
            <w:vAlign w:val="center"/>
            <w:hideMark/>
          </w:tcPr>
          <w:p w14:paraId="002771EF"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w:t>
            </w:r>
          </w:p>
        </w:tc>
        <w:tc>
          <w:tcPr>
            <w:tcW w:w="403" w:type="pct"/>
            <w:gridSpan w:val="2"/>
            <w:tcBorders>
              <w:top w:val="single" w:sz="4" w:space="0" w:color="auto"/>
              <w:left w:val="nil"/>
              <w:bottom w:val="single" w:sz="4" w:space="0" w:color="auto"/>
              <w:right w:val="single" w:sz="8" w:space="0" w:color="000000"/>
            </w:tcBorders>
            <w:shd w:val="clear" w:color="000000" w:fill="FFFFFF"/>
            <w:vAlign w:val="center"/>
            <w:hideMark/>
          </w:tcPr>
          <w:p w14:paraId="044A9A9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single" w:sz="4" w:space="0" w:color="auto"/>
              <w:left w:val="nil"/>
              <w:bottom w:val="single" w:sz="4" w:space="0" w:color="auto"/>
              <w:right w:val="single" w:sz="8" w:space="0" w:color="000000"/>
            </w:tcBorders>
            <w:shd w:val="clear" w:color="000000" w:fill="FFFFFF"/>
            <w:vAlign w:val="center"/>
            <w:hideMark/>
          </w:tcPr>
          <w:p w14:paraId="3D19789C"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1534D42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D1E0598" w14:textId="77777777" w:rsidTr="00393965">
        <w:trPr>
          <w:gridAfter w:val="1"/>
          <w:wAfter w:w="407" w:type="pct"/>
          <w:trHeight w:val="49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FD6B46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000000" w:fill="FFFFFF"/>
            <w:hideMark/>
          </w:tcPr>
          <w:p w14:paraId="6AD413E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650C9D8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3004DDD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5BFAD7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56D993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9B0881"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A20193" w14:textId="77777777" w:rsidR="009C74EF" w:rsidRPr="00E153FC" w:rsidRDefault="009C74EF" w:rsidP="007230BC">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669.000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232D89"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sz w:val="17"/>
                <w:szCs w:val="17"/>
                <w:lang w:eastAsia="hr-HR"/>
              </w:rPr>
              <w:t>669.000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969F0A" w14:textId="77777777" w:rsidR="009C74EF" w:rsidRPr="008E0DA1" w:rsidRDefault="009C74EF" w:rsidP="004F52EB">
            <w:pPr>
              <w:spacing w:after="0" w:line="240" w:lineRule="auto"/>
              <w:jc w:val="center"/>
              <w:rPr>
                <w:rFonts w:ascii="Arial" w:eastAsia="Times New Roman" w:hAnsi="Arial" w:cs="Arial"/>
                <w:b/>
                <w:bCs/>
                <w:color w:val="FF0000"/>
                <w:sz w:val="17"/>
                <w:szCs w:val="17"/>
                <w:lang w:eastAsia="hr-HR"/>
              </w:rPr>
            </w:pPr>
            <w:r w:rsidRPr="008E0DA1">
              <w:rPr>
                <w:rFonts w:ascii="Arial" w:eastAsia="Times New Roman" w:hAnsi="Arial" w:cs="Arial"/>
                <w:b/>
                <w:color w:val="000000"/>
                <w:sz w:val="17"/>
                <w:szCs w:val="17"/>
                <w:lang w:eastAsia="hr-HR"/>
              </w:rPr>
              <w:t>669.000</w:t>
            </w:r>
          </w:p>
        </w:tc>
        <w:tc>
          <w:tcPr>
            <w:tcW w:w="74" w:type="pct"/>
            <w:tcBorders>
              <w:left w:val="single" w:sz="4" w:space="0" w:color="auto"/>
            </w:tcBorders>
            <w:vAlign w:val="center"/>
            <w:hideMark/>
          </w:tcPr>
          <w:p w14:paraId="655FF3E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00D1DE2" w14:textId="77777777" w:rsidTr="00393965">
        <w:trPr>
          <w:gridAfter w:val="1"/>
          <w:wAfter w:w="407" w:type="pct"/>
          <w:trHeight w:val="345"/>
        </w:trPr>
        <w:tc>
          <w:tcPr>
            <w:tcW w:w="735" w:type="pct"/>
            <w:vMerge w:val="restart"/>
            <w:tcBorders>
              <w:top w:val="single" w:sz="4" w:space="0" w:color="auto"/>
              <w:left w:val="single" w:sz="8" w:space="0" w:color="000000"/>
              <w:bottom w:val="nil"/>
              <w:right w:val="single" w:sz="8" w:space="0" w:color="000000"/>
            </w:tcBorders>
            <w:shd w:val="clear" w:color="auto" w:fill="auto"/>
            <w:vAlign w:val="center"/>
            <w:hideMark/>
          </w:tcPr>
          <w:p w14:paraId="73C97607"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6.13. Osigurati sredsatva za </w:t>
            </w:r>
          </w:p>
          <w:p w14:paraId="12C1D445"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zdravstvene usluge </w:t>
            </w:r>
          </w:p>
          <w:p w14:paraId="30F919EF"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osobama Romske </w:t>
            </w:r>
          </w:p>
          <w:p w14:paraId="5F64A882"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nacionalnosti</w:t>
            </w:r>
          </w:p>
        </w:tc>
        <w:tc>
          <w:tcPr>
            <w:tcW w:w="305" w:type="pct"/>
            <w:vMerge w:val="restart"/>
            <w:tcBorders>
              <w:top w:val="single" w:sz="4" w:space="0" w:color="auto"/>
              <w:left w:val="single" w:sz="8" w:space="0" w:color="000000"/>
              <w:bottom w:val="nil"/>
              <w:right w:val="single" w:sz="8" w:space="0" w:color="auto"/>
            </w:tcBorders>
            <w:shd w:val="clear" w:color="000000" w:fill="FFFFFF"/>
            <w:vAlign w:val="center"/>
            <w:hideMark/>
          </w:tcPr>
          <w:p w14:paraId="33A17664"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8" w:space="0" w:color="auto"/>
              <w:bottom w:val="nil"/>
              <w:right w:val="single" w:sz="8" w:space="0" w:color="000000"/>
            </w:tcBorders>
            <w:shd w:val="clear" w:color="auto" w:fill="auto"/>
            <w:vAlign w:val="center"/>
            <w:hideMark/>
          </w:tcPr>
          <w:p w14:paraId="5447BB22"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10 korisnika  koji je obuhvaćen ovim vidom pružanja usluga u Kantonalnoj bolnici</w:t>
            </w:r>
          </w:p>
        </w:tc>
        <w:tc>
          <w:tcPr>
            <w:tcW w:w="439" w:type="pct"/>
            <w:vMerge w:val="restart"/>
            <w:tcBorders>
              <w:top w:val="single" w:sz="4" w:space="0" w:color="auto"/>
              <w:left w:val="single" w:sz="8" w:space="0" w:color="000000"/>
              <w:bottom w:val="nil"/>
              <w:right w:val="single" w:sz="8" w:space="0" w:color="000000"/>
            </w:tcBorders>
            <w:shd w:val="clear" w:color="auto" w:fill="auto"/>
            <w:vAlign w:val="center"/>
            <w:hideMark/>
          </w:tcPr>
          <w:p w14:paraId="5EE2FB44"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4" w:space="0" w:color="auto"/>
              <w:left w:val="single" w:sz="8" w:space="0" w:color="000000"/>
              <w:bottom w:val="nil"/>
              <w:right w:val="single" w:sz="8" w:space="0" w:color="000000"/>
            </w:tcBorders>
            <w:shd w:val="clear" w:color="000000" w:fill="FFFFFF"/>
            <w:vAlign w:val="center"/>
            <w:hideMark/>
          </w:tcPr>
          <w:p w14:paraId="44CE397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8" w:space="0" w:color="000000"/>
              <w:bottom w:val="nil"/>
              <w:right w:val="single" w:sz="8" w:space="0" w:color="000000"/>
            </w:tcBorders>
            <w:shd w:val="clear" w:color="000000" w:fill="FFFFFF"/>
            <w:vAlign w:val="center"/>
            <w:hideMark/>
          </w:tcPr>
          <w:p w14:paraId="367F7B4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nil"/>
              <w:bottom w:val="single" w:sz="8" w:space="0" w:color="000000"/>
              <w:right w:val="single" w:sz="8" w:space="0" w:color="000000"/>
            </w:tcBorders>
            <w:shd w:val="clear" w:color="auto" w:fill="auto"/>
            <w:vAlign w:val="center"/>
            <w:hideMark/>
          </w:tcPr>
          <w:p w14:paraId="53A9F01E"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nil"/>
              <w:bottom w:val="single" w:sz="4" w:space="0" w:color="000000"/>
              <w:right w:val="single" w:sz="8" w:space="0" w:color="000000"/>
            </w:tcBorders>
            <w:shd w:val="clear" w:color="auto" w:fill="FFFFFF"/>
            <w:vAlign w:val="center"/>
            <w:hideMark/>
          </w:tcPr>
          <w:p w14:paraId="396DA31D"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w:t>
            </w:r>
          </w:p>
        </w:tc>
        <w:tc>
          <w:tcPr>
            <w:tcW w:w="403" w:type="pct"/>
            <w:gridSpan w:val="2"/>
            <w:tcBorders>
              <w:top w:val="single" w:sz="4" w:space="0" w:color="auto"/>
              <w:left w:val="nil"/>
              <w:bottom w:val="single" w:sz="4" w:space="0" w:color="000000"/>
              <w:right w:val="single" w:sz="8" w:space="0" w:color="000000"/>
            </w:tcBorders>
            <w:shd w:val="clear" w:color="auto" w:fill="FFFFFF"/>
            <w:vAlign w:val="center"/>
            <w:hideMark/>
          </w:tcPr>
          <w:p w14:paraId="3E175ECF"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5.000</w:t>
            </w:r>
          </w:p>
        </w:tc>
        <w:tc>
          <w:tcPr>
            <w:tcW w:w="590" w:type="pct"/>
            <w:tcBorders>
              <w:top w:val="single" w:sz="4" w:space="0" w:color="auto"/>
              <w:left w:val="nil"/>
              <w:bottom w:val="single" w:sz="4" w:space="0" w:color="000000"/>
              <w:right w:val="single" w:sz="8" w:space="0" w:color="000000"/>
            </w:tcBorders>
            <w:shd w:val="clear" w:color="auto" w:fill="FFFFFF"/>
            <w:vAlign w:val="center"/>
            <w:hideMark/>
          </w:tcPr>
          <w:p w14:paraId="219D0BC9"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5.000</w:t>
            </w:r>
          </w:p>
        </w:tc>
        <w:tc>
          <w:tcPr>
            <w:tcW w:w="74" w:type="pct"/>
            <w:vAlign w:val="center"/>
            <w:hideMark/>
          </w:tcPr>
          <w:p w14:paraId="20D9D6A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8DBA257" w14:textId="77777777" w:rsidTr="00393965">
        <w:trPr>
          <w:gridAfter w:val="1"/>
          <w:wAfter w:w="407" w:type="pct"/>
          <w:trHeight w:val="315"/>
        </w:trPr>
        <w:tc>
          <w:tcPr>
            <w:tcW w:w="735" w:type="pct"/>
            <w:vMerge/>
            <w:tcBorders>
              <w:top w:val="nil"/>
              <w:left w:val="single" w:sz="8" w:space="0" w:color="000000"/>
              <w:bottom w:val="nil"/>
              <w:right w:val="single" w:sz="8" w:space="0" w:color="000000"/>
            </w:tcBorders>
            <w:vAlign w:val="center"/>
            <w:hideMark/>
          </w:tcPr>
          <w:p w14:paraId="7240570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nil"/>
              <w:right w:val="single" w:sz="8" w:space="0" w:color="auto"/>
            </w:tcBorders>
            <w:vAlign w:val="center"/>
            <w:hideMark/>
          </w:tcPr>
          <w:p w14:paraId="2958291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nil"/>
              <w:right w:val="single" w:sz="8" w:space="0" w:color="000000"/>
            </w:tcBorders>
            <w:vAlign w:val="center"/>
            <w:hideMark/>
          </w:tcPr>
          <w:p w14:paraId="362C7CE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nil"/>
              <w:right w:val="single" w:sz="8" w:space="0" w:color="000000"/>
            </w:tcBorders>
            <w:vAlign w:val="center"/>
            <w:hideMark/>
          </w:tcPr>
          <w:p w14:paraId="63C113F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nil"/>
              <w:right w:val="single" w:sz="8" w:space="0" w:color="000000"/>
            </w:tcBorders>
            <w:vAlign w:val="center"/>
            <w:hideMark/>
          </w:tcPr>
          <w:p w14:paraId="0128E23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nil"/>
              <w:right w:val="single" w:sz="8" w:space="0" w:color="000000"/>
            </w:tcBorders>
            <w:vAlign w:val="center"/>
            <w:hideMark/>
          </w:tcPr>
          <w:p w14:paraId="187A79B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2D9C74B8"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FFFFFF"/>
            <w:vAlign w:val="center"/>
            <w:hideMark/>
          </w:tcPr>
          <w:p w14:paraId="663672E6"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51E2BEA7"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02B8EDC7" w14:textId="77777777" w:rsidR="009C74EF" w:rsidRPr="008E0DA1" w:rsidRDefault="009C74EF" w:rsidP="004F52EB">
            <w:pPr>
              <w:spacing w:after="0" w:line="240" w:lineRule="auto"/>
              <w:rPr>
                <w:rFonts w:ascii="Arial" w:eastAsia="Times New Roman" w:hAnsi="Arial" w:cs="Arial"/>
                <w:sz w:val="17"/>
                <w:szCs w:val="17"/>
                <w:lang w:eastAsia="hr-HR"/>
              </w:rPr>
            </w:pPr>
            <w:r w:rsidRPr="008E0DA1">
              <w:rPr>
                <w:rFonts w:ascii="Arial" w:eastAsia="Times New Roman" w:hAnsi="Arial" w:cs="Arial"/>
                <w:sz w:val="17"/>
                <w:szCs w:val="17"/>
                <w:lang w:eastAsia="hr-HR"/>
              </w:rPr>
              <w:t> </w:t>
            </w:r>
          </w:p>
        </w:tc>
        <w:tc>
          <w:tcPr>
            <w:tcW w:w="74" w:type="pct"/>
            <w:vAlign w:val="center"/>
            <w:hideMark/>
          </w:tcPr>
          <w:p w14:paraId="0B86AE5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B8E4687" w14:textId="77777777" w:rsidTr="00393965">
        <w:trPr>
          <w:gridAfter w:val="1"/>
          <w:wAfter w:w="407" w:type="pct"/>
          <w:trHeight w:val="285"/>
        </w:trPr>
        <w:tc>
          <w:tcPr>
            <w:tcW w:w="735" w:type="pct"/>
            <w:vMerge/>
            <w:tcBorders>
              <w:top w:val="nil"/>
              <w:left w:val="single" w:sz="8" w:space="0" w:color="000000"/>
              <w:bottom w:val="nil"/>
              <w:right w:val="single" w:sz="8" w:space="0" w:color="000000"/>
            </w:tcBorders>
            <w:vAlign w:val="center"/>
            <w:hideMark/>
          </w:tcPr>
          <w:p w14:paraId="2CEFC6C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nil"/>
              <w:right w:val="single" w:sz="8" w:space="0" w:color="auto"/>
            </w:tcBorders>
            <w:vAlign w:val="center"/>
            <w:hideMark/>
          </w:tcPr>
          <w:p w14:paraId="05AA83E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nil"/>
              <w:right w:val="single" w:sz="8" w:space="0" w:color="000000"/>
            </w:tcBorders>
            <w:vAlign w:val="center"/>
            <w:hideMark/>
          </w:tcPr>
          <w:p w14:paraId="7993488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nil"/>
              <w:right w:val="single" w:sz="8" w:space="0" w:color="000000"/>
            </w:tcBorders>
            <w:vAlign w:val="center"/>
            <w:hideMark/>
          </w:tcPr>
          <w:p w14:paraId="2252367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nil"/>
              <w:right w:val="single" w:sz="8" w:space="0" w:color="000000"/>
            </w:tcBorders>
            <w:vAlign w:val="center"/>
            <w:hideMark/>
          </w:tcPr>
          <w:p w14:paraId="46FF46F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nil"/>
              <w:right w:val="single" w:sz="8" w:space="0" w:color="000000"/>
            </w:tcBorders>
            <w:vAlign w:val="center"/>
            <w:hideMark/>
          </w:tcPr>
          <w:p w14:paraId="4A52819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5A427477"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Sredstva EU</w:t>
            </w:r>
          </w:p>
        </w:tc>
        <w:tc>
          <w:tcPr>
            <w:tcW w:w="398" w:type="pct"/>
            <w:tcBorders>
              <w:top w:val="nil"/>
              <w:left w:val="nil"/>
              <w:bottom w:val="single" w:sz="8" w:space="0" w:color="000000"/>
              <w:right w:val="single" w:sz="8" w:space="0" w:color="000000"/>
            </w:tcBorders>
            <w:shd w:val="clear" w:color="auto" w:fill="FFFFFF"/>
            <w:vAlign w:val="center"/>
            <w:hideMark/>
          </w:tcPr>
          <w:p w14:paraId="427AE7AD"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0016A7A7"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002A4FF1"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 </w:t>
            </w:r>
          </w:p>
        </w:tc>
        <w:tc>
          <w:tcPr>
            <w:tcW w:w="74" w:type="pct"/>
            <w:vAlign w:val="center"/>
            <w:hideMark/>
          </w:tcPr>
          <w:p w14:paraId="724992B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753A169" w14:textId="77777777" w:rsidTr="00393965">
        <w:trPr>
          <w:gridAfter w:val="1"/>
          <w:wAfter w:w="407" w:type="pct"/>
          <w:trHeight w:val="315"/>
        </w:trPr>
        <w:tc>
          <w:tcPr>
            <w:tcW w:w="735" w:type="pct"/>
            <w:vMerge/>
            <w:tcBorders>
              <w:top w:val="nil"/>
              <w:left w:val="single" w:sz="8" w:space="0" w:color="000000"/>
              <w:bottom w:val="single" w:sz="4" w:space="0" w:color="auto"/>
              <w:right w:val="single" w:sz="8" w:space="0" w:color="000000"/>
            </w:tcBorders>
            <w:vAlign w:val="center"/>
            <w:hideMark/>
          </w:tcPr>
          <w:p w14:paraId="6C34519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4" w:space="0" w:color="auto"/>
              <w:right w:val="single" w:sz="8" w:space="0" w:color="auto"/>
            </w:tcBorders>
            <w:vAlign w:val="center"/>
            <w:hideMark/>
          </w:tcPr>
          <w:p w14:paraId="2E2A7EDF" w14:textId="77777777" w:rsidR="009C74EF" w:rsidRPr="00F1623F" w:rsidRDefault="009C74EF" w:rsidP="004F52EB">
            <w:pPr>
              <w:spacing w:after="0" w:line="240" w:lineRule="auto"/>
              <w:rPr>
                <w:rFonts w:ascii="Arial" w:eastAsia="Times New Roman" w:hAnsi="Arial" w:cs="Arial"/>
                <w:color w:val="FF0000"/>
                <w:sz w:val="17"/>
                <w:szCs w:val="17"/>
                <w:lang w:eastAsia="hr-HR"/>
              </w:rPr>
            </w:pPr>
          </w:p>
        </w:tc>
        <w:tc>
          <w:tcPr>
            <w:tcW w:w="704" w:type="pct"/>
            <w:vMerge/>
            <w:tcBorders>
              <w:top w:val="nil"/>
              <w:left w:val="single" w:sz="8" w:space="0" w:color="auto"/>
              <w:bottom w:val="single" w:sz="4" w:space="0" w:color="auto"/>
              <w:right w:val="single" w:sz="8" w:space="0" w:color="000000"/>
            </w:tcBorders>
            <w:vAlign w:val="center"/>
            <w:hideMark/>
          </w:tcPr>
          <w:p w14:paraId="2F51FE44"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77943497"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0BB28669"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254" w:type="pct"/>
            <w:vMerge/>
            <w:tcBorders>
              <w:top w:val="nil"/>
              <w:left w:val="single" w:sz="8" w:space="0" w:color="000000"/>
              <w:bottom w:val="single" w:sz="4" w:space="0" w:color="auto"/>
              <w:right w:val="single" w:sz="8" w:space="0" w:color="000000"/>
            </w:tcBorders>
            <w:vAlign w:val="center"/>
            <w:hideMark/>
          </w:tcPr>
          <w:p w14:paraId="5ADB1FDE"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4" w:space="0" w:color="auto"/>
              <w:right w:val="single" w:sz="8" w:space="0" w:color="000000"/>
            </w:tcBorders>
            <w:shd w:val="clear" w:color="auto" w:fill="auto"/>
            <w:vAlign w:val="center"/>
            <w:hideMark/>
          </w:tcPr>
          <w:p w14:paraId="23626A8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nil"/>
              <w:left w:val="nil"/>
              <w:bottom w:val="single" w:sz="8" w:space="0" w:color="000000"/>
              <w:right w:val="single" w:sz="8" w:space="0" w:color="000000"/>
            </w:tcBorders>
            <w:shd w:val="clear" w:color="auto" w:fill="FFFFFF"/>
            <w:vAlign w:val="center"/>
            <w:hideMark/>
          </w:tcPr>
          <w:p w14:paraId="119E9A70"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0C976DCB"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285BB394"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 </w:t>
            </w:r>
          </w:p>
        </w:tc>
        <w:tc>
          <w:tcPr>
            <w:tcW w:w="74" w:type="pct"/>
            <w:vAlign w:val="center"/>
            <w:hideMark/>
          </w:tcPr>
          <w:p w14:paraId="6104FC6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ADD012F" w14:textId="77777777" w:rsidTr="00393965">
        <w:trPr>
          <w:gridAfter w:val="1"/>
          <w:wAfter w:w="407" w:type="pct"/>
          <w:trHeight w:val="345"/>
        </w:trPr>
        <w:tc>
          <w:tcPr>
            <w:tcW w:w="735" w:type="pct"/>
            <w:vMerge/>
            <w:tcBorders>
              <w:top w:val="single" w:sz="4" w:space="0" w:color="auto"/>
              <w:left w:val="single" w:sz="8" w:space="0" w:color="000000"/>
              <w:bottom w:val="single" w:sz="4" w:space="0" w:color="auto"/>
              <w:right w:val="single" w:sz="8" w:space="0" w:color="000000"/>
            </w:tcBorders>
            <w:vAlign w:val="center"/>
            <w:hideMark/>
          </w:tcPr>
          <w:p w14:paraId="7E63F02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4" w:space="0" w:color="auto"/>
              <w:left w:val="single" w:sz="8" w:space="0" w:color="000000"/>
              <w:bottom w:val="single" w:sz="4" w:space="0" w:color="auto"/>
              <w:right w:val="single" w:sz="8" w:space="0" w:color="auto"/>
            </w:tcBorders>
            <w:vAlign w:val="center"/>
            <w:hideMark/>
          </w:tcPr>
          <w:p w14:paraId="5B007B5B" w14:textId="77777777" w:rsidR="009C74EF" w:rsidRPr="00F1623F" w:rsidRDefault="009C74EF" w:rsidP="004F52EB">
            <w:pPr>
              <w:spacing w:after="0" w:line="240" w:lineRule="auto"/>
              <w:rPr>
                <w:rFonts w:ascii="Arial" w:eastAsia="Times New Roman" w:hAnsi="Arial" w:cs="Arial"/>
                <w:color w:val="FF0000"/>
                <w:sz w:val="17"/>
                <w:szCs w:val="17"/>
                <w:lang w:eastAsia="hr-HR"/>
              </w:rPr>
            </w:pPr>
          </w:p>
        </w:tc>
        <w:tc>
          <w:tcPr>
            <w:tcW w:w="704" w:type="pct"/>
            <w:vMerge/>
            <w:tcBorders>
              <w:top w:val="single" w:sz="4" w:space="0" w:color="auto"/>
              <w:left w:val="single" w:sz="8" w:space="0" w:color="auto"/>
              <w:bottom w:val="single" w:sz="4" w:space="0" w:color="auto"/>
              <w:right w:val="single" w:sz="8" w:space="0" w:color="000000"/>
            </w:tcBorders>
            <w:vAlign w:val="center"/>
            <w:hideMark/>
          </w:tcPr>
          <w:p w14:paraId="3C8929A6"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39" w:type="pct"/>
            <w:vMerge/>
            <w:tcBorders>
              <w:top w:val="single" w:sz="4" w:space="0" w:color="auto"/>
              <w:left w:val="single" w:sz="8" w:space="0" w:color="000000"/>
              <w:bottom w:val="single" w:sz="4" w:space="0" w:color="auto"/>
              <w:right w:val="single" w:sz="8" w:space="0" w:color="000000"/>
            </w:tcBorders>
            <w:vAlign w:val="center"/>
            <w:hideMark/>
          </w:tcPr>
          <w:p w14:paraId="750FAC1A"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top w:val="single" w:sz="4" w:space="0" w:color="auto"/>
              <w:left w:val="single" w:sz="8" w:space="0" w:color="000000"/>
              <w:bottom w:val="single" w:sz="4" w:space="0" w:color="auto"/>
              <w:right w:val="single" w:sz="8" w:space="0" w:color="000000"/>
            </w:tcBorders>
            <w:vAlign w:val="center"/>
            <w:hideMark/>
          </w:tcPr>
          <w:p w14:paraId="754A69BD"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254" w:type="pct"/>
            <w:vMerge/>
            <w:tcBorders>
              <w:top w:val="single" w:sz="4" w:space="0" w:color="auto"/>
              <w:left w:val="single" w:sz="8" w:space="0" w:color="000000"/>
              <w:bottom w:val="single" w:sz="4" w:space="0" w:color="auto"/>
              <w:right w:val="single" w:sz="8" w:space="0" w:color="000000"/>
            </w:tcBorders>
            <w:vAlign w:val="center"/>
            <w:hideMark/>
          </w:tcPr>
          <w:p w14:paraId="42C76116"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nil"/>
              <w:bottom w:val="single" w:sz="4" w:space="0" w:color="auto"/>
              <w:right w:val="single" w:sz="8" w:space="0" w:color="000000"/>
            </w:tcBorders>
            <w:shd w:val="clear" w:color="auto" w:fill="FFFFFF"/>
            <w:vAlign w:val="center"/>
            <w:hideMark/>
          </w:tcPr>
          <w:p w14:paraId="75E45258"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top w:val="nil"/>
              <w:left w:val="nil"/>
              <w:bottom w:val="single" w:sz="4" w:space="0" w:color="auto"/>
              <w:right w:val="single" w:sz="8" w:space="0" w:color="000000"/>
            </w:tcBorders>
            <w:shd w:val="clear" w:color="auto" w:fill="FFFFFF"/>
            <w:vAlign w:val="center"/>
            <w:hideMark/>
          </w:tcPr>
          <w:p w14:paraId="5337F380" w14:textId="77777777" w:rsidR="009C74EF" w:rsidRPr="0011197E" w:rsidRDefault="009C74EF" w:rsidP="004F52EB">
            <w:pPr>
              <w:spacing w:after="0" w:line="240" w:lineRule="auto"/>
              <w:jc w:val="center"/>
              <w:rPr>
                <w:rFonts w:ascii="Arial" w:eastAsia="Times New Roman" w:hAnsi="Arial" w:cs="Arial"/>
                <w:b/>
                <w:bCs/>
                <w:color w:val="000000"/>
                <w:sz w:val="17"/>
                <w:szCs w:val="17"/>
                <w:lang w:eastAsia="hr-HR"/>
              </w:rPr>
            </w:pPr>
            <w:r w:rsidRPr="0011197E">
              <w:rPr>
                <w:rFonts w:ascii="Arial" w:eastAsia="Times New Roman" w:hAnsi="Arial" w:cs="Arial"/>
                <w:b/>
                <w:bCs/>
                <w:color w:val="000000"/>
                <w:sz w:val="17"/>
                <w:szCs w:val="17"/>
                <w:lang w:eastAsia="hr-HR"/>
              </w:rPr>
              <w:t>5.000</w:t>
            </w:r>
          </w:p>
        </w:tc>
        <w:tc>
          <w:tcPr>
            <w:tcW w:w="403" w:type="pct"/>
            <w:gridSpan w:val="2"/>
            <w:tcBorders>
              <w:top w:val="nil"/>
              <w:left w:val="nil"/>
              <w:bottom w:val="single" w:sz="4" w:space="0" w:color="auto"/>
              <w:right w:val="single" w:sz="8" w:space="0" w:color="000000"/>
            </w:tcBorders>
            <w:shd w:val="clear" w:color="auto" w:fill="FFFFFF"/>
            <w:vAlign w:val="center"/>
            <w:hideMark/>
          </w:tcPr>
          <w:p w14:paraId="24856751" w14:textId="77777777" w:rsidR="009C74EF" w:rsidRPr="008E0DA1" w:rsidRDefault="009C74EF" w:rsidP="004F52EB">
            <w:pPr>
              <w:spacing w:after="0" w:line="240" w:lineRule="auto"/>
              <w:jc w:val="center"/>
              <w:rPr>
                <w:rFonts w:ascii="Arial" w:eastAsia="Times New Roman" w:hAnsi="Arial" w:cs="Arial"/>
                <w:b/>
                <w:bCs/>
                <w:sz w:val="17"/>
                <w:szCs w:val="17"/>
                <w:lang w:eastAsia="hr-HR"/>
              </w:rPr>
            </w:pPr>
            <w:r w:rsidRPr="008E0DA1">
              <w:rPr>
                <w:rFonts w:ascii="Arial" w:eastAsia="Times New Roman" w:hAnsi="Arial" w:cs="Arial"/>
                <w:b/>
                <w:bCs/>
                <w:sz w:val="17"/>
                <w:szCs w:val="17"/>
                <w:lang w:eastAsia="hr-HR"/>
              </w:rPr>
              <w:t>5.000</w:t>
            </w:r>
          </w:p>
        </w:tc>
        <w:tc>
          <w:tcPr>
            <w:tcW w:w="590" w:type="pct"/>
            <w:tcBorders>
              <w:top w:val="nil"/>
              <w:left w:val="nil"/>
              <w:bottom w:val="single" w:sz="4" w:space="0" w:color="auto"/>
              <w:right w:val="single" w:sz="8" w:space="0" w:color="000000"/>
            </w:tcBorders>
            <w:shd w:val="clear" w:color="auto" w:fill="FFFFFF"/>
            <w:vAlign w:val="center"/>
            <w:hideMark/>
          </w:tcPr>
          <w:p w14:paraId="2CD964E5" w14:textId="77777777" w:rsidR="009C74EF" w:rsidRPr="008E0DA1" w:rsidRDefault="009C74EF" w:rsidP="004F52EB">
            <w:pPr>
              <w:spacing w:after="0" w:line="240" w:lineRule="auto"/>
              <w:jc w:val="center"/>
              <w:rPr>
                <w:rFonts w:ascii="Arial" w:eastAsia="Times New Roman" w:hAnsi="Arial" w:cs="Arial"/>
                <w:b/>
                <w:bCs/>
                <w:sz w:val="17"/>
                <w:szCs w:val="17"/>
                <w:lang w:eastAsia="hr-HR"/>
              </w:rPr>
            </w:pPr>
            <w:r w:rsidRPr="008E0DA1">
              <w:rPr>
                <w:rFonts w:ascii="Arial" w:eastAsia="Times New Roman" w:hAnsi="Arial" w:cs="Arial"/>
                <w:b/>
                <w:bCs/>
                <w:sz w:val="17"/>
                <w:szCs w:val="17"/>
                <w:lang w:eastAsia="hr-HR"/>
              </w:rPr>
              <w:t>5.000</w:t>
            </w:r>
          </w:p>
        </w:tc>
        <w:tc>
          <w:tcPr>
            <w:tcW w:w="74" w:type="pct"/>
            <w:vAlign w:val="center"/>
            <w:hideMark/>
          </w:tcPr>
          <w:p w14:paraId="2B007032"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8A501ED" w14:textId="77777777" w:rsidTr="00393965">
        <w:trPr>
          <w:gridAfter w:val="1"/>
          <w:wAfter w:w="407" w:type="pct"/>
          <w:trHeight w:val="31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70B1B" w14:textId="3EB1EB51" w:rsidR="00E153FC"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6.14. Podržati organizaciju i</w:t>
            </w:r>
          </w:p>
          <w:p w14:paraId="16FFEE9D" w14:textId="27C9A00B"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rad mrtvozorničke</w:t>
            </w:r>
          </w:p>
          <w:p w14:paraId="7371A92A" w14:textId="2320277B"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lastRenderedPageBreak/>
              <w:t xml:space="preserve">        </w:t>
            </w:r>
            <w:r w:rsidR="009C74EF" w:rsidRPr="00E153FC">
              <w:rPr>
                <w:rFonts w:ascii="Arial" w:eastAsia="Times New Roman" w:hAnsi="Arial" w:cs="Arial"/>
                <w:sz w:val="17"/>
                <w:szCs w:val="17"/>
                <w:lang w:eastAsia="hr-HR"/>
              </w:rPr>
              <w:t xml:space="preserve">službe </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73AFEF"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15171"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100% izvršene intervencije u vezi utvrđivanja činjenice </w:t>
            </w:r>
            <w:r w:rsidRPr="00E153FC">
              <w:rPr>
                <w:rFonts w:ascii="Arial" w:eastAsia="Times New Roman" w:hAnsi="Arial" w:cs="Arial"/>
                <w:sz w:val="17"/>
                <w:szCs w:val="17"/>
                <w:lang w:eastAsia="hr-HR"/>
              </w:rPr>
              <w:lastRenderedPageBreak/>
              <w:t>smrti</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E524A" w14:textId="77777777" w:rsidR="009C74EF" w:rsidRPr="00E153FC" w:rsidRDefault="009C74EF" w:rsidP="004F52EB">
            <w:pPr>
              <w:spacing w:after="24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Odsjek  za ekonomsko-</w:t>
            </w:r>
            <w:r w:rsidRPr="00E153FC">
              <w:rPr>
                <w:rFonts w:ascii="Arial" w:eastAsia="Times New Roman" w:hAnsi="Arial" w:cs="Arial"/>
                <w:sz w:val="17"/>
                <w:szCs w:val="17"/>
                <w:lang w:eastAsia="hr-HR"/>
              </w:rPr>
              <w:lastRenderedPageBreak/>
              <w:t>pravne poslove, zdravstvenu zaštitu i zdr. osiguranje</w:t>
            </w:r>
            <w:r w:rsidRPr="00E153FC">
              <w:rPr>
                <w:rFonts w:ascii="Arial" w:eastAsia="Times New Roman" w:hAnsi="Arial" w:cs="Arial"/>
                <w:sz w:val="17"/>
                <w:szCs w:val="17"/>
                <w:lang w:eastAsia="hr-HR"/>
              </w:rPr>
              <w:br/>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7ACA3"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6B531"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Da</w:t>
            </w:r>
          </w:p>
        </w:tc>
        <w:tc>
          <w:tcPr>
            <w:tcW w:w="426"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2801F9AF"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nil"/>
              <w:bottom w:val="single" w:sz="4" w:space="0" w:color="auto"/>
              <w:right w:val="single" w:sz="8" w:space="0" w:color="000000"/>
            </w:tcBorders>
            <w:shd w:val="clear" w:color="auto" w:fill="auto"/>
            <w:vAlign w:val="center"/>
            <w:hideMark/>
          </w:tcPr>
          <w:p w14:paraId="6ED48317" w14:textId="77777777" w:rsidR="009C74EF" w:rsidRPr="001F701F" w:rsidRDefault="009C74EF" w:rsidP="007230BC">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1</w:t>
            </w:r>
            <w:r>
              <w:rPr>
                <w:rFonts w:ascii="Arial" w:eastAsia="Times New Roman" w:hAnsi="Arial" w:cs="Arial"/>
                <w:color w:val="000000"/>
                <w:sz w:val="17"/>
                <w:szCs w:val="17"/>
                <w:lang w:eastAsia="hr-HR"/>
              </w:rPr>
              <w:t>5</w:t>
            </w:r>
            <w:r w:rsidRPr="001F701F">
              <w:rPr>
                <w:rFonts w:ascii="Arial" w:eastAsia="Times New Roman" w:hAnsi="Arial" w:cs="Arial"/>
                <w:color w:val="000000"/>
                <w:sz w:val="17"/>
                <w:szCs w:val="17"/>
                <w:lang w:eastAsia="hr-HR"/>
              </w:rPr>
              <w:t>0.000</w:t>
            </w:r>
          </w:p>
        </w:tc>
        <w:tc>
          <w:tcPr>
            <w:tcW w:w="403" w:type="pct"/>
            <w:gridSpan w:val="2"/>
            <w:tcBorders>
              <w:top w:val="single" w:sz="4" w:space="0" w:color="auto"/>
              <w:left w:val="nil"/>
              <w:bottom w:val="single" w:sz="4" w:space="0" w:color="auto"/>
              <w:right w:val="single" w:sz="8" w:space="0" w:color="000000"/>
            </w:tcBorders>
            <w:shd w:val="clear" w:color="auto" w:fill="auto"/>
            <w:vAlign w:val="center"/>
            <w:hideMark/>
          </w:tcPr>
          <w:p w14:paraId="69B6055C"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1F701F">
              <w:rPr>
                <w:rFonts w:ascii="Arial" w:eastAsia="Times New Roman" w:hAnsi="Arial" w:cs="Arial"/>
                <w:color w:val="000000"/>
                <w:sz w:val="17"/>
                <w:szCs w:val="17"/>
                <w:lang w:eastAsia="hr-HR"/>
              </w:rPr>
              <w:t>1</w:t>
            </w:r>
            <w:r>
              <w:rPr>
                <w:rFonts w:ascii="Arial" w:eastAsia="Times New Roman" w:hAnsi="Arial" w:cs="Arial"/>
                <w:color w:val="000000"/>
                <w:sz w:val="17"/>
                <w:szCs w:val="17"/>
                <w:lang w:eastAsia="hr-HR"/>
              </w:rPr>
              <w:t>5</w:t>
            </w:r>
            <w:r w:rsidRPr="001F701F">
              <w:rPr>
                <w:rFonts w:ascii="Arial" w:eastAsia="Times New Roman" w:hAnsi="Arial" w:cs="Arial"/>
                <w:color w:val="000000"/>
                <w:sz w:val="17"/>
                <w:szCs w:val="17"/>
                <w:lang w:eastAsia="hr-HR"/>
              </w:rPr>
              <w:t>0.000</w:t>
            </w:r>
          </w:p>
        </w:tc>
        <w:tc>
          <w:tcPr>
            <w:tcW w:w="590" w:type="pct"/>
            <w:tcBorders>
              <w:top w:val="single" w:sz="4" w:space="0" w:color="auto"/>
              <w:left w:val="nil"/>
              <w:bottom w:val="single" w:sz="4" w:space="0" w:color="auto"/>
              <w:right w:val="single" w:sz="8" w:space="0" w:color="000000"/>
            </w:tcBorders>
            <w:shd w:val="clear" w:color="auto" w:fill="auto"/>
            <w:vAlign w:val="center"/>
            <w:hideMark/>
          </w:tcPr>
          <w:p w14:paraId="06F88BF1"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1F701F">
              <w:rPr>
                <w:rFonts w:ascii="Arial" w:eastAsia="Times New Roman" w:hAnsi="Arial" w:cs="Arial"/>
                <w:color w:val="000000"/>
                <w:sz w:val="17"/>
                <w:szCs w:val="17"/>
                <w:lang w:eastAsia="hr-HR"/>
              </w:rPr>
              <w:t>1</w:t>
            </w:r>
            <w:r>
              <w:rPr>
                <w:rFonts w:ascii="Arial" w:eastAsia="Times New Roman" w:hAnsi="Arial" w:cs="Arial"/>
                <w:color w:val="000000"/>
                <w:sz w:val="17"/>
                <w:szCs w:val="17"/>
                <w:lang w:eastAsia="hr-HR"/>
              </w:rPr>
              <w:t>5</w:t>
            </w:r>
            <w:r w:rsidRPr="001F701F">
              <w:rPr>
                <w:rFonts w:ascii="Arial" w:eastAsia="Times New Roman" w:hAnsi="Arial" w:cs="Arial"/>
                <w:color w:val="000000"/>
                <w:sz w:val="17"/>
                <w:szCs w:val="17"/>
                <w:lang w:eastAsia="hr-HR"/>
              </w:rPr>
              <w:t>0.000</w:t>
            </w:r>
          </w:p>
        </w:tc>
        <w:tc>
          <w:tcPr>
            <w:tcW w:w="74" w:type="pct"/>
            <w:vAlign w:val="center"/>
            <w:hideMark/>
          </w:tcPr>
          <w:p w14:paraId="081D572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7469878"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1D47D8F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85C06F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D85617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70F9039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C0BD79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D5B12AE"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8479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07142"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D5CA5E"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C1465F"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tcBorders>
              <w:left w:val="single" w:sz="4" w:space="0" w:color="auto"/>
            </w:tcBorders>
            <w:vAlign w:val="center"/>
            <w:hideMark/>
          </w:tcPr>
          <w:p w14:paraId="59B59CA0"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F4F24A0"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5A53EE1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0E2A30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719625B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832420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2B1B473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088699D"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8" w:space="0" w:color="000000"/>
              <w:right w:val="single" w:sz="8" w:space="0" w:color="000000"/>
            </w:tcBorders>
            <w:shd w:val="clear" w:color="auto" w:fill="auto"/>
            <w:vAlign w:val="center"/>
            <w:hideMark/>
          </w:tcPr>
          <w:p w14:paraId="1C489B4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nil"/>
              <w:bottom w:val="single" w:sz="8" w:space="0" w:color="000000"/>
              <w:right w:val="single" w:sz="8" w:space="0" w:color="000000"/>
            </w:tcBorders>
            <w:shd w:val="clear" w:color="auto" w:fill="FFFFFF"/>
            <w:vAlign w:val="center"/>
            <w:hideMark/>
          </w:tcPr>
          <w:p w14:paraId="287ACF10"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single" w:sz="4" w:space="0" w:color="auto"/>
              <w:left w:val="nil"/>
              <w:bottom w:val="single" w:sz="8" w:space="0" w:color="000000"/>
              <w:right w:val="single" w:sz="8" w:space="0" w:color="000000"/>
            </w:tcBorders>
            <w:shd w:val="clear" w:color="auto" w:fill="FFFFFF"/>
            <w:vAlign w:val="center"/>
            <w:hideMark/>
          </w:tcPr>
          <w:p w14:paraId="0A66567B"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590" w:type="pct"/>
            <w:tcBorders>
              <w:top w:val="single" w:sz="4" w:space="0" w:color="auto"/>
              <w:left w:val="nil"/>
              <w:bottom w:val="single" w:sz="8" w:space="0" w:color="000000"/>
              <w:right w:val="single" w:sz="8" w:space="0" w:color="000000"/>
            </w:tcBorders>
            <w:shd w:val="clear" w:color="auto" w:fill="FFFFFF"/>
            <w:vAlign w:val="center"/>
            <w:hideMark/>
          </w:tcPr>
          <w:p w14:paraId="131072F8"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7917561A"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B62C0B9"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6A3CC74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8B678C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B44B07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533230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35D3437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04D02578"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403A1C06"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nil"/>
              <w:left w:val="nil"/>
              <w:bottom w:val="single" w:sz="8" w:space="0" w:color="000000"/>
              <w:right w:val="single" w:sz="8" w:space="0" w:color="000000"/>
            </w:tcBorders>
            <w:shd w:val="clear" w:color="auto" w:fill="FFFFFF"/>
            <w:vAlign w:val="center"/>
            <w:hideMark/>
          </w:tcPr>
          <w:p w14:paraId="1051EB33"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31B8AEE9"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151B0101"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48024D7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6156DD7"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368841A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244BE30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E51A6A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6D738BC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4C6C1E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80904E5"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6D0DA074"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nil"/>
              <w:left w:val="nil"/>
              <w:bottom w:val="single" w:sz="8" w:space="0" w:color="000000"/>
              <w:right w:val="single" w:sz="8" w:space="0" w:color="000000"/>
            </w:tcBorders>
            <w:shd w:val="clear" w:color="auto" w:fill="FFFFFF"/>
            <w:vAlign w:val="center"/>
            <w:hideMark/>
          </w:tcPr>
          <w:p w14:paraId="3ED1651F"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02212E28"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4DF46A7B"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7230BC">
              <w:rPr>
                <w:rFonts w:ascii="Arial" w:eastAsia="Times New Roman" w:hAnsi="Arial" w:cs="Arial"/>
                <w:color w:val="FF0000"/>
                <w:sz w:val="17"/>
                <w:szCs w:val="17"/>
                <w:lang w:eastAsia="hr-HR"/>
              </w:rPr>
              <w:t> </w:t>
            </w:r>
          </w:p>
        </w:tc>
        <w:tc>
          <w:tcPr>
            <w:tcW w:w="74" w:type="pct"/>
            <w:vAlign w:val="center"/>
            <w:hideMark/>
          </w:tcPr>
          <w:p w14:paraId="34A5C222"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01CF1BF"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F23A2A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522C5F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0210850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ECBDBD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DBCDA4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110036E"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D9D9D9"/>
            <w:vAlign w:val="center"/>
            <w:hideMark/>
          </w:tcPr>
          <w:p w14:paraId="6E60812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0748A2F9" w14:textId="77777777" w:rsidR="009C74EF" w:rsidRPr="0011197E" w:rsidRDefault="009C74EF" w:rsidP="007230BC">
            <w:pPr>
              <w:spacing w:after="0" w:line="240" w:lineRule="auto"/>
              <w:jc w:val="center"/>
              <w:rPr>
                <w:rFonts w:ascii="Arial" w:eastAsia="Times New Roman" w:hAnsi="Arial" w:cs="Arial"/>
                <w:b/>
                <w:bCs/>
                <w:color w:val="000000"/>
                <w:sz w:val="17"/>
                <w:szCs w:val="17"/>
                <w:lang w:eastAsia="hr-HR"/>
              </w:rPr>
            </w:pPr>
            <w:r w:rsidRPr="0011197E">
              <w:rPr>
                <w:rFonts w:ascii="Arial" w:eastAsia="Times New Roman" w:hAnsi="Arial" w:cs="Arial"/>
                <w:b/>
                <w:bCs/>
                <w:color w:val="000000"/>
                <w:sz w:val="17"/>
                <w:szCs w:val="17"/>
                <w:lang w:eastAsia="hr-HR"/>
              </w:rPr>
              <w:t>1</w:t>
            </w:r>
            <w:r>
              <w:rPr>
                <w:rFonts w:ascii="Arial" w:eastAsia="Times New Roman" w:hAnsi="Arial" w:cs="Arial"/>
                <w:b/>
                <w:bCs/>
                <w:color w:val="000000"/>
                <w:sz w:val="17"/>
                <w:szCs w:val="17"/>
                <w:lang w:eastAsia="hr-HR"/>
              </w:rPr>
              <w:t>5</w:t>
            </w:r>
            <w:r w:rsidRPr="0011197E">
              <w:rPr>
                <w:rFonts w:ascii="Arial" w:eastAsia="Times New Roman" w:hAnsi="Arial" w:cs="Arial"/>
                <w:b/>
                <w:bCs/>
                <w:color w:val="000000"/>
                <w:sz w:val="17"/>
                <w:szCs w:val="17"/>
                <w:lang w:eastAsia="hr-HR"/>
              </w:rPr>
              <w:t>0.000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08A0D53F" w14:textId="77777777" w:rsidR="009C74EF" w:rsidRPr="008E0DA1" w:rsidRDefault="009C74EF" w:rsidP="004F52EB">
            <w:pPr>
              <w:spacing w:after="0" w:line="240" w:lineRule="auto"/>
              <w:jc w:val="center"/>
              <w:rPr>
                <w:rFonts w:ascii="Arial" w:eastAsia="Times New Roman" w:hAnsi="Arial" w:cs="Arial"/>
                <w:b/>
                <w:bCs/>
                <w:color w:val="FF0000"/>
                <w:sz w:val="17"/>
                <w:szCs w:val="17"/>
                <w:lang w:eastAsia="hr-HR"/>
              </w:rPr>
            </w:pPr>
            <w:r w:rsidRPr="008E0DA1">
              <w:rPr>
                <w:rFonts w:ascii="Arial" w:eastAsia="Times New Roman" w:hAnsi="Arial" w:cs="Arial"/>
                <w:b/>
                <w:color w:val="000000"/>
                <w:sz w:val="17"/>
                <w:szCs w:val="17"/>
                <w:lang w:eastAsia="hr-HR"/>
              </w:rPr>
              <w:t>150.000</w:t>
            </w:r>
          </w:p>
        </w:tc>
        <w:tc>
          <w:tcPr>
            <w:tcW w:w="590" w:type="pct"/>
            <w:tcBorders>
              <w:top w:val="nil"/>
              <w:left w:val="nil"/>
              <w:bottom w:val="single" w:sz="8" w:space="0" w:color="000000"/>
              <w:right w:val="single" w:sz="8" w:space="0" w:color="000000"/>
            </w:tcBorders>
            <w:shd w:val="clear" w:color="auto" w:fill="D9D9D9"/>
            <w:vAlign w:val="center"/>
            <w:hideMark/>
          </w:tcPr>
          <w:p w14:paraId="1D217A80" w14:textId="77777777" w:rsidR="009C74EF" w:rsidRPr="008E0DA1" w:rsidRDefault="009C74EF" w:rsidP="004F52EB">
            <w:pPr>
              <w:spacing w:after="0" w:line="240" w:lineRule="auto"/>
              <w:jc w:val="center"/>
              <w:rPr>
                <w:rFonts w:ascii="Arial" w:eastAsia="Times New Roman" w:hAnsi="Arial" w:cs="Arial"/>
                <w:b/>
                <w:bCs/>
                <w:color w:val="FF0000"/>
                <w:sz w:val="17"/>
                <w:szCs w:val="17"/>
                <w:lang w:eastAsia="hr-HR"/>
              </w:rPr>
            </w:pPr>
            <w:r w:rsidRPr="008E0DA1">
              <w:rPr>
                <w:rFonts w:ascii="Arial" w:eastAsia="Times New Roman" w:hAnsi="Arial" w:cs="Arial"/>
                <w:b/>
                <w:color w:val="000000"/>
                <w:sz w:val="17"/>
                <w:szCs w:val="17"/>
                <w:lang w:eastAsia="hr-HR"/>
              </w:rPr>
              <w:t>150.000</w:t>
            </w:r>
          </w:p>
        </w:tc>
        <w:tc>
          <w:tcPr>
            <w:tcW w:w="74" w:type="pct"/>
            <w:vAlign w:val="center"/>
            <w:hideMark/>
          </w:tcPr>
          <w:p w14:paraId="2865453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3620EE7" w14:textId="77777777" w:rsidTr="00393965">
        <w:trPr>
          <w:gridAfter w:val="1"/>
          <w:wAfter w:w="407" w:type="pct"/>
          <w:trHeight w:val="315"/>
        </w:trPr>
        <w:tc>
          <w:tcPr>
            <w:tcW w:w="735"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1731105"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6.15. Osigurati plaćanje </w:t>
            </w:r>
          </w:p>
          <w:p w14:paraId="36609E1F"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kamate na domaće </w:t>
            </w:r>
          </w:p>
          <w:p w14:paraId="339ED2AC"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pozajmljivanje</w:t>
            </w:r>
          </w:p>
        </w:tc>
        <w:tc>
          <w:tcPr>
            <w:tcW w:w="305" w:type="pct"/>
            <w:vMerge w:val="restart"/>
            <w:tcBorders>
              <w:top w:val="single" w:sz="4" w:space="0" w:color="auto"/>
              <w:left w:val="single" w:sz="8" w:space="0" w:color="000000"/>
              <w:bottom w:val="single" w:sz="8" w:space="0" w:color="000000"/>
              <w:right w:val="single" w:sz="8" w:space="0" w:color="auto"/>
            </w:tcBorders>
            <w:shd w:val="clear" w:color="000000" w:fill="FFFFFF"/>
            <w:vAlign w:val="center"/>
            <w:hideMark/>
          </w:tcPr>
          <w:p w14:paraId="6F04D365"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272EAB66"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Obaveze za kamatu po korejskom i austrijskom kreditu u skladu sa otplatnim planom plaćene</w:t>
            </w:r>
          </w:p>
        </w:tc>
        <w:tc>
          <w:tcPr>
            <w:tcW w:w="43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723C80" w14:textId="77777777" w:rsidR="009C74EF" w:rsidRPr="00E153FC" w:rsidRDefault="009C74EF" w:rsidP="004F52EB">
            <w:pPr>
              <w:spacing w:after="24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r w:rsidRPr="00E153FC">
              <w:rPr>
                <w:rFonts w:ascii="Arial" w:eastAsia="Times New Roman" w:hAnsi="Arial" w:cs="Arial"/>
                <w:sz w:val="17"/>
                <w:szCs w:val="17"/>
                <w:lang w:eastAsia="hr-HR"/>
              </w:rPr>
              <w:br/>
            </w:r>
          </w:p>
        </w:tc>
        <w:tc>
          <w:tcPr>
            <w:tcW w:w="265"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6D87C92C"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0D3D928D" w14:textId="77777777" w:rsidR="009C74EF" w:rsidRPr="000B48F2" w:rsidRDefault="009C74EF" w:rsidP="004F52EB">
            <w:pPr>
              <w:spacing w:after="0" w:line="240" w:lineRule="auto"/>
              <w:jc w:val="center"/>
              <w:rPr>
                <w:rFonts w:ascii="Arial" w:eastAsia="Times New Roman" w:hAnsi="Arial" w:cs="Arial"/>
                <w:sz w:val="17"/>
                <w:szCs w:val="17"/>
                <w:lang w:eastAsia="hr-HR"/>
              </w:rPr>
            </w:pPr>
            <w:r w:rsidRPr="000B48F2">
              <w:rPr>
                <w:rFonts w:ascii="Arial" w:eastAsia="Times New Roman" w:hAnsi="Arial" w:cs="Arial"/>
                <w:sz w:val="17"/>
                <w:szCs w:val="17"/>
                <w:lang w:eastAsia="hr-HR"/>
              </w:rPr>
              <w:t>Da</w:t>
            </w:r>
          </w:p>
        </w:tc>
        <w:tc>
          <w:tcPr>
            <w:tcW w:w="426" w:type="pct"/>
            <w:tcBorders>
              <w:top w:val="nil"/>
              <w:left w:val="nil"/>
              <w:bottom w:val="single" w:sz="8" w:space="0" w:color="000000"/>
              <w:right w:val="single" w:sz="8" w:space="0" w:color="000000"/>
            </w:tcBorders>
            <w:shd w:val="clear" w:color="auto" w:fill="auto"/>
            <w:vAlign w:val="center"/>
            <w:hideMark/>
          </w:tcPr>
          <w:p w14:paraId="0E2BDE8D"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FFFFFF"/>
            <w:vAlign w:val="center"/>
            <w:hideMark/>
          </w:tcPr>
          <w:p w14:paraId="44058AF5" w14:textId="77777777" w:rsidR="009C74EF" w:rsidRPr="008E0DA1" w:rsidRDefault="009C74EF" w:rsidP="004F52EB">
            <w:pPr>
              <w:spacing w:after="0" w:line="240" w:lineRule="auto"/>
              <w:jc w:val="center"/>
              <w:rPr>
                <w:rFonts w:ascii="Arial" w:eastAsia="Times New Roman" w:hAnsi="Arial" w:cs="Arial"/>
                <w:bCs/>
                <w:color w:val="000000"/>
                <w:sz w:val="17"/>
                <w:szCs w:val="17"/>
                <w:lang w:eastAsia="hr-HR"/>
              </w:rPr>
            </w:pPr>
            <w:r w:rsidRPr="008E0DA1">
              <w:rPr>
                <w:rFonts w:ascii="Arial" w:eastAsia="Times New Roman" w:hAnsi="Arial" w:cs="Arial"/>
                <w:bCs/>
                <w:color w:val="000000"/>
                <w:sz w:val="17"/>
                <w:szCs w:val="17"/>
                <w:lang w:eastAsia="hr-HR"/>
              </w:rPr>
              <w:t>331.000</w:t>
            </w:r>
          </w:p>
        </w:tc>
        <w:tc>
          <w:tcPr>
            <w:tcW w:w="403" w:type="pct"/>
            <w:gridSpan w:val="2"/>
            <w:tcBorders>
              <w:top w:val="nil"/>
              <w:left w:val="nil"/>
              <w:bottom w:val="single" w:sz="8" w:space="0" w:color="auto"/>
              <w:right w:val="single" w:sz="8" w:space="0" w:color="000000"/>
            </w:tcBorders>
            <w:shd w:val="clear" w:color="auto" w:fill="FFFFFF"/>
            <w:vAlign w:val="center"/>
            <w:hideMark/>
          </w:tcPr>
          <w:p w14:paraId="23B0BAA3"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331.000</w:t>
            </w:r>
          </w:p>
        </w:tc>
        <w:tc>
          <w:tcPr>
            <w:tcW w:w="590" w:type="pct"/>
            <w:tcBorders>
              <w:top w:val="nil"/>
              <w:left w:val="nil"/>
              <w:bottom w:val="single" w:sz="8" w:space="0" w:color="auto"/>
              <w:right w:val="single" w:sz="8" w:space="0" w:color="000000"/>
            </w:tcBorders>
            <w:shd w:val="clear" w:color="auto" w:fill="FFFFFF"/>
            <w:vAlign w:val="center"/>
            <w:hideMark/>
          </w:tcPr>
          <w:p w14:paraId="4DF4CCB1" w14:textId="77777777" w:rsidR="009C74EF" w:rsidRPr="008E0DA1" w:rsidRDefault="009C74EF" w:rsidP="004F52EB">
            <w:pPr>
              <w:spacing w:after="0" w:line="240" w:lineRule="auto"/>
              <w:jc w:val="center"/>
              <w:rPr>
                <w:rFonts w:ascii="Arial" w:eastAsia="Times New Roman" w:hAnsi="Arial" w:cs="Arial"/>
                <w:sz w:val="17"/>
                <w:szCs w:val="17"/>
                <w:lang w:eastAsia="hr-HR"/>
              </w:rPr>
            </w:pPr>
            <w:r w:rsidRPr="008E0DA1">
              <w:rPr>
                <w:rFonts w:ascii="Arial" w:eastAsia="Times New Roman" w:hAnsi="Arial" w:cs="Arial"/>
                <w:sz w:val="17"/>
                <w:szCs w:val="17"/>
                <w:lang w:eastAsia="hr-HR"/>
              </w:rPr>
              <w:t>331.000</w:t>
            </w:r>
          </w:p>
        </w:tc>
        <w:tc>
          <w:tcPr>
            <w:tcW w:w="74" w:type="pct"/>
            <w:vAlign w:val="center"/>
            <w:hideMark/>
          </w:tcPr>
          <w:p w14:paraId="435D7519"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CEB5764"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13E2B76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7BA3555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440CEF4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3F442B2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3538E93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6356A4BC"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0DFAB96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FFFFFF"/>
            <w:vAlign w:val="center"/>
            <w:hideMark/>
          </w:tcPr>
          <w:p w14:paraId="66A6AC75"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403" w:type="pct"/>
            <w:gridSpan w:val="2"/>
            <w:tcBorders>
              <w:top w:val="nil"/>
              <w:left w:val="nil"/>
              <w:bottom w:val="single" w:sz="8" w:space="0" w:color="auto"/>
              <w:right w:val="single" w:sz="8" w:space="0" w:color="000000"/>
            </w:tcBorders>
            <w:shd w:val="clear" w:color="auto" w:fill="FFFFFF"/>
            <w:vAlign w:val="center"/>
            <w:hideMark/>
          </w:tcPr>
          <w:p w14:paraId="2332E5C3" w14:textId="77777777" w:rsidR="009C74EF" w:rsidRPr="008E0DA1" w:rsidRDefault="009C74EF" w:rsidP="004F52EB">
            <w:pPr>
              <w:spacing w:after="0" w:line="240" w:lineRule="auto"/>
              <w:rPr>
                <w:rFonts w:ascii="Arial" w:eastAsia="Times New Roman" w:hAnsi="Arial" w:cs="Arial"/>
                <w:sz w:val="17"/>
                <w:szCs w:val="17"/>
                <w:lang w:eastAsia="hr-HR"/>
              </w:rPr>
            </w:pPr>
            <w:r w:rsidRPr="008E0DA1">
              <w:rPr>
                <w:rFonts w:ascii="Arial" w:eastAsia="Times New Roman" w:hAnsi="Arial" w:cs="Arial"/>
                <w:sz w:val="17"/>
                <w:szCs w:val="17"/>
                <w:lang w:eastAsia="hr-HR"/>
              </w:rPr>
              <w:t> </w:t>
            </w:r>
          </w:p>
        </w:tc>
        <w:tc>
          <w:tcPr>
            <w:tcW w:w="590" w:type="pct"/>
            <w:tcBorders>
              <w:top w:val="nil"/>
              <w:left w:val="nil"/>
              <w:bottom w:val="single" w:sz="8" w:space="0" w:color="auto"/>
              <w:right w:val="single" w:sz="8" w:space="0" w:color="000000"/>
            </w:tcBorders>
            <w:shd w:val="clear" w:color="auto" w:fill="FFFFFF"/>
            <w:vAlign w:val="center"/>
            <w:hideMark/>
          </w:tcPr>
          <w:p w14:paraId="72A53AD6" w14:textId="77777777" w:rsidR="009C74EF" w:rsidRPr="008E0DA1" w:rsidRDefault="009C74EF" w:rsidP="004F52EB">
            <w:pPr>
              <w:spacing w:after="0" w:line="240" w:lineRule="auto"/>
              <w:rPr>
                <w:rFonts w:ascii="Arial" w:eastAsia="Times New Roman" w:hAnsi="Arial" w:cs="Arial"/>
                <w:sz w:val="17"/>
                <w:szCs w:val="17"/>
                <w:lang w:eastAsia="hr-HR"/>
              </w:rPr>
            </w:pPr>
            <w:r w:rsidRPr="008E0DA1">
              <w:rPr>
                <w:rFonts w:ascii="Arial" w:eastAsia="Times New Roman" w:hAnsi="Arial" w:cs="Arial"/>
                <w:sz w:val="17"/>
                <w:szCs w:val="17"/>
                <w:lang w:eastAsia="hr-HR"/>
              </w:rPr>
              <w:t> </w:t>
            </w:r>
          </w:p>
        </w:tc>
        <w:tc>
          <w:tcPr>
            <w:tcW w:w="74" w:type="pct"/>
            <w:vAlign w:val="center"/>
            <w:hideMark/>
          </w:tcPr>
          <w:p w14:paraId="47CF0B2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CB8C118"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1B84861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46184C5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2D364DE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175645C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63C0582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6502E772"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3B75F65A"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nil"/>
              <w:left w:val="nil"/>
              <w:bottom w:val="single" w:sz="8" w:space="0" w:color="000000"/>
              <w:right w:val="single" w:sz="8" w:space="0" w:color="000000"/>
            </w:tcBorders>
            <w:shd w:val="clear" w:color="auto" w:fill="FFFFFF"/>
            <w:vAlign w:val="center"/>
            <w:hideMark/>
          </w:tcPr>
          <w:p w14:paraId="3778B0CA"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auto"/>
              <w:right w:val="single" w:sz="8" w:space="0" w:color="000000"/>
            </w:tcBorders>
            <w:shd w:val="clear" w:color="auto" w:fill="FFFFFF"/>
            <w:vAlign w:val="center"/>
            <w:hideMark/>
          </w:tcPr>
          <w:p w14:paraId="2C2303E9" w14:textId="77777777" w:rsidR="009C74EF" w:rsidRPr="0043736D" w:rsidRDefault="009C74EF" w:rsidP="004F52EB">
            <w:pPr>
              <w:spacing w:after="0" w:line="240" w:lineRule="auto"/>
              <w:rPr>
                <w:rFonts w:ascii="Arial" w:eastAsia="Times New Roman" w:hAnsi="Arial" w:cs="Arial"/>
                <w:sz w:val="17"/>
                <w:szCs w:val="17"/>
                <w:lang w:eastAsia="hr-HR"/>
              </w:rPr>
            </w:pPr>
            <w:r w:rsidRPr="0043736D">
              <w:rPr>
                <w:rFonts w:ascii="Arial" w:eastAsia="Times New Roman" w:hAnsi="Arial" w:cs="Arial"/>
                <w:sz w:val="17"/>
                <w:szCs w:val="17"/>
                <w:lang w:eastAsia="hr-HR"/>
              </w:rPr>
              <w:t> </w:t>
            </w:r>
          </w:p>
        </w:tc>
        <w:tc>
          <w:tcPr>
            <w:tcW w:w="590" w:type="pct"/>
            <w:tcBorders>
              <w:top w:val="nil"/>
              <w:left w:val="nil"/>
              <w:bottom w:val="single" w:sz="8" w:space="0" w:color="auto"/>
              <w:right w:val="single" w:sz="8" w:space="0" w:color="000000"/>
            </w:tcBorders>
            <w:shd w:val="clear" w:color="auto" w:fill="FFFFFF"/>
            <w:vAlign w:val="center"/>
            <w:hideMark/>
          </w:tcPr>
          <w:p w14:paraId="5659C2E8" w14:textId="77777777" w:rsidR="009C74EF" w:rsidRPr="0043736D" w:rsidRDefault="009C74EF" w:rsidP="004F52EB">
            <w:pPr>
              <w:spacing w:after="0" w:line="240" w:lineRule="auto"/>
              <w:rPr>
                <w:rFonts w:ascii="Arial" w:eastAsia="Times New Roman" w:hAnsi="Arial" w:cs="Arial"/>
                <w:sz w:val="17"/>
                <w:szCs w:val="17"/>
                <w:lang w:eastAsia="hr-HR"/>
              </w:rPr>
            </w:pPr>
            <w:r w:rsidRPr="0043736D">
              <w:rPr>
                <w:rFonts w:ascii="Arial" w:eastAsia="Times New Roman" w:hAnsi="Arial" w:cs="Arial"/>
                <w:sz w:val="17"/>
                <w:szCs w:val="17"/>
                <w:lang w:eastAsia="hr-HR"/>
              </w:rPr>
              <w:t> </w:t>
            </w:r>
          </w:p>
        </w:tc>
        <w:tc>
          <w:tcPr>
            <w:tcW w:w="74" w:type="pct"/>
            <w:vAlign w:val="center"/>
            <w:hideMark/>
          </w:tcPr>
          <w:p w14:paraId="4C972023"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C48DD49"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36D4A28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166B71E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32FD7D7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41C404B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17F4E3C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28D3FFB9"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68062449"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nil"/>
              <w:left w:val="nil"/>
              <w:bottom w:val="single" w:sz="8" w:space="0" w:color="auto"/>
              <w:right w:val="single" w:sz="8" w:space="0" w:color="000000"/>
            </w:tcBorders>
            <w:shd w:val="clear" w:color="auto" w:fill="FFFFFF"/>
            <w:vAlign w:val="center"/>
            <w:hideMark/>
          </w:tcPr>
          <w:p w14:paraId="4EAAFAAE"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auto"/>
              <w:right w:val="single" w:sz="8" w:space="0" w:color="000000"/>
            </w:tcBorders>
            <w:shd w:val="clear" w:color="auto" w:fill="FFFFFF"/>
            <w:vAlign w:val="center"/>
            <w:hideMark/>
          </w:tcPr>
          <w:p w14:paraId="105FD036" w14:textId="77777777" w:rsidR="009C74EF" w:rsidRPr="0043736D" w:rsidRDefault="009C74EF" w:rsidP="004F52EB">
            <w:pPr>
              <w:spacing w:after="0" w:line="240" w:lineRule="auto"/>
              <w:rPr>
                <w:rFonts w:ascii="Arial" w:eastAsia="Times New Roman" w:hAnsi="Arial" w:cs="Arial"/>
                <w:sz w:val="17"/>
                <w:szCs w:val="17"/>
                <w:lang w:eastAsia="hr-HR"/>
              </w:rPr>
            </w:pPr>
            <w:r w:rsidRPr="0043736D">
              <w:rPr>
                <w:rFonts w:ascii="Arial" w:eastAsia="Times New Roman" w:hAnsi="Arial" w:cs="Arial"/>
                <w:sz w:val="17"/>
                <w:szCs w:val="17"/>
                <w:lang w:eastAsia="hr-HR"/>
              </w:rPr>
              <w:t> </w:t>
            </w:r>
          </w:p>
        </w:tc>
        <w:tc>
          <w:tcPr>
            <w:tcW w:w="590" w:type="pct"/>
            <w:tcBorders>
              <w:top w:val="nil"/>
              <w:left w:val="nil"/>
              <w:bottom w:val="single" w:sz="8" w:space="0" w:color="auto"/>
              <w:right w:val="single" w:sz="8" w:space="0" w:color="000000"/>
            </w:tcBorders>
            <w:shd w:val="clear" w:color="auto" w:fill="FFFFFF"/>
            <w:vAlign w:val="center"/>
            <w:hideMark/>
          </w:tcPr>
          <w:p w14:paraId="46C369C7" w14:textId="77777777" w:rsidR="009C74EF" w:rsidRPr="0043736D" w:rsidRDefault="009C74EF" w:rsidP="004F52EB">
            <w:pPr>
              <w:spacing w:after="0" w:line="240" w:lineRule="auto"/>
              <w:rPr>
                <w:rFonts w:ascii="Arial" w:eastAsia="Times New Roman" w:hAnsi="Arial" w:cs="Arial"/>
                <w:sz w:val="17"/>
                <w:szCs w:val="17"/>
                <w:lang w:eastAsia="hr-HR"/>
              </w:rPr>
            </w:pPr>
            <w:r w:rsidRPr="0043736D">
              <w:rPr>
                <w:rFonts w:ascii="Arial" w:eastAsia="Times New Roman" w:hAnsi="Arial" w:cs="Arial"/>
                <w:sz w:val="17"/>
                <w:szCs w:val="17"/>
                <w:lang w:eastAsia="hr-HR"/>
              </w:rPr>
              <w:t> </w:t>
            </w:r>
          </w:p>
        </w:tc>
        <w:tc>
          <w:tcPr>
            <w:tcW w:w="74" w:type="pct"/>
            <w:vAlign w:val="center"/>
            <w:hideMark/>
          </w:tcPr>
          <w:p w14:paraId="51BDE00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76E0EB0" w14:textId="77777777" w:rsidTr="00393965">
        <w:trPr>
          <w:gridAfter w:val="1"/>
          <w:wAfter w:w="407" w:type="pct"/>
          <w:trHeight w:val="315"/>
        </w:trPr>
        <w:tc>
          <w:tcPr>
            <w:tcW w:w="735" w:type="pct"/>
            <w:vMerge/>
            <w:tcBorders>
              <w:top w:val="nil"/>
              <w:left w:val="single" w:sz="8" w:space="0" w:color="000000"/>
              <w:bottom w:val="single" w:sz="8" w:space="0" w:color="000000"/>
              <w:right w:val="single" w:sz="8" w:space="0" w:color="000000"/>
            </w:tcBorders>
            <w:vAlign w:val="center"/>
            <w:hideMark/>
          </w:tcPr>
          <w:p w14:paraId="125E2AD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8" w:space="0" w:color="000000"/>
              <w:right w:val="single" w:sz="8" w:space="0" w:color="auto"/>
            </w:tcBorders>
            <w:vAlign w:val="center"/>
            <w:hideMark/>
          </w:tcPr>
          <w:p w14:paraId="419D399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8" w:space="0" w:color="000000"/>
              <w:right w:val="single" w:sz="8" w:space="0" w:color="000000"/>
            </w:tcBorders>
            <w:vAlign w:val="center"/>
            <w:hideMark/>
          </w:tcPr>
          <w:p w14:paraId="47B823E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8" w:space="0" w:color="000000"/>
              <w:right w:val="single" w:sz="8" w:space="0" w:color="000000"/>
            </w:tcBorders>
            <w:vAlign w:val="center"/>
            <w:hideMark/>
          </w:tcPr>
          <w:p w14:paraId="7E458BD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8" w:space="0" w:color="000000"/>
              <w:right w:val="single" w:sz="8" w:space="0" w:color="000000"/>
            </w:tcBorders>
            <w:vAlign w:val="center"/>
            <w:hideMark/>
          </w:tcPr>
          <w:p w14:paraId="4D13734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8" w:space="0" w:color="000000"/>
              <w:right w:val="single" w:sz="8" w:space="0" w:color="000000"/>
            </w:tcBorders>
            <w:vAlign w:val="center"/>
            <w:hideMark/>
          </w:tcPr>
          <w:p w14:paraId="7E3B3EE4"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auto"/>
            <w:vAlign w:val="center"/>
            <w:hideMark/>
          </w:tcPr>
          <w:p w14:paraId="41E89C93"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nil"/>
              <w:left w:val="nil"/>
              <w:bottom w:val="single" w:sz="8" w:space="0" w:color="000000"/>
              <w:right w:val="single" w:sz="8" w:space="0" w:color="000000"/>
            </w:tcBorders>
            <w:shd w:val="clear" w:color="auto" w:fill="FFFFFF"/>
            <w:vAlign w:val="center"/>
            <w:hideMark/>
          </w:tcPr>
          <w:p w14:paraId="13CB9509"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auto"/>
              <w:right w:val="single" w:sz="8" w:space="0" w:color="000000"/>
            </w:tcBorders>
            <w:shd w:val="clear" w:color="auto" w:fill="FFFFFF"/>
            <w:vAlign w:val="center"/>
            <w:hideMark/>
          </w:tcPr>
          <w:p w14:paraId="042147C0" w14:textId="77777777" w:rsidR="009C74EF" w:rsidRPr="0043736D" w:rsidRDefault="009C74EF" w:rsidP="004F52EB">
            <w:pPr>
              <w:spacing w:after="0" w:line="240" w:lineRule="auto"/>
              <w:rPr>
                <w:rFonts w:ascii="Arial" w:eastAsia="Times New Roman" w:hAnsi="Arial" w:cs="Arial"/>
                <w:sz w:val="17"/>
                <w:szCs w:val="17"/>
                <w:lang w:eastAsia="hr-HR"/>
              </w:rPr>
            </w:pPr>
            <w:r w:rsidRPr="0043736D">
              <w:rPr>
                <w:rFonts w:ascii="Arial" w:eastAsia="Times New Roman" w:hAnsi="Arial" w:cs="Arial"/>
                <w:sz w:val="17"/>
                <w:szCs w:val="17"/>
                <w:lang w:eastAsia="hr-HR"/>
              </w:rPr>
              <w:t> </w:t>
            </w:r>
          </w:p>
        </w:tc>
        <w:tc>
          <w:tcPr>
            <w:tcW w:w="590" w:type="pct"/>
            <w:tcBorders>
              <w:top w:val="nil"/>
              <w:left w:val="nil"/>
              <w:bottom w:val="single" w:sz="8" w:space="0" w:color="auto"/>
              <w:right w:val="single" w:sz="8" w:space="0" w:color="000000"/>
            </w:tcBorders>
            <w:shd w:val="clear" w:color="auto" w:fill="FFFFFF"/>
            <w:vAlign w:val="center"/>
            <w:hideMark/>
          </w:tcPr>
          <w:p w14:paraId="0BCA3D30" w14:textId="77777777" w:rsidR="009C74EF" w:rsidRPr="0043736D" w:rsidRDefault="009C74EF" w:rsidP="004F52EB">
            <w:pPr>
              <w:spacing w:after="0" w:line="240" w:lineRule="auto"/>
              <w:rPr>
                <w:rFonts w:ascii="Arial" w:eastAsia="Times New Roman" w:hAnsi="Arial" w:cs="Arial"/>
                <w:sz w:val="17"/>
                <w:szCs w:val="17"/>
                <w:lang w:eastAsia="hr-HR"/>
              </w:rPr>
            </w:pPr>
            <w:r w:rsidRPr="0043736D">
              <w:rPr>
                <w:rFonts w:ascii="Arial" w:eastAsia="Times New Roman" w:hAnsi="Arial" w:cs="Arial"/>
                <w:sz w:val="17"/>
                <w:szCs w:val="17"/>
                <w:lang w:eastAsia="hr-HR"/>
              </w:rPr>
              <w:t> </w:t>
            </w:r>
          </w:p>
        </w:tc>
        <w:tc>
          <w:tcPr>
            <w:tcW w:w="74" w:type="pct"/>
            <w:vAlign w:val="center"/>
            <w:hideMark/>
          </w:tcPr>
          <w:p w14:paraId="689A02E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FAA2FEB" w14:textId="77777777" w:rsidTr="00393965">
        <w:trPr>
          <w:gridAfter w:val="1"/>
          <w:wAfter w:w="407" w:type="pct"/>
          <w:trHeight w:val="315"/>
        </w:trPr>
        <w:tc>
          <w:tcPr>
            <w:tcW w:w="735" w:type="pct"/>
            <w:vMerge/>
            <w:tcBorders>
              <w:top w:val="nil"/>
              <w:left w:val="single" w:sz="8" w:space="0" w:color="000000"/>
              <w:bottom w:val="single" w:sz="4" w:space="0" w:color="auto"/>
              <w:right w:val="single" w:sz="8" w:space="0" w:color="000000"/>
            </w:tcBorders>
            <w:vAlign w:val="center"/>
            <w:hideMark/>
          </w:tcPr>
          <w:p w14:paraId="54366DA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305" w:type="pct"/>
            <w:vMerge/>
            <w:tcBorders>
              <w:top w:val="nil"/>
              <w:left w:val="single" w:sz="8" w:space="0" w:color="000000"/>
              <w:bottom w:val="single" w:sz="4" w:space="0" w:color="auto"/>
              <w:right w:val="single" w:sz="8" w:space="0" w:color="auto"/>
            </w:tcBorders>
            <w:vAlign w:val="center"/>
            <w:hideMark/>
          </w:tcPr>
          <w:p w14:paraId="471A438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8" w:space="0" w:color="auto"/>
              <w:bottom w:val="single" w:sz="4" w:space="0" w:color="auto"/>
              <w:right w:val="single" w:sz="8" w:space="0" w:color="000000"/>
            </w:tcBorders>
            <w:vAlign w:val="center"/>
            <w:hideMark/>
          </w:tcPr>
          <w:p w14:paraId="559CE53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nil"/>
              <w:left w:val="single" w:sz="8" w:space="0" w:color="000000"/>
              <w:bottom w:val="single" w:sz="4" w:space="0" w:color="auto"/>
              <w:right w:val="single" w:sz="8" w:space="0" w:color="000000"/>
            </w:tcBorders>
            <w:vAlign w:val="center"/>
            <w:hideMark/>
          </w:tcPr>
          <w:p w14:paraId="7F13172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nil"/>
              <w:left w:val="single" w:sz="8" w:space="0" w:color="000000"/>
              <w:bottom w:val="single" w:sz="4" w:space="0" w:color="auto"/>
              <w:right w:val="single" w:sz="8" w:space="0" w:color="000000"/>
            </w:tcBorders>
            <w:vAlign w:val="center"/>
            <w:hideMark/>
          </w:tcPr>
          <w:p w14:paraId="1A6CCDC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nil"/>
              <w:left w:val="single" w:sz="8" w:space="0" w:color="000000"/>
              <w:bottom w:val="single" w:sz="4" w:space="0" w:color="auto"/>
              <w:right w:val="single" w:sz="8" w:space="0" w:color="000000"/>
            </w:tcBorders>
            <w:vAlign w:val="center"/>
            <w:hideMark/>
          </w:tcPr>
          <w:p w14:paraId="5B1FEAA4"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7279861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top w:val="nil"/>
              <w:left w:val="nil"/>
              <w:bottom w:val="single" w:sz="8" w:space="0" w:color="000000"/>
              <w:right w:val="single" w:sz="8" w:space="0" w:color="000000"/>
            </w:tcBorders>
            <w:shd w:val="clear" w:color="auto" w:fill="D9D9D9"/>
            <w:vAlign w:val="center"/>
            <w:hideMark/>
          </w:tcPr>
          <w:p w14:paraId="3B1B265C" w14:textId="77777777" w:rsidR="009C74EF" w:rsidRPr="0011197E" w:rsidRDefault="009C74EF" w:rsidP="004F52EB">
            <w:pPr>
              <w:spacing w:after="0" w:line="240" w:lineRule="auto"/>
              <w:jc w:val="center"/>
              <w:rPr>
                <w:rFonts w:ascii="Arial" w:eastAsia="Times New Roman" w:hAnsi="Arial" w:cs="Arial"/>
                <w:b/>
                <w:bCs/>
                <w:color w:val="000000"/>
                <w:sz w:val="17"/>
                <w:szCs w:val="17"/>
                <w:lang w:eastAsia="hr-HR"/>
              </w:rPr>
            </w:pPr>
            <w:r w:rsidRPr="0011197E">
              <w:rPr>
                <w:rFonts w:ascii="Arial" w:eastAsia="Times New Roman" w:hAnsi="Arial" w:cs="Arial"/>
                <w:b/>
                <w:bCs/>
                <w:color w:val="000000"/>
                <w:sz w:val="17"/>
                <w:szCs w:val="17"/>
                <w:lang w:eastAsia="hr-HR"/>
              </w:rPr>
              <w:t>331.000</w:t>
            </w:r>
          </w:p>
        </w:tc>
        <w:tc>
          <w:tcPr>
            <w:tcW w:w="403" w:type="pct"/>
            <w:gridSpan w:val="2"/>
            <w:tcBorders>
              <w:top w:val="nil"/>
              <w:left w:val="nil"/>
              <w:bottom w:val="single" w:sz="8" w:space="0" w:color="000000"/>
              <w:right w:val="single" w:sz="8" w:space="0" w:color="000000"/>
            </w:tcBorders>
            <w:shd w:val="clear" w:color="auto" w:fill="D9D9D9"/>
            <w:vAlign w:val="center"/>
            <w:hideMark/>
          </w:tcPr>
          <w:p w14:paraId="1B9B5BD5" w14:textId="77777777" w:rsidR="009C74EF" w:rsidRPr="0043736D" w:rsidRDefault="009C74EF" w:rsidP="004F52EB">
            <w:pPr>
              <w:spacing w:after="0" w:line="240" w:lineRule="auto"/>
              <w:jc w:val="center"/>
              <w:rPr>
                <w:rFonts w:ascii="Arial" w:eastAsia="Times New Roman" w:hAnsi="Arial" w:cs="Arial"/>
                <w:b/>
                <w:bCs/>
                <w:sz w:val="17"/>
                <w:szCs w:val="17"/>
                <w:lang w:eastAsia="hr-HR"/>
              </w:rPr>
            </w:pPr>
            <w:r w:rsidRPr="0043736D">
              <w:rPr>
                <w:rFonts w:ascii="Arial" w:eastAsia="Times New Roman" w:hAnsi="Arial" w:cs="Arial"/>
                <w:b/>
                <w:bCs/>
                <w:sz w:val="17"/>
                <w:szCs w:val="17"/>
                <w:lang w:eastAsia="hr-HR"/>
              </w:rPr>
              <w:t>331.000</w:t>
            </w:r>
          </w:p>
        </w:tc>
        <w:tc>
          <w:tcPr>
            <w:tcW w:w="590" w:type="pct"/>
            <w:tcBorders>
              <w:top w:val="nil"/>
              <w:left w:val="nil"/>
              <w:bottom w:val="single" w:sz="8" w:space="0" w:color="000000"/>
              <w:right w:val="single" w:sz="8" w:space="0" w:color="000000"/>
            </w:tcBorders>
            <w:shd w:val="clear" w:color="auto" w:fill="D9D9D9"/>
            <w:vAlign w:val="center"/>
            <w:hideMark/>
          </w:tcPr>
          <w:p w14:paraId="321ECE00" w14:textId="77777777" w:rsidR="009C74EF" w:rsidRPr="0043736D" w:rsidRDefault="009C74EF" w:rsidP="004F52EB">
            <w:pPr>
              <w:spacing w:after="0" w:line="240" w:lineRule="auto"/>
              <w:jc w:val="center"/>
              <w:rPr>
                <w:rFonts w:ascii="Arial" w:eastAsia="Times New Roman" w:hAnsi="Arial" w:cs="Arial"/>
                <w:b/>
                <w:bCs/>
                <w:sz w:val="17"/>
                <w:szCs w:val="17"/>
                <w:lang w:eastAsia="hr-HR"/>
              </w:rPr>
            </w:pPr>
            <w:r w:rsidRPr="0043736D">
              <w:rPr>
                <w:rFonts w:ascii="Arial" w:eastAsia="Times New Roman" w:hAnsi="Arial" w:cs="Arial"/>
                <w:b/>
                <w:bCs/>
                <w:sz w:val="17"/>
                <w:szCs w:val="17"/>
                <w:lang w:eastAsia="hr-HR"/>
              </w:rPr>
              <w:t>331.000</w:t>
            </w:r>
          </w:p>
        </w:tc>
        <w:tc>
          <w:tcPr>
            <w:tcW w:w="74" w:type="pct"/>
            <w:vAlign w:val="center"/>
            <w:hideMark/>
          </w:tcPr>
          <w:p w14:paraId="62D1A4B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8D89B28" w14:textId="77777777" w:rsidTr="00393965">
        <w:trPr>
          <w:gridAfter w:val="1"/>
          <w:wAfter w:w="407" w:type="pct"/>
          <w:trHeight w:val="31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D1FDD"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6.16. Osigurati otplatu </w:t>
            </w:r>
          </w:p>
          <w:p w14:paraId="2FBC44CB"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domaćeg </w:t>
            </w:r>
          </w:p>
          <w:p w14:paraId="64A7DB9D"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pozajmljivanja</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A0F4E6"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FCD62"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Glavnice po korejskom i austrijskom kreditu u skladu sa otplatnim planom plaćene</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FA6D" w14:textId="77777777" w:rsidR="009C74EF" w:rsidRPr="00E153FC" w:rsidRDefault="009C74EF" w:rsidP="004F52EB">
            <w:pPr>
              <w:spacing w:after="24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r w:rsidRPr="00E153FC">
              <w:rPr>
                <w:rFonts w:ascii="Arial" w:eastAsia="Times New Roman" w:hAnsi="Arial" w:cs="Arial"/>
                <w:sz w:val="17"/>
                <w:szCs w:val="17"/>
                <w:lang w:eastAsia="hr-HR"/>
              </w:rPr>
              <w:br/>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1E890"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53A24D"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5D860A1C"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FFFFFF"/>
            <w:vAlign w:val="center"/>
            <w:hideMark/>
          </w:tcPr>
          <w:p w14:paraId="7A3EBF78"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1.675.000</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544453A1" w14:textId="77777777" w:rsidR="009C74EF" w:rsidRPr="0043736D" w:rsidRDefault="009C74EF" w:rsidP="004F52EB">
            <w:pPr>
              <w:spacing w:after="0" w:line="240" w:lineRule="auto"/>
              <w:jc w:val="right"/>
              <w:rPr>
                <w:rFonts w:ascii="Arial" w:eastAsia="Times New Roman" w:hAnsi="Arial" w:cs="Arial"/>
                <w:sz w:val="17"/>
                <w:szCs w:val="17"/>
                <w:lang w:eastAsia="hr-HR"/>
              </w:rPr>
            </w:pPr>
            <w:r w:rsidRPr="0043736D">
              <w:rPr>
                <w:rFonts w:ascii="Arial" w:eastAsia="Times New Roman" w:hAnsi="Arial" w:cs="Arial"/>
                <w:sz w:val="17"/>
                <w:szCs w:val="17"/>
                <w:lang w:eastAsia="hr-HR"/>
              </w:rPr>
              <w:t>1.675.000</w:t>
            </w:r>
          </w:p>
        </w:tc>
        <w:tc>
          <w:tcPr>
            <w:tcW w:w="590" w:type="pct"/>
            <w:tcBorders>
              <w:top w:val="nil"/>
              <w:left w:val="nil"/>
              <w:bottom w:val="single" w:sz="8" w:space="0" w:color="000000"/>
              <w:right w:val="single" w:sz="8" w:space="0" w:color="000000"/>
            </w:tcBorders>
            <w:shd w:val="clear" w:color="auto" w:fill="FFFFFF"/>
            <w:vAlign w:val="center"/>
            <w:hideMark/>
          </w:tcPr>
          <w:p w14:paraId="5C493D33" w14:textId="77777777" w:rsidR="009C74EF" w:rsidRPr="0043736D" w:rsidRDefault="009C74EF" w:rsidP="00393965">
            <w:pPr>
              <w:spacing w:after="0" w:line="240" w:lineRule="auto"/>
              <w:jc w:val="center"/>
              <w:rPr>
                <w:rFonts w:ascii="Arial" w:eastAsia="Times New Roman" w:hAnsi="Arial" w:cs="Arial"/>
                <w:sz w:val="17"/>
                <w:szCs w:val="17"/>
                <w:lang w:eastAsia="hr-HR"/>
              </w:rPr>
            </w:pPr>
            <w:r w:rsidRPr="0043736D">
              <w:rPr>
                <w:rFonts w:ascii="Arial" w:eastAsia="Times New Roman" w:hAnsi="Arial" w:cs="Arial"/>
                <w:sz w:val="17"/>
                <w:szCs w:val="17"/>
                <w:lang w:eastAsia="hr-HR"/>
              </w:rPr>
              <w:t>1.675.000</w:t>
            </w:r>
          </w:p>
        </w:tc>
        <w:tc>
          <w:tcPr>
            <w:tcW w:w="74" w:type="pct"/>
            <w:vAlign w:val="center"/>
            <w:hideMark/>
          </w:tcPr>
          <w:p w14:paraId="00BDB51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7B37E6B"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78C50DAB"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3AAA510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2F3F53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541390E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DABD2A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13BD227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59E0FCBC"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nil"/>
              <w:left w:val="nil"/>
              <w:bottom w:val="single" w:sz="8" w:space="0" w:color="000000"/>
              <w:right w:val="single" w:sz="8" w:space="0" w:color="000000"/>
            </w:tcBorders>
            <w:shd w:val="clear" w:color="auto" w:fill="FFFFFF"/>
            <w:vAlign w:val="center"/>
            <w:hideMark/>
          </w:tcPr>
          <w:p w14:paraId="274CA4A5"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42551A72"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55E44C59"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74" w:type="pct"/>
            <w:vAlign w:val="center"/>
            <w:hideMark/>
          </w:tcPr>
          <w:p w14:paraId="3251D05E"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091C2C6"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C05814D"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4A3E23D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CF0CF4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4D4CEC8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1B19C13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461554B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3B5F90C6"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nil"/>
              <w:left w:val="nil"/>
              <w:bottom w:val="single" w:sz="8" w:space="0" w:color="000000"/>
              <w:right w:val="single" w:sz="8" w:space="0" w:color="000000"/>
            </w:tcBorders>
            <w:shd w:val="clear" w:color="auto" w:fill="FFFFFF"/>
            <w:vAlign w:val="center"/>
            <w:hideMark/>
          </w:tcPr>
          <w:p w14:paraId="5C41E0C8"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6659453A"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09C1A37B"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74" w:type="pct"/>
            <w:vAlign w:val="center"/>
            <w:hideMark/>
          </w:tcPr>
          <w:p w14:paraId="64A95E41"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FE8B4CB"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2E9F3A2"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64344F3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45CECD4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9A5789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4C10900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32730FF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0338A7B7"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nil"/>
              <w:left w:val="nil"/>
              <w:bottom w:val="single" w:sz="8" w:space="0" w:color="000000"/>
              <w:right w:val="single" w:sz="8" w:space="0" w:color="000000"/>
            </w:tcBorders>
            <w:shd w:val="clear" w:color="auto" w:fill="FFFFFF"/>
            <w:vAlign w:val="center"/>
            <w:hideMark/>
          </w:tcPr>
          <w:p w14:paraId="2F86CC4E"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8" w:space="0" w:color="000000"/>
              <w:right w:val="single" w:sz="8" w:space="0" w:color="000000"/>
            </w:tcBorders>
            <w:shd w:val="clear" w:color="auto" w:fill="FFFFFF"/>
            <w:vAlign w:val="center"/>
            <w:hideMark/>
          </w:tcPr>
          <w:p w14:paraId="6158A859"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590" w:type="pct"/>
            <w:tcBorders>
              <w:top w:val="nil"/>
              <w:left w:val="nil"/>
              <w:bottom w:val="single" w:sz="8" w:space="0" w:color="000000"/>
              <w:right w:val="single" w:sz="8" w:space="0" w:color="000000"/>
            </w:tcBorders>
            <w:shd w:val="clear" w:color="auto" w:fill="FFFFFF"/>
            <w:vAlign w:val="center"/>
            <w:hideMark/>
          </w:tcPr>
          <w:p w14:paraId="213F5146"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74" w:type="pct"/>
            <w:vAlign w:val="center"/>
            <w:hideMark/>
          </w:tcPr>
          <w:p w14:paraId="151DB65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E0C6023" w14:textId="77777777" w:rsidTr="00393965">
        <w:trPr>
          <w:gridAfter w:val="1"/>
          <w:wAfter w:w="407" w:type="pct"/>
          <w:trHeight w:val="31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0D6CA864"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1C84B33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9DCD36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17A6B84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71F8A64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6B0EEE5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nil"/>
              <w:left w:val="single" w:sz="4" w:space="0" w:color="auto"/>
              <w:bottom w:val="single" w:sz="4" w:space="0" w:color="auto"/>
              <w:right w:val="single" w:sz="8" w:space="0" w:color="000000"/>
            </w:tcBorders>
            <w:shd w:val="clear" w:color="auto" w:fill="auto"/>
            <w:vAlign w:val="center"/>
            <w:hideMark/>
          </w:tcPr>
          <w:p w14:paraId="36DB7593"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nil"/>
              <w:left w:val="nil"/>
              <w:bottom w:val="single" w:sz="4" w:space="0" w:color="auto"/>
              <w:right w:val="single" w:sz="8" w:space="0" w:color="000000"/>
            </w:tcBorders>
            <w:shd w:val="clear" w:color="auto" w:fill="FFFFFF"/>
            <w:vAlign w:val="center"/>
            <w:hideMark/>
          </w:tcPr>
          <w:p w14:paraId="1C3A51C2"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nil"/>
              <w:left w:val="nil"/>
              <w:bottom w:val="single" w:sz="4" w:space="0" w:color="auto"/>
              <w:right w:val="single" w:sz="8" w:space="0" w:color="000000"/>
            </w:tcBorders>
            <w:shd w:val="clear" w:color="auto" w:fill="FFFFFF"/>
            <w:vAlign w:val="center"/>
            <w:hideMark/>
          </w:tcPr>
          <w:p w14:paraId="045F52A7"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590" w:type="pct"/>
            <w:tcBorders>
              <w:top w:val="nil"/>
              <w:left w:val="nil"/>
              <w:bottom w:val="single" w:sz="4" w:space="0" w:color="auto"/>
              <w:right w:val="single" w:sz="8" w:space="0" w:color="000000"/>
            </w:tcBorders>
            <w:shd w:val="clear" w:color="auto" w:fill="FFFFFF"/>
            <w:vAlign w:val="center"/>
            <w:hideMark/>
          </w:tcPr>
          <w:p w14:paraId="57F2759B" w14:textId="77777777" w:rsidR="009C74EF" w:rsidRPr="004F0729" w:rsidRDefault="009C74EF" w:rsidP="004F52EB">
            <w:pPr>
              <w:spacing w:after="0" w:line="240" w:lineRule="auto"/>
              <w:rPr>
                <w:rFonts w:ascii="Arial" w:eastAsia="Times New Roman" w:hAnsi="Arial" w:cs="Arial"/>
                <w:color w:val="FF0000"/>
                <w:sz w:val="17"/>
                <w:szCs w:val="17"/>
                <w:lang w:eastAsia="hr-HR"/>
              </w:rPr>
            </w:pPr>
            <w:r w:rsidRPr="004F0729">
              <w:rPr>
                <w:rFonts w:ascii="Arial" w:eastAsia="Times New Roman" w:hAnsi="Arial" w:cs="Arial"/>
                <w:color w:val="FF0000"/>
                <w:sz w:val="17"/>
                <w:szCs w:val="17"/>
                <w:lang w:eastAsia="hr-HR"/>
              </w:rPr>
              <w:t> </w:t>
            </w:r>
          </w:p>
        </w:tc>
        <w:tc>
          <w:tcPr>
            <w:tcW w:w="74" w:type="pct"/>
            <w:vAlign w:val="center"/>
            <w:hideMark/>
          </w:tcPr>
          <w:p w14:paraId="0B96AA3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7CECCBB" w14:textId="77777777" w:rsidTr="00393965">
        <w:trPr>
          <w:gridAfter w:val="1"/>
          <w:wAfter w:w="407" w:type="pct"/>
          <w:trHeight w:val="495"/>
        </w:trPr>
        <w:tc>
          <w:tcPr>
            <w:tcW w:w="735" w:type="pct"/>
            <w:vMerge/>
            <w:tcBorders>
              <w:top w:val="single" w:sz="8" w:space="0" w:color="000000"/>
              <w:left w:val="single" w:sz="4" w:space="0" w:color="auto"/>
              <w:bottom w:val="single" w:sz="4" w:space="0" w:color="auto"/>
              <w:right w:val="single" w:sz="4" w:space="0" w:color="auto"/>
            </w:tcBorders>
            <w:vAlign w:val="center"/>
            <w:hideMark/>
          </w:tcPr>
          <w:p w14:paraId="2BD0F0FD"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top w:val="single" w:sz="8" w:space="0" w:color="000000"/>
              <w:left w:val="single" w:sz="4" w:space="0" w:color="auto"/>
              <w:bottom w:val="single" w:sz="4" w:space="0" w:color="auto"/>
              <w:right w:val="single" w:sz="4" w:space="0" w:color="auto"/>
            </w:tcBorders>
            <w:vAlign w:val="center"/>
            <w:hideMark/>
          </w:tcPr>
          <w:p w14:paraId="09B9DE5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3A92C36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top w:val="single" w:sz="8" w:space="0" w:color="000000"/>
              <w:left w:val="single" w:sz="4" w:space="0" w:color="auto"/>
              <w:bottom w:val="single" w:sz="4" w:space="0" w:color="auto"/>
              <w:right w:val="single" w:sz="4" w:space="0" w:color="auto"/>
            </w:tcBorders>
            <w:vAlign w:val="center"/>
            <w:hideMark/>
          </w:tcPr>
          <w:p w14:paraId="2B5F61E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53B645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top w:val="single" w:sz="8" w:space="0" w:color="000000"/>
              <w:left w:val="single" w:sz="4" w:space="0" w:color="auto"/>
              <w:bottom w:val="single" w:sz="4" w:space="0" w:color="auto"/>
              <w:right w:val="single" w:sz="4" w:space="0" w:color="auto"/>
            </w:tcBorders>
            <w:vAlign w:val="center"/>
            <w:hideMark/>
          </w:tcPr>
          <w:p w14:paraId="5285F2E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C4DE8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9929D2"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r w:rsidRPr="004F0729">
              <w:rPr>
                <w:rFonts w:ascii="Arial" w:eastAsia="Times New Roman" w:hAnsi="Arial" w:cs="Arial"/>
                <w:b/>
                <w:bCs/>
                <w:color w:val="000000"/>
                <w:sz w:val="17"/>
                <w:szCs w:val="17"/>
                <w:lang w:eastAsia="hr-HR"/>
              </w:rPr>
              <w:t>1.675.000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E63C39" w14:textId="77777777" w:rsidR="009C74EF" w:rsidRPr="0043736D" w:rsidRDefault="009C74EF" w:rsidP="004F52EB">
            <w:pPr>
              <w:spacing w:after="0" w:line="240" w:lineRule="auto"/>
              <w:jc w:val="center"/>
              <w:rPr>
                <w:rFonts w:ascii="Arial" w:eastAsia="Times New Roman" w:hAnsi="Arial" w:cs="Arial"/>
                <w:b/>
                <w:bCs/>
                <w:sz w:val="17"/>
                <w:szCs w:val="17"/>
                <w:lang w:eastAsia="hr-HR"/>
              </w:rPr>
            </w:pPr>
            <w:r w:rsidRPr="0043736D">
              <w:rPr>
                <w:rFonts w:ascii="Arial" w:eastAsia="Times New Roman" w:hAnsi="Arial" w:cs="Arial"/>
                <w:b/>
                <w:bCs/>
                <w:sz w:val="17"/>
                <w:szCs w:val="17"/>
                <w:lang w:eastAsia="hr-HR"/>
              </w:rPr>
              <w:t>1.675.000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135DE" w14:textId="77777777" w:rsidR="009C74EF" w:rsidRPr="0043736D" w:rsidRDefault="009C74EF" w:rsidP="004F52EB">
            <w:pPr>
              <w:spacing w:after="0" w:line="240" w:lineRule="auto"/>
              <w:jc w:val="center"/>
              <w:rPr>
                <w:rFonts w:ascii="Arial" w:eastAsia="Times New Roman" w:hAnsi="Arial" w:cs="Arial"/>
                <w:b/>
                <w:bCs/>
                <w:sz w:val="17"/>
                <w:szCs w:val="17"/>
                <w:lang w:eastAsia="hr-HR"/>
              </w:rPr>
            </w:pPr>
            <w:r w:rsidRPr="0043736D">
              <w:rPr>
                <w:rFonts w:ascii="Arial" w:eastAsia="Times New Roman" w:hAnsi="Arial" w:cs="Arial"/>
                <w:b/>
                <w:bCs/>
                <w:sz w:val="17"/>
                <w:szCs w:val="17"/>
                <w:lang w:eastAsia="hr-HR"/>
              </w:rPr>
              <w:t>1.675.000</w:t>
            </w:r>
          </w:p>
        </w:tc>
        <w:tc>
          <w:tcPr>
            <w:tcW w:w="74" w:type="pct"/>
            <w:tcBorders>
              <w:left w:val="single" w:sz="4" w:space="0" w:color="auto"/>
            </w:tcBorders>
            <w:vAlign w:val="center"/>
            <w:hideMark/>
          </w:tcPr>
          <w:p w14:paraId="3E9C5359" w14:textId="77777777" w:rsidR="009C74EF" w:rsidRDefault="009C74EF" w:rsidP="004F52EB">
            <w:pPr>
              <w:spacing w:after="0" w:line="240" w:lineRule="auto"/>
              <w:rPr>
                <w:rFonts w:ascii="Arial" w:eastAsia="Times New Roman" w:hAnsi="Arial" w:cs="Arial"/>
                <w:sz w:val="17"/>
                <w:szCs w:val="17"/>
                <w:lang w:eastAsia="hr-HR"/>
              </w:rPr>
            </w:pPr>
          </w:p>
          <w:p w14:paraId="0E366509"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0E7607" w:rsidRPr="001F701F" w14:paraId="26C7D243" w14:textId="77777777" w:rsidTr="005006EE">
        <w:trPr>
          <w:gridAfter w:val="1"/>
          <w:wAfter w:w="407" w:type="pct"/>
          <w:trHeight w:val="164"/>
        </w:trPr>
        <w:tc>
          <w:tcPr>
            <w:tcW w:w="735" w:type="pct"/>
            <w:vMerge w:val="restart"/>
            <w:tcBorders>
              <w:top w:val="single" w:sz="8" w:space="0" w:color="000000"/>
              <w:left w:val="single" w:sz="4" w:space="0" w:color="auto"/>
              <w:right w:val="single" w:sz="4" w:space="0" w:color="auto"/>
            </w:tcBorders>
            <w:vAlign w:val="center"/>
          </w:tcPr>
          <w:p w14:paraId="33910032" w14:textId="77777777" w:rsidR="000E7607" w:rsidRPr="00E153FC" w:rsidRDefault="000E7607" w:rsidP="004F52EB">
            <w:pPr>
              <w:spacing w:after="0" w:line="240" w:lineRule="auto"/>
              <w:rPr>
                <w:rFonts w:ascii="Arial" w:eastAsia="Times New Roman" w:hAnsi="Arial" w:cs="Arial"/>
                <w:sz w:val="17"/>
                <w:szCs w:val="17"/>
                <w:lang w:eastAsia="hr-HR"/>
              </w:rPr>
            </w:pPr>
            <w:r>
              <w:rPr>
                <w:rFonts w:ascii="Arial" w:eastAsia="Times New Roman" w:hAnsi="Arial" w:cs="Arial"/>
                <w:color w:val="000000"/>
                <w:sz w:val="17"/>
                <w:szCs w:val="17"/>
                <w:lang w:eastAsia="hr-HR"/>
              </w:rPr>
              <w:t>6.17</w:t>
            </w:r>
            <w:r w:rsidRPr="00E153FC">
              <w:rPr>
                <w:rFonts w:ascii="Arial" w:eastAsia="Times New Roman" w:hAnsi="Arial" w:cs="Arial"/>
                <w:sz w:val="17"/>
                <w:szCs w:val="17"/>
                <w:lang w:eastAsia="hr-HR"/>
              </w:rPr>
              <w:t xml:space="preserve">. Osigurati finansiranje </w:t>
            </w:r>
          </w:p>
          <w:p w14:paraId="5CC144F8" w14:textId="15B74E11" w:rsidR="000E7607"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0E7607" w:rsidRPr="00E153FC">
              <w:rPr>
                <w:rFonts w:ascii="Arial" w:eastAsia="Times New Roman" w:hAnsi="Arial" w:cs="Arial"/>
                <w:sz w:val="17"/>
                <w:szCs w:val="17"/>
                <w:lang w:eastAsia="hr-HR"/>
              </w:rPr>
              <w:t xml:space="preserve">ugovorenih </w:t>
            </w:r>
          </w:p>
          <w:p w14:paraId="7D7FD0E1" w14:textId="3AE14EFD" w:rsidR="000E7607"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0E7607" w:rsidRPr="00E153FC">
              <w:rPr>
                <w:rFonts w:ascii="Arial" w:eastAsia="Times New Roman" w:hAnsi="Arial" w:cs="Arial"/>
                <w:sz w:val="17"/>
                <w:szCs w:val="17"/>
                <w:lang w:eastAsia="hr-HR"/>
              </w:rPr>
              <w:t>obaveza(stručna</w:t>
            </w:r>
          </w:p>
          <w:p w14:paraId="2B7D526F" w14:textId="49130CF2" w:rsidR="000E7607"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0E7607" w:rsidRPr="00E153FC">
              <w:rPr>
                <w:rFonts w:ascii="Arial" w:eastAsia="Times New Roman" w:hAnsi="Arial" w:cs="Arial"/>
                <w:sz w:val="17"/>
                <w:szCs w:val="17"/>
                <w:lang w:eastAsia="hr-HR"/>
              </w:rPr>
              <w:t xml:space="preserve">tijela), održavanje </w:t>
            </w:r>
          </w:p>
          <w:p w14:paraId="01D02832" w14:textId="3C96F430" w:rsidR="000E7607"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0E7607" w:rsidRPr="00E153FC">
              <w:rPr>
                <w:rFonts w:ascii="Arial" w:eastAsia="Times New Roman" w:hAnsi="Arial" w:cs="Arial"/>
                <w:sz w:val="17"/>
                <w:szCs w:val="17"/>
                <w:lang w:eastAsia="hr-HR"/>
              </w:rPr>
              <w:t xml:space="preserve">programa, mirovna </w:t>
            </w:r>
          </w:p>
          <w:p w14:paraId="29A2BEA9" w14:textId="60DECE0A" w:rsidR="000E7607" w:rsidRPr="001F701F" w:rsidRDefault="00E153FC" w:rsidP="004F52EB">
            <w:pPr>
              <w:spacing w:after="0" w:line="240" w:lineRule="auto"/>
              <w:rPr>
                <w:rFonts w:ascii="Arial" w:eastAsia="Times New Roman" w:hAnsi="Arial" w:cs="Arial"/>
                <w:color w:val="000000"/>
                <w:sz w:val="17"/>
                <w:szCs w:val="17"/>
                <w:lang w:eastAsia="hr-HR"/>
              </w:rPr>
            </w:pPr>
            <w:r>
              <w:rPr>
                <w:rFonts w:ascii="Arial" w:eastAsia="Times New Roman" w:hAnsi="Arial" w:cs="Arial"/>
                <w:sz w:val="17"/>
                <w:szCs w:val="17"/>
                <w:lang w:eastAsia="hr-HR"/>
              </w:rPr>
              <w:t xml:space="preserve">          </w:t>
            </w:r>
            <w:r w:rsidR="000E7607" w:rsidRPr="00E153FC">
              <w:rPr>
                <w:rFonts w:ascii="Arial" w:eastAsia="Times New Roman" w:hAnsi="Arial" w:cs="Arial"/>
                <w:sz w:val="17"/>
                <w:szCs w:val="17"/>
                <w:lang w:eastAsia="hr-HR"/>
              </w:rPr>
              <w:t>vijeća, ESV i dr.)</w:t>
            </w:r>
          </w:p>
        </w:tc>
        <w:tc>
          <w:tcPr>
            <w:tcW w:w="305" w:type="pct"/>
            <w:vMerge w:val="restart"/>
            <w:tcBorders>
              <w:top w:val="single" w:sz="8" w:space="0" w:color="000000"/>
              <w:left w:val="single" w:sz="4" w:space="0" w:color="auto"/>
              <w:right w:val="single" w:sz="4" w:space="0" w:color="auto"/>
            </w:tcBorders>
            <w:vAlign w:val="center"/>
          </w:tcPr>
          <w:p w14:paraId="63793196" w14:textId="77777777" w:rsidR="000E7607" w:rsidRPr="00E153FC" w:rsidRDefault="000E7607"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8" w:space="0" w:color="000000"/>
              <w:left w:val="single" w:sz="4" w:space="0" w:color="auto"/>
              <w:right w:val="single" w:sz="4" w:space="0" w:color="auto"/>
            </w:tcBorders>
            <w:vAlign w:val="center"/>
          </w:tcPr>
          <w:p w14:paraId="3B703051" w14:textId="77777777" w:rsidR="000E7607" w:rsidRPr="00E153FC" w:rsidRDefault="000E7607"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11 ugovorenih obaveza podržano</w:t>
            </w:r>
          </w:p>
        </w:tc>
        <w:tc>
          <w:tcPr>
            <w:tcW w:w="439" w:type="pct"/>
            <w:vMerge w:val="restart"/>
            <w:tcBorders>
              <w:top w:val="single" w:sz="8" w:space="0" w:color="000000"/>
              <w:left w:val="single" w:sz="4" w:space="0" w:color="auto"/>
              <w:right w:val="single" w:sz="4" w:space="0" w:color="auto"/>
            </w:tcBorders>
            <w:vAlign w:val="center"/>
          </w:tcPr>
          <w:p w14:paraId="59FA71AF" w14:textId="77777777" w:rsidR="000E7607" w:rsidRPr="00E153FC" w:rsidRDefault="000E7607"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8" w:space="0" w:color="000000"/>
              <w:left w:val="single" w:sz="4" w:space="0" w:color="auto"/>
              <w:right w:val="single" w:sz="4" w:space="0" w:color="auto"/>
            </w:tcBorders>
            <w:vAlign w:val="center"/>
          </w:tcPr>
          <w:p w14:paraId="77E833BE" w14:textId="77777777" w:rsidR="000E7607" w:rsidRPr="00E153FC" w:rsidRDefault="000E7607"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8" w:space="0" w:color="000000"/>
              <w:left w:val="single" w:sz="4" w:space="0" w:color="auto"/>
              <w:right w:val="single" w:sz="4" w:space="0" w:color="auto"/>
            </w:tcBorders>
            <w:vAlign w:val="center"/>
          </w:tcPr>
          <w:p w14:paraId="2215F2D1" w14:textId="77777777" w:rsidR="000E7607" w:rsidRPr="00E153FC" w:rsidRDefault="000E7607"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F10F9E4" w14:textId="77777777" w:rsidR="000E7607" w:rsidRPr="001F701F" w:rsidRDefault="000E7607"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4F81FD" w14:textId="77777777" w:rsidR="000E7607" w:rsidRPr="009234F3" w:rsidRDefault="000E7607" w:rsidP="007230BC">
            <w:pPr>
              <w:spacing w:after="0" w:line="240" w:lineRule="auto"/>
              <w:jc w:val="center"/>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10.000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A7870" w14:textId="77777777" w:rsidR="000E7607" w:rsidRPr="009234F3" w:rsidRDefault="000E7607" w:rsidP="009D57AC">
            <w:pPr>
              <w:spacing w:after="0" w:line="240" w:lineRule="auto"/>
              <w:jc w:val="center"/>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10.000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02B3D00" w14:textId="77777777" w:rsidR="000E7607" w:rsidRPr="009234F3" w:rsidRDefault="000E7607" w:rsidP="009D57AC">
            <w:pPr>
              <w:spacing w:after="0" w:line="240" w:lineRule="auto"/>
              <w:jc w:val="center"/>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10.000</w:t>
            </w:r>
          </w:p>
        </w:tc>
        <w:tc>
          <w:tcPr>
            <w:tcW w:w="74" w:type="pct"/>
            <w:vMerge w:val="restart"/>
            <w:tcBorders>
              <w:left w:val="single" w:sz="4" w:space="0" w:color="auto"/>
            </w:tcBorders>
            <w:vAlign w:val="center"/>
          </w:tcPr>
          <w:p w14:paraId="55CFFA72" w14:textId="77777777" w:rsidR="000E7607" w:rsidRDefault="000E7607" w:rsidP="004F52EB">
            <w:pPr>
              <w:spacing w:after="0" w:line="240" w:lineRule="auto"/>
              <w:rPr>
                <w:rFonts w:ascii="Arial" w:eastAsia="Times New Roman" w:hAnsi="Arial" w:cs="Arial"/>
                <w:sz w:val="17"/>
                <w:szCs w:val="17"/>
                <w:lang w:eastAsia="hr-HR"/>
              </w:rPr>
            </w:pPr>
          </w:p>
        </w:tc>
      </w:tr>
      <w:tr w:rsidR="009C74EF" w:rsidRPr="001F701F" w14:paraId="588E9CF8"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5ADA2EED"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7F472B1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684CE7E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969349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413CDD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06CB848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A8BC7C"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C53C1C8"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DDC3E"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436EE0B"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5A570CB0"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3CAA7AA"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7228B88C"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1F3CC6A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799CB40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0BB34A7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83C432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3AE8B7B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DC8FDF"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880DD2"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6E06B"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B5C4C60"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5EEAE11B"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64CEE8EE"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408F2350"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4E4A85F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1C01F64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1252A9D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84A439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2410EC2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4143C7"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AD2036F"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A8082"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A80C422"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48F11C13"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9D28898"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70CADF1B"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31DDF72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2B60A0F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350BE3D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2431A81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20098E0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99C9E8"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E38155"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54843"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411F686"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002B57C3" w14:textId="77777777" w:rsidR="009C74EF" w:rsidRDefault="009C74EF" w:rsidP="004F52EB">
            <w:pPr>
              <w:spacing w:after="0" w:line="240" w:lineRule="auto"/>
              <w:rPr>
                <w:rFonts w:ascii="Arial" w:eastAsia="Times New Roman" w:hAnsi="Arial" w:cs="Arial"/>
                <w:sz w:val="17"/>
                <w:szCs w:val="17"/>
                <w:lang w:eastAsia="hr-HR"/>
              </w:rPr>
            </w:pPr>
          </w:p>
        </w:tc>
      </w:tr>
      <w:tr w:rsidR="000E7607" w:rsidRPr="001F701F" w14:paraId="101916B1" w14:textId="77777777" w:rsidTr="00BA2063">
        <w:trPr>
          <w:gridAfter w:val="1"/>
          <w:wAfter w:w="407" w:type="pct"/>
          <w:trHeight w:val="160"/>
        </w:trPr>
        <w:tc>
          <w:tcPr>
            <w:tcW w:w="735" w:type="pct"/>
            <w:vMerge/>
            <w:tcBorders>
              <w:left w:val="single" w:sz="4" w:space="0" w:color="auto"/>
              <w:bottom w:val="single" w:sz="4" w:space="0" w:color="auto"/>
              <w:right w:val="single" w:sz="4" w:space="0" w:color="auto"/>
            </w:tcBorders>
            <w:vAlign w:val="center"/>
          </w:tcPr>
          <w:p w14:paraId="3CCEDDE7" w14:textId="77777777" w:rsidR="000E7607" w:rsidRDefault="000E7607"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vAlign w:val="center"/>
          </w:tcPr>
          <w:p w14:paraId="6723AEFA" w14:textId="77777777" w:rsidR="000E7607" w:rsidRPr="00E153FC" w:rsidRDefault="000E7607"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5EFCAAD9" w14:textId="77777777" w:rsidR="000E7607" w:rsidRPr="00E153FC" w:rsidRDefault="000E7607"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1E33349B" w14:textId="77777777" w:rsidR="000E7607" w:rsidRPr="00E153FC" w:rsidRDefault="000E7607"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2D75D5C2" w14:textId="77777777" w:rsidR="000E7607" w:rsidRPr="00E153FC" w:rsidRDefault="000E7607"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1C9636D7" w14:textId="77777777" w:rsidR="000E7607" w:rsidRPr="00E153FC" w:rsidRDefault="000E7607"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49C294E5" w14:textId="77777777" w:rsidR="000E7607" w:rsidRPr="001F701F" w:rsidRDefault="000E7607"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left w:val="single" w:sz="4" w:space="0" w:color="auto"/>
              <w:bottom w:val="single" w:sz="4" w:space="0" w:color="auto"/>
              <w:right w:val="single" w:sz="4" w:space="0" w:color="auto"/>
            </w:tcBorders>
            <w:shd w:val="clear" w:color="auto" w:fill="D9D9D9"/>
          </w:tcPr>
          <w:p w14:paraId="48D6F746" w14:textId="77777777" w:rsidR="000E7607" w:rsidRPr="000E7607" w:rsidRDefault="000E7607" w:rsidP="000E7607">
            <w:pPr>
              <w:jc w:val="center"/>
              <w:rPr>
                <w:b/>
              </w:rPr>
            </w:pPr>
            <w:r w:rsidRPr="000E7607">
              <w:rPr>
                <w:rFonts w:ascii="Arial" w:eastAsia="Times New Roman" w:hAnsi="Arial" w:cs="Arial"/>
                <w:b/>
                <w:color w:val="000000"/>
                <w:sz w:val="17"/>
                <w:szCs w:val="17"/>
                <w:lang w:eastAsia="hr-HR"/>
              </w:rPr>
              <w:t>10.000</w:t>
            </w:r>
          </w:p>
        </w:tc>
        <w:tc>
          <w:tcPr>
            <w:tcW w:w="403" w:type="pct"/>
            <w:gridSpan w:val="2"/>
            <w:tcBorders>
              <w:left w:val="single" w:sz="4" w:space="0" w:color="auto"/>
              <w:bottom w:val="single" w:sz="4" w:space="0" w:color="auto"/>
              <w:right w:val="single" w:sz="4" w:space="0" w:color="auto"/>
            </w:tcBorders>
            <w:shd w:val="clear" w:color="auto" w:fill="D9D9D9"/>
          </w:tcPr>
          <w:p w14:paraId="79D90959" w14:textId="77777777" w:rsidR="000E7607" w:rsidRPr="000E7607" w:rsidRDefault="000E7607" w:rsidP="000E7607">
            <w:pPr>
              <w:jc w:val="center"/>
              <w:rPr>
                <w:b/>
              </w:rPr>
            </w:pPr>
            <w:r w:rsidRPr="000E7607">
              <w:rPr>
                <w:rFonts w:ascii="Arial" w:eastAsia="Times New Roman" w:hAnsi="Arial" w:cs="Arial"/>
                <w:b/>
                <w:color w:val="000000"/>
                <w:sz w:val="17"/>
                <w:szCs w:val="17"/>
                <w:lang w:eastAsia="hr-HR"/>
              </w:rPr>
              <w:t>10.000</w:t>
            </w:r>
          </w:p>
        </w:tc>
        <w:tc>
          <w:tcPr>
            <w:tcW w:w="590" w:type="pct"/>
            <w:tcBorders>
              <w:left w:val="single" w:sz="4" w:space="0" w:color="auto"/>
              <w:bottom w:val="single" w:sz="4" w:space="0" w:color="auto"/>
              <w:right w:val="single" w:sz="4" w:space="0" w:color="auto"/>
            </w:tcBorders>
            <w:shd w:val="clear" w:color="auto" w:fill="D9D9D9"/>
          </w:tcPr>
          <w:p w14:paraId="1648A222" w14:textId="77777777" w:rsidR="000E7607" w:rsidRPr="000E7607" w:rsidRDefault="000E7607" w:rsidP="000E7607">
            <w:pPr>
              <w:jc w:val="center"/>
              <w:rPr>
                <w:b/>
              </w:rPr>
            </w:pPr>
            <w:r w:rsidRPr="000E7607">
              <w:rPr>
                <w:rFonts w:ascii="Arial" w:eastAsia="Times New Roman" w:hAnsi="Arial" w:cs="Arial"/>
                <w:b/>
                <w:color w:val="000000"/>
                <w:sz w:val="17"/>
                <w:szCs w:val="17"/>
                <w:lang w:eastAsia="hr-HR"/>
              </w:rPr>
              <w:t>10.000</w:t>
            </w:r>
          </w:p>
        </w:tc>
        <w:tc>
          <w:tcPr>
            <w:tcW w:w="74" w:type="pct"/>
            <w:tcBorders>
              <w:left w:val="single" w:sz="4" w:space="0" w:color="auto"/>
            </w:tcBorders>
            <w:vAlign w:val="center"/>
          </w:tcPr>
          <w:p w14:paraId="7B809D22" w14:textId="77777777" w:rsidR="000E7607" w:rsidRDefault="000E7607" w:rsidP="004F52EB">
            <w:pPr>
              <w:spacing w:after="0" w:line="240" w:lineRule="auto"/>
              <w:rPr>
                <w:rFonts w:ascii="Arial" w:eastAsia="Times New Roman" w:hAnsi="Arial" w:cs="Arial"/>
                <w:sz w:val="17"/>
                <w:szCs w:val="17"/>
                <w:lang w:eastAsia="hr-HR"/>
              </w:rPr>
            </w:pPr>
          </w:p>
        </w:tc>
      </w:tr>
      <w:tr w:rsidR="009C74EF" w:rsidRPr="001F701F" w14:paraId="1415A076" w14:textId="77777777" w:rsidTr="00393965">
        <w:trPr>
          <w:gridAfter w:val="1"/>
          <w:wAfter w:w="407" w:type="pct"/>
          <w:trHeight w:val="164"/>
        </w:trPr>
        <w:tc>
          <w:tcPr>
            <w:tcW w:w="735" w:type="pct"/>
            <w:vMerge w:val="restart"/>
            <w:tcBorders>
              <w:top w:val="single" w:sz="8" w:space="0" w:color="000000"/>
              <w:left w:val="single" w:sz="4" w:space="0" w:color="auto"/>
              <w:right w:val="single" w:sz="4" w:space="0" w:color="auto"/>
            </w:tcBorders>
            <w:vAlign w:val="center"/>
          </w:tcPr>
          <w:p w14:paraId="2D884929"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6.18. Osigurati plaćanje </w:t>
            </w:r>
          </w:p>
          <w:p w14:paraId="606B80F6" w14:textId="6B45002E"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usluga za medicinsko </w:t>
            </w:r>
          </w:p>
          <w:p w14:paraId="173F39C2" w14:textId="050E6A96"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vještačenje obaveza </w:t>
            </w:r>
          </w:p>
          <w:p w14:paraId="6F977987" w14:textId="7EB0B60F"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kod Instituta za </w:t>
            </w:r>
          </w:p>
          <w:p w14:paraId="211E16C6" w14:textId="7CBC594E"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medicinsko </w:t>
            </w:r>
          </w:p>
          <w:p w14:paraId="1A5C5E9B" w14:textId="0DFA3A83" w:rsidR="009C74EF" w:rsidRPr="00E153FC" w:rsidRDefault="00E153FC" w:rsidP="004F52EB">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vještačenje</w:t>
            </w:r>
          </w:p>
        </w:tc>
        <w:tc>
          <w:tcPr>
            <w:tcW w:w="305" w:type="pct"/>
            <w:vMerge w:val="restart"/>
            <w:tcBorders>
              <w:top w:val="single" w:sz="8" w:space="0" w:color="000000"/>
              <w:left w:val="single" w:sz="4" w:space="0" w:color="auto"/>
              <w:right w:val="single" w:sz="4" w:space="0" w:color="auto"/>
            </w:tcBorders>
            <w:vAlign w:val="center"/>
          </w:tcPr>
          <w:p w14:paraId="64A62E62"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8" w:space="0" w:color="000000"/>
              <w:left w:val="single" w:sz="4" w:space="0" w:color="auto"/>
              <w:right w:val="single" w:sz="4" w:space="0" w:color="auto"/>
            </w:tcBorders>
            <w:vAlign w:val="center"/>
          </w:tcPr>
          <w:p w14:paraId="564E49C8" w14:textId="77777777" w:rsidR="009C74EF" w:rsidRPr="00E153FC" w:rsidRDefault="009C74EF" w:rsidP="00A97A91">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2 fakture plaćene</w:t>
            </w:r>
          </w:p>
        </w:tc>
        <w:tc>
          <w:tcPr>
            <w:tcW w:w="439" w:type="pct"/>
            <w:vMerge w:val="restart"/>
            <w:tcBorders>
              <w:top w:val="single" w:sz="8" w:space="0" w:color="000000"/>
              <w:left w:val="single" w:sz="4" w:space="0" w:color="auto"/>
              <w:right w:val="single" w:sz="4" w:space="0" w:color="auto"/>
            </w:tcBorders>
            <w:vAlign w:val="center"/>
          </w:tcPr>
          <w:p w14:paraId="147151E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ekonomsko-pravne poslove, zdravstvenu zaštitu i zdr. osiguranje</w:t>
            </w:r>
          </w:p>
        </w:tc>
        <w:tc>
          <w:tcPr>
            <w:tcW w:w="265" w:type="pct"/>
            <w:vMerge w:val="restart"/>
            <w:tcBorders>
              <w:top w:val="single" w:sz="8" w:space="0" w:color="000000"/>
              <w:left w:val="single" w:sz="4" w:space="0" w:color="auto"/>
              <w:right w:val="single" w:sz="4" w:space="0" w:color="auto"/>
            </w:tcBorders>
            <w:vAlign w:val="center"/>
          </w:tcPr>
          <w:p w14:paraId="5A5EDE82"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8" w:space="0" w:color="000000"/>
              <w:left w:val="single" w:sz="4" w:space="0" w:color="auto"/>
              <w:right w:val="single" w:sz="4" w:space="0" w:color="auto"/>
            </w:tcBorders>
            <w:vAlign w:val="center"/>
          </w:tcPr>
          <w:p w14:paraId="048AFCCB"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Da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310A9DF"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151BDB6" w14:textId="77777777" w:rsidR="009C74EF" w:rsidRPr="009234F3" w:rsidRDefault="009C74EF" w:rsidP="004F52EB">
            <w:pPr>
              <w:spacing w:after="0" w:line="240" w:lineRule="auto"/>
              <w:jc w:val="center"/>
              <w:rPr>
                <w:rFonts w:ascii="Arial" w:eastAsia="Times New Roman" w:hAnsi="Arial" w:cs="Arial"/>
                <w:color w:val="000000"/>
                <w:sz w:val="17"/>
                <w:szCs w:val="17"/>
                <w:lang w:eastAsia="hr-HR"/>
              </w:rPr>
            </w:pPr>
            <w:r w:rsidRPr="009234F3">
              <w:rPr>
                <w:rFonts w:ascii="Arial" w:eastAsia="Times New Roman" w:hAnsi="Arial" w:cs="Arial"/>
                <w:color w:val="000000"/>
                <w:sz w:val="17"/>
                <w:szCs w:val="17"/>
                <w:lang w:eastAsia="hr-HR"/>
              </w:rPr>
              <w:t>2.000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79F99"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9234F3">
              <w:rPr>
                <w:rFonts w:ascii="Arial" w:eastAsia="Times New Roman" w:hAnsi="Arial" w:cs="Arial"/>
                <w:color w:val="000000"/>
                <w:sz w:val="17"/>
                <w:szCs w:val="17"/>
                <w:lang w:eastAsia="hr-HR"/>
              </w:rPr>
              <w:t>2.000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BE27810" w14:textId="77777777" w:rsidR="009C74EF" w:rsidRPr="007230BC" w:rsidRDefault="009C74EF" w:rsidP="004F52EB">
            <w:pPr>
              <w:spacing w:after="0" w:line="240" w:lineRule="auto"/>
              <w:jc w:val="center"/>
              <w:rPr>
                <w:rFonts w:ascii="Arial" w:eastAsia="Times New Roman" w:hAnsi="Arial" w:cs="Arial"/>
                <w:color w:val="FF0000"/>
                <w:sz w:val="17"/>
                <w:szCs w:val="17"/>
                <w:lang w:eastAsia="hr-HR"/>
              </w:rPr>
            </w:pPr>
            <w:r w:rsidRPr="009234F3">
              <w:rPr>
                <w:rFonts w:ascii="Arial" w:eastAsia="Times New Roman" w:hAnsi="Arial" w:cs="Arial"/>
                <w:color w:val="000000"/>
                <w:sz w:val="17"/>
                <w:szCs w:val="17"/>
                <w:lang w:eastAsia="hr-HR"/>
              </w:rPr>
              <w:t>2.000</w:t>
            </w:r>
          </w:p>
        </w:tc>
        <w:tc>
          <w:tcPr>
            <w:tcW w:w="74" w:type="pct"/>
            <w:vMerge w:val="restart"/>
            <w:tcBorders>
              <w:left w:val="single" w:sz="4" w:space="0" w:color="auto"/>
            </w:tcBorders>
            <w:vAlign w:val="center"/>
          </w:tcPr>
          <w:p w14:paraId="1A24E298"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D4EF1E2"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1CB98E09"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158AA77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034762E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64AA66F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783C5E1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3EF31CE2"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FA7D34F"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46242EF"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E9E5F"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DFE6A4C"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44409989"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6B34C11"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58A2787D"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6BF54A5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3C310FB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4135D1D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48C06C4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19063EE7"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FA7E15D"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67D5E2B"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23FA3"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FA0038B"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08B4AF3C"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9FE0CCB" w14:textId="77777777" w:rsidTr="00393965">
        <w:trPr>
          <w:gridAfter w:val="1"/>
          <w:wAfter w:w="407" w:type="pct"/>
          <w:trHeight w:val="160"/>
        </w:trPr>
        <w:tc>
          <w:tcPr>
            <w:tcW w:w="735" w:type="pct"/>
            <w:vMerge/>
            <w:tcBorders>
              <w:left w:val="single" w:sz="4" w:space="0" w:color="auto"/>
              <w:right w:val="single" w:sz="4" w:space="0" w:color="auto"/>
            </w:tcBorders>
            <w:vAlign w:val="center"/>
          </w:tcPr>
          <w:p w14:paraId="7779F5A6"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vAlign w:val="center"/>
          </w:tcPr>
          <w:p w14:paraId="1CD1DA7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right w:val="single" w:sz="4" w:space="0" w:color="auto"/>
            </w:tcBorders>
            <w:vAlign w:val="center"/>
          </w:tcPr>
          <w:p w14:paraId="39B6D62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vAlign w:val="center"/>
          </w:tcPr>
          <w:p w14:paraId="3641941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0CDB29F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4EE5F359"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B57885"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ADD6254" w14:textId="77777777" w:rsidR="009C74EF" w:rsidRPr="004F0729" w:rsidRDefault="009C74EF" w:rsidP="004F52EB">
            <w:pPr>
              <w:spacing w:after="0" w:line="240" w:lineRule="auto"/>
              <w:jc w:val="center"/>
              <w:rPr>
                <w:rFonts w:ascii="Arial" w:eastAsia="Times New Roman" w:hAnsi="Arial" w:cs="Arial"/>
                <w:b/>
                <w:bCs/>
                <w:color w:val="00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20C73"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174931D"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p>
        </w:tc>
        <w:tc>
          <w:tcPr>
            <w:tcW w:w="74" w:type="pct"/>
            <w:vMerge/>
            <w:tcBorders>
              <w:left w:val="single" w:sz="4" w:space="0" w:color="auto"/>
            </w:tcBorders>
            <w:vAlign w:val="center"/>
          </w:tcPr>
          <w:p w14:paraId="103C726A"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54EAF815" w14:textId="77777777" w:rsidTr="00393965">
        <w:trPr>
          <w:gridAfter w:val="1"/>
          <w:wAfter w:w="407" w:type="pct"/>
          <w:trHeight w:val="160"/>
        </w:trPr>
        <w:tc>
          <w:tcPr>
            <w:tcW w:w="735" w:type="pct"/>
            <w:vMerge/>
            <w:tcBorders>
              <w:left w:val="single" w:sz="4" w:space="0" w:color="auto"/>
              <w:bottom w:val="single" w:sz="4" w:space="0" w:color="auto"/>
              <w:right w:val="single" w:sz="4" w:space="0" w:color="auto"/>
            </w:tcBorders>
            <w:vAlign w:val="center"/>
          </w:tcPr>
          <w:p w14:paraId="223DC21B"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vAlign w:val="center"/>
          </w:tcPr>
          <w:p w14:paraId="364C511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vAlign w:val="center"/>
          </w:tcPr>
          <w:p w14:paraId="28D08E1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vAlign w:val="center"/>
          </w:tcPr>
          <w:p w14:paraId="63E6F56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tcPr>
          <w:p w14:paraId="2E62028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tcPr>
          <w:p w14:paraId="0106F9A4"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03A3B5D7"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3A83A17E" w14:textId="77777777" w:rsidR="009C74EF" w:rsidRDefault="009C74EF" w:rsidP="004F52EB">
            <w:pPr>
              <w:spacing w:after="0" w:line="240" w:lineRule="auto"/>
              <w:jc w:val="center"/>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2.000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D74070"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2.000</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6ACFE539" w14:textId="77777777" w:rsidR="009C74EF" w:rsidRPr="007230BC" w:rsidRDefault="009C74EF" w:rsidP="004F52EB">
            <w:pPr>
              <w:spacing w:after="0" w:line="240" w:lineRule="auto"/>
              <w:jc w:val="center"/>
              <w:rPr>
                <w:rFonts w:ascii="Arial" w:eastAsia="Times New Roman" w:hAnsi="Arial" w:cs="Arial"/>
                <w:b/>
                <w:bCs/>
                <w:color w:val="FF0000"/>
                <w:sz w:val="17"/>
                <w:szCs w:val="17"/>
                <w:lang w:eastAsia="hr-HR"/>
              </w:rPr>
            </w:pPr>
            <w:r>
              <w:rPr>
                <w:rFonts w:ascii="Arial" w:eastAsia="Times New Roman" w:hAnsi="Arial" w:cs="Arial"/>
                <w:b/>
                <w:bCs/>
                <w:color w:val="000000"/>
                <w:sz w:val="17"/>
                <w:szCs w:val="17"/>
                <w:lang w:eastAsia="hr-HR"/>
              </w:rPr>
              <w:t>2.000</w:t>
            </w:r>
          </w:p>
        </w:tc>
        <w:tc>
          <w:tcPr>
            <w:tcW w:w="74" w:type="pct"/>
            <w:vMerge/>
            <w:tcBorders>
              <w:left w:val="single" w:sz="4" w:space="0" w:color="auto"/>
            </w:tcBorders>
            <w:vAlign w:val="center"/>
          </w:tcPr>
          <w:p w14:paraId="4499A20F" w14:textId="77777777" w:rsidR="009C74EF" w:rsidRDefault="009C74EF" w:rsidP="004F52EB">
            <w:pPr>
              <w:spacing w:after="0" w:line="240" w:lineRule="auto"/>
              <w:rPr>
                <w:rFonts w:ascii="Arial" w:eastAsia="Times New Roman" w:hAnsi="Arial" w:cs="Arial"/>
                <w:sz w:val="17"/>
                <w:szCs w:val="17"/>
                <w:lang w:eastAsia="hr-HR"/>
              </w:rPr>
            </w:pPr>
          </w:p>
        </w:tc>
      </w:tr>
      <w:tr w:rsidR="003C1214" w:rsidRPr="001F701F" w14:paraId="1535338F" w14:textId="77777777" w:rsidTr="003C1214">
        <w:trPr>
          <w:gridAfter w:val="1"/>
          <w:wAfter w:w="407" w:type="pct"/>
          <w:trHeight w:val="315"/>
        </w:trPr>
        <w:tc>
          <w:tcPr>
            <w:tcW w:w="2702" w:type="pct"/>
            <w:gridSpan w:val="6"/>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3C2747" w14:textId="77777777" w:rsidR="003C1214" w:rsidRPr="00E153FC" w:rsidRDefault="003C1214"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nil"/>
              <w:bottom w:val="single" w:sz="8" w:space="0" w:color="000000"/>
              <w:right w:val="single" w:sz="8" w:space="0" w:color="000000"/>
            </w:tcBorders>
            <w:shd w:val="clear" w:color="000000" w:fill="FFFFFF"/>
            <w:vAlign w:val="center"/>
            <w:hideMark/>
          </w:tcPr>
          <w:p w14:paraId="7FBBACF9" w14:textId="77777777" w:rsidR="003C1214" w:rsidRPr="001F701F" w:rsidRDefault="003C1214"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nil"/>
              <w:bottom w:val="single" w:sz="8" w:space="0" w:color="auto"/>
              <w:right w:val="single" w:sz="8" w:space="0" w:color="000000"/>
            </w:tcBorders>
            <w:shd w:val="clear" w:color="auto" w:fill="FFFFFF"/>
            <w:vAlign w:val="center"/>
            <w:hideMark/>
          </w:tcPr>
          <w:p w14:paraId="5DE7D905" w14:textId="77777777" w:rsidR="003C1214" w:rsidRPr="003C1214" w:rsidRDefault="003C1214" w:rsidP="003C1214">
            <w:pPr>
              <w:spacing w:after="0" w:line="240" w:lineRule="auto"/>
              <w:jc w:val="center"/>
              <w:rPr>
                <w:rFonts w:ascii="Arial" w:eastAsia="Times New Roman" w:hAnsi="Arial" w:cs="Arial"/>
                <w:b/>
                <w:sz w:val="17"/>
                <w:szCs w:val="17"/>
                <w:lang w:eastAsia="hr-HR"/>
              </w:rPr>
            </w:pPr>
            <w:r w:rsidRPr="003C1214">
              <w:rPr>
                <w:rFonts w:ascii="Arial" w:eastAsia="Times New Roman" w:hAnsi="Arial" w:cs="Arial"/>
                <w:b/>
                <w:sz w:val="17"/>
                <w:szCs w:val="17"/>
                <w:lang w:eastAsia="hr-HR"/>
              </w:rPr>
              <w:t>15.212.000</w:t>
            </w:r>
          </w:p>
        </w:tc>
        <w:tc>
          <w:tcPr>
            <w:tcW w:w="403" w:type="pct"/>
            <w:gridSpan w:val="2"/>
            <w:tcBorders>
              <w:top w:val="single" w:sz="4" w:space="0" w:color="auto"/>
              <w:left w:val="nil"/>
              <w:bottom w:val="single" w:sz="8" w:space="0" w:color="auto"/>
              <w:right w:val="single" w:sz="8" w:space="0" w:color="000000"/>
            </w:tcBorders>
            <w:shd w:val="clear" w:color="auto" w:fill="FFFFFF"/>
            <w:vAlign w:val="center"/>
            <w:hideMark/>
          </w:tcPr>
          <w:p w14:paraId="227D8BBB" w14:textId="77777777" w:rsidR="003C1214" w:rsidRPr="003C1214" w:rsidRDefault="003C1214" w:rsidP="003C1214">
            <w:pPr>
              <w:spacing w:after="0" w:line="240" w:lineRule="auto"/>
              <w:jc w:val="center"/>
              <w:rPr>
                <w:rFonts w:ascii="Arial" w:eastAsia="Times New Roman" w:hAnsi="Arial" w:cs="Arial"/>
                <w:b/>
                <w:sz w:val="17"/>
                <w:szCs w:val="17"/>
                <w:lang w:eastAsia="hr-HR"/>
              </w:rPr>
            </w:pPr>
            <w:r w:rsidRPr="003C1214">
              <w:rPr>
                <w:rFonts w:ascii="Arial" w:eastAsia="Times New Roman" w:hAnsi="Arial" w:cs="Arial"/>
                <w:b/>
                <w:sz w:val="17"/>
                <w:szCs w:val="17"/>
                <w:lang w:eastAsia="hr-HR"/>
              </w:rPr>
              <w:t>16.212.000</w:t>
            </w:r>
          </w:p>
        </w:tc>
        <w:tc>
          <w:tcPr>
            <w:tcW w:w="590" w:type="pct"/>
            <w:tcBorders>
              <w:top w:val="single" w:sz="4" w:space="0" w:color="auto"/>
              <w:left w:val="nil"/>
              <w:bottom w:val="single" w:sz="8" w:space="0" w:color="auto"/>
              <w:right w:val="single" w:sz="8" w:space="0" w:color="000000"/>
            </w:tcBorders>
            <w:shd w:val="clear" w:color="auto" w:fill="FFFFFF"/>
            <w:vAlign w:val="center"/>
            <w:hideMark/>
          </w:tcPr>
          <w:p w14:paraId="45664286" w14:textId="77777777" w:rsidR="003C1214" w:rsidRPr="003C1214" w:rsidRDefault="003C1214" w:rsidP="009D57AC">
            <w:pPr>
              <w:spacing w:after="0" w:line="240" w:lineRule="auto"/>
              <w:jc w:val="center"/>
              <w:rPr>
                <w:rFonts w:ascii="Arial" w:eastAsia="Times New Roman" w:hAnsi="Arial" w:cs="Arial"/>
                <w:b/>
                <w:sz w:val="17"/>
                <w:szCs w:val="17"/>
                <w:lang w:eastAsia="hr-HR"/>
              </w:rPr>
            </w:pPr>
            <w:r w:rsidRPr="003C1214">
              <w:rPr>
                <w:rFonts w:ascii="Arial" w:eastAsia="Times New Roman" w:hAnsi="Arial" w:cs="Arial"/>
                <w:b/>
                <w:sz w:val="17"/>
                <w:szCs w:val="17"/>
                <w:lang w:eastAsia="hr-HR"/>
              </w:rPr>
              <w:t>16.212.000</w:t>
            </w:r>
          </w:p>
        </w:tc>
        <w:tc>
          <w:tcPr>
            <w:tcW w:w="74" w:type="pct"/>
            <w:vAlign w:val="center"/>
            <w:hideMark/>
          </w:tcPr>
          <w:p w14:paraId="7F12F45B" w14:textId="77777777" w:rsidR="003C1214" w:rsidRPr="001F701F" w:rsidRDefault="003C1214" w:rsidP="004F52EB">
            <w:pPr>
              <w:spacing w:after="0" w:line="240" w:lineRule="auto"/>
              <w:rPr>
                <w:rFonts w:ascii="Arial" w:eastAsia="Times New Roman" w:hAnsi="Arial" w:cs="Arial"/>
                <w:color w:val="000000"/>
                <w:sz w:val="17"/>
                <w:szCs w:val="17"/>
                <w:lang w:eastAsia="hr-HR"/>
              </w:rPr>
            </w:pPr>
          </w:p>
        </w:tc>
      </w:tr>
      <w:tr w:rsidR="009C74EF" w:rsidRPr="001F701F" w14:paraId="06230890"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3507A906" w14:textId="77777777" w:rsidR="009C74EF" w:rsidRPr="00E153FC" w:rsidRDefault="009C74EF" w:rsidP="004F52EB">
            <w:pPr>
              <w:spacing w:after="0" w:line="240" w:lineRule="auto"/>
              <w:rPr>
                <w:rFonts w:ascii="Arial" w:eastAsia="Times New Roman" w:hAnsi="Arial" w:cs="Arial"/>
                <w:b/>
                <w:bCs/>
                <w:sz w:val="17"/>
                <w:szCs w:val="17"/>
                <w:lang w:eastAsia="hr-HR"/>
              </w:rPr>
            </w:pPr>
          </w:p>
        </w:tc>
        <w:tc>
          <w:tcPr>
            <w:tcW w:w="426" w:type="pct"/>
            <w:tcBorders>
              <w:top w:val="nil"/>
              <w:left w:val="nil"/>
              <w:bottom w:val="single" w:sz="4" w:space="0" w:color="auto"/>
              <w:right w:val="single" w:sz="8" w:space="0" w:color="000000"/>
            </w:tcBorders>
            <w:shd w:val="clear" w:color="000000" w:fill="FFFFFF"/>
            <w:vAlign w:val="center"/>
            <w:hideMark/>
          </w:tcPr>
          <w:p w14:paraId="01EC2E3D"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nil"/>
              <w:left w:val="nil"/>
              <w:bottom w:val="single" w:sz="4" w:space="0" w:color="auto"/>
              <w:right w:val="single" w:sz="8" w:space="0" w:color="000000"/>
            </w:tcBorders>
            <w:shd w:val="clear" w:color="auto" w:fill="FFFFFF"/>
            <w:vAlign w:val="center"/>
            <w:hideMark/>
          </w:tcPr>
          <w:p w14:paraId="5CB69294"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403" w:type="pct"/>
            <w:gridSpan w:val="2"/>
            <w:tcBorders>
              <w:top w:val="nil"/>
              <w:left w:val="nil"/>
              <w:bottom w:val="single" w:sz="4" w:space="0" w:color="auto"/>
              <w:right w:val="single" w:sz="8" w:space="0" w:color="000000"/>
            </w:tcBorders>
            <w:shd w:val="clear" w:color="auto" w:fill="FFFFFF"/>
            <w:vAlign w:val="center"/>
            <w:hideMark/>
          </w:tcPr>
          <w:p w14:paraId="63222F5A"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590" w:type="pct"/>
            <w:tcBorders>
              <w:top w:val="nil"/>
              <w:left w:val="nil"/>
              <w:bottom w:val="single" w:sz="4" w:space="0" w:color="auto"/>
              <w:right w:val="single" w:sz="8" w:space="0" w:color="000000"/>
            </w:tcBorders>
            <w:shd w:val="clear" w:color="auto" w:fill="FFFFFF"/>
            <w:vAlign w:val="center"/>
            <w:hideMark/>
          </w:tcPr>
          <w:p w14:paraId="317F7CA4" w14:textId="77777777" w:rsidR="009C74EF" w:rsidRPr="008E0DA1" w:rsidRDefault="009C74EF" w:rsidP="004F52EB">
            <w:pPr>
              <w:spacing w:after="0" w:line="240" w:lineRule="auto"/>
              <w:rPr>
                <w:rFonts w:ascii="Arial" w:eastAsia="Times New Roman" w:hAnsi="Arial" w:cs="Arial"/>
                <w:color w:val="FF0000"/>
                <w:sz w:val="17"/>
                <w:szCs w:val="17"/>
                <w:lang w:eastAsia="hr-HR"/>
              </w:rPr>
            </w:pPr>
          </w:p>
        </w:tc>
        <w:tc>
          <w:tcPr>
            <w:tcW w:w="74" w:type="pct"/>
            <w:vAlign w:val="center"/>
            <w:hideMark/>
          </w:tcPr>
          <w:p w14:paraId="02DD7D7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290DFBD"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4" w:space="0" w:color="auto"/>
            </w:tcBorders>
            <w:vAlign w:val="center"/>
            <w:hideMark/>
          </w:tcPr>
          <w:p w14:paraId="090C36FD" w14:textId="77777777" w:rsidR="009C74EF" w:rsidRPr="00E153FC" w:rsidRDefault="009C74EF" w:rsidP="004F52EB">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hideMark/>
          </w:tcPr>
          <w:p w14:paraId="34A634A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E064A"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843D38"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2D5C3E" w14:textId="77777777" w:rsidR="009C74EF" w:rsidRPr="008E0DA1" w:rsidRDefault="009C74EF" w:rsidP="004F52EB">
            <w:pPr>
              <w:spacing w:after="0" w:line="240" w:lineRule="auto"/>
              <w:rPr>
                <w:rFonts w:ascii="Arial" w:eastAsia="Times New Roman" w:hAnsi="Arial" w:cs="Arial"/>
                <w:color w:val="FF0000"/>
                <w:sz w:val="17"/>
                <w:szCs w:val="17"/>
                <w:lang w:eastAsia="hr-HR"/>
              </w:rPr>
            </w:pPr>
          </w:p>
        </w:tc>
        <w:tc>
          <w:tcPr>
            <w:tcW w:w="74" w:type="pct"/>
            <w:tcBorders>
              <w:left w:val="single" w:sz="4" w:space="0" w:color="auto"/>
            </w:tcBorders>
            <w:vAlign w:val="center"/>
            <w:hideMark/>
          </w:tcPr>
          <w:p w14:paraId="3C389AA1"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B18D8BD"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6AE439E9" w14:textId="77777777" w:rsidR="009C74EF" w:rsidRPr="00E153FC" w:rsidRDefault="009C74EF" w:rsidP="004F52EB">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8" w:space="0" w:color="000000"/>
              <w:right w:val="single" w:sz="8" w:space="0" w:color="000000"/>
            </w:tcBorders>
            <w:shd w:val="clear" w:color="000000" w:fill="FFFFFF"/>
            <w:hideMark/>
          </w:tcPr>
          <w:p w14:paraId="508EA13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nil"/>
              <w:bottom w:val="single" w:sz="8" w:space="0" w:color="auto"/>
              <w:right w:val="single" w:sz="8" w:space="0" w:color="000000"/>
            </w:tcBorders>
            <w:shd w:val="clear" w:color="auto" w:fill="FFFFFF"/>
            <w:vAlign w:val="center"/>
            <w:hideMark/>
          </w:tcPr>
          <w:p w14:paraId="0ACAD741"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403" w:type="pct"/>
            <w:gridSpan w:val="2"/>
            <w:tcBorders>
              <w:top w:val="single" w:sz="4" w:space="0" w:color="auto"/>
              <w:left w:val="nil"/>
              <w:bottom w:val="single" w:sz="8" w:space="0" w:color="000000"/>
              <w:right w:val="single" w:sz="8" w:space="0" w:color="000000"/>
            </w:tcBorders>
            <w:shd w:val="clear" w:color="auto" w:fill="FFFFFF"/>
            <w:vAlign w:val="center"/>
            <w:hideMark/>
          </w:tcPr>
          <w:p w14:paraId="22B09528"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590" w:type="pct"/>
            <w:tcBorders>
              <w:top w:val="single" w:sz="4" w:space="0" w:color="auto"/>
              <w:left w:val="nil"/>
              <w:bottom w:val="single" w:sz="8" w:space="0" w:color="000000"/>
              <w:right w:val="single" w:sz="8" w:space="0" w:color="000000"/>
            </w:tcBorders>
            <w:shd w:val="clear" w:color="auto" w:fill="FFFFFF"/>
            <w:vAlign w:val="center"/>
            <w:hideMark/>
          </w:tcPr>
          <w:p w14:paraId="6B56F060" w14:textId="77777777" w:rsidR="009C74EF" w:rsidRPr="008E0DA1" w:rsidRDefault="009C74EF" w:rsidP="004F52EB">
            <w:pPr>
              <w:spacing w:after="0" w:line="240" w:lineRule="auto"/>
              <w:rPr>
                <w:rFonts w:ascii="Arial" w:eastAsia="Times New Roman" w:hAnsi="Arial" w:cs="Arial"/>
                <w:color w:val="FF0000"/>
                <w:sz w:val="17"/>
                <w:szCs w:val="17"/>
                <w:lang w:eastAsia="hr-HR"/>
              </w:rPr>
            </w:pPr>
          </w:p>
        </w:tc>
        <w:tc>
          <w:tcPr>
            <w:tcW w:w="74" w:type="pct"/>
            <w:vAlign w:val="center"/>
            <w:hideMark/>
          </w:tcPr>
          <w:p w14:paraId="015092B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4B48AAF" w14:textId="77777777" w:rsidTr="00393965">
        <w:trPr>
          <w:gridAfter w:val="1"/>
          <w:wAfter w:w="407" w:type="pct"/>
          <w:trHeight w:val="31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533F79DE" w14:textId="77777777" w:rsidR="009C74EF" w:rsidRPr="00E153FC" w:rsidRDefault="009C74EF" w:rsidP="004F52EB">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000000" w:fill="FFFFFF"/>
            <w:hideMark/>
          </w:tcPr>
          <w:p w14:paraId="4533094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nil"/>
              <w:left w:val="nil"/>
              <w:bottom w:val="single" w:sz="8" w:space="0" w:color="auto"/>
              <w:right w:val="single" w:sz="8" w:space="0" w:color="000000"/>
            </w:tcBorders>
            <w:shd w:val="clear" w:color="auto" w:fill="FFFFFF"/>
            <w:vAlign w:val="center"/>
            <w:hideMark/>
          </w:tcPr>
          <w:p w14:paraId="51F715C6" w14:textId="77777777" w:rsidR="009C74EF" w:rsidRPr="008E0DA1" w:rsidRDefault="009C74EF" w:rsidP="004F52EB">
            <w:pPr>
              <w:spacing w:after="0" w:line="240" w:lineRule="auto"/>
              <w:rPr>
                <w:rFonts w:ascii="Arial" w:eastAsia="Times New Roman" w:hAnsi="Arial" w:cs="Arial"/>
                <w:color w:val="FF0000"/>
                <w:sz w:val="17"/>
                <w:szCs w:val="17"/>
                <w:lang w:eastAsia="hr-HR"/>
              </w:rPr>
            </w:pPr>
          </w:p>
        </w:tc>
        <w:tc>
          <w:tcPr>
            <w:tcW w:w="403" w:type="pct"/>
            <w:gridSpan w:val="2"/>
            <w:tcBorders>
              <w:top w:val="nil"/>
              <w:left w:val="nil"/>
              <w:bottom w:val="single" w:sz="8" w:space="0" w:color="auto"/>
              <w:right w:val="single" w:sz="8" w:space="0" w:color="000000"/>
            </w:tcBorders>
            <w:shd w:val="clear" w:color="auto" w:fill="FFFFFF"/>
            <w:vAlign w:val="center"/>
            <w:hideMark/>
          </w:tcPr>
          <w:p w14:paraId="0F0B1CE2"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590" w:type="pct"/>
            <w:tcBorders>
              <w:top w:val="nil"/>
              <w:left w:val="nil"/>
              <w:bottom w:val="single" w:sz="8" w:space="0" w:color="auto"/>
              <w:right w:val="single" w:sz="8" w:space="0" w:color="000000"/>
            </w:tcBorders>
            <w:shd w:val="clear" w:color="auto" w:fill="FFFFFF"/>
            <w:vAlign w:val="center"/>
            <w:hideMark/>
          </w:tcPr>
          <w:p w14:paraId="385FB64F" w14:textId="77777777" w:rsidR="009C74EF" w:rsidRPr="008E0DA1" w:rsidRDefault="009C74EF" w:rsidP="004F52EB">
            <w:pPr>
              <w:spacing w:after="0" w:line="240" w:lineRule="auto"/>
              <w:jc w:val="center"/>
              <w:rPr>
                <w:rFonts w:ascii="Arial" w:eastAsia="Times New Roman" w:hAnsi="Arial" w:cs="Arial"/>
                <w:color w:val="FF0000"/>
                <w:sz w:val="17"/>
                <w:szCs w:val="17"/>
                <w:lang w:eastAsia="hr-HR"/>
              </w:rPr>
            </w:pPr>
          </w:p>
        </w:tc>
        <w:tc>
          <w:tcPr>
            <w:tcW w:w="74" w:type="pct"/>
            <w:vAlign w:val="center"/>
            <w:hideMark/>
          </w:tcPr>
          <w:p w14:paraId="4AE1D4F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F814BD4"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2D392BD3" w14:textId="77777777" w:rsidR="009C74EF" w:rsidRPr="00E153FC" w:rsidRDefault="009C74EF" w:rsidP="004F52EB">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auto" w:fill="D9D9D9"/>
            <w:vAlign w:val="center"/>
            <w:hideMark/>
          </w:tcPr>
          <w:p w14:paraId="055305BD"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sz w:val="17"/>
                <w:szCs w:val="17"/>
                <w:lang w:eastAsia="hr-HR"/>
              </w:rPr>
              <w:t>Ukupno</w:t>
            </w:r>
          </w:p>
        </w:tc>
        <w:tc>
          <w:tcPr>
            <w:tcW w:w="398" w:type="pct"/>
            <w:tcBorders>
              <w:top w:val="nil"/>
              <w:left w:val="nil"/>
              <w:bottom w:val="single" w:sz="8" w:space="0" w:color="000000"/>
              <w:right w:val="single" w:sz="8" w:space="0" w:color="auto"/>
            </w:tcBorders>
            <w:shd w:val="clear" w:color="auto" w:fill="D9D9D9"/>
            <w:hideMark/>
          </w:tcPr>
          <w:p w14:paraId="5D0FCD18" w14:textId="77777777" w:rsidR="009C74EF" w:rsidRPr="003C1214" w:rsidRDefault="003C1214" w:rsidP="003C1214">
            <w:pPr>
              <w:jc w:val="center"/>
              <w:rPr>
                <w:b/>
              </w:rPr>
            </w:pPr>
            <w:r w:rsidRPr="003C1214">
              <w:rPr>
                <w:rFonts w:ascii="Arial" w:eastAsia="Times New Roman" w:hAnsi="Arial" w:cs="Arial"/>
                <w:b/>
                <w:sz w:val="17"/>
                <w:szCs w:val="17"/>
                <w:lang w:eastAsia="hr-HR"/>
              </w:rPr>
              <w:t>15.212.000</w:t>
            </w:r>
          </w:p>
        </w:tc>
        <w:tc>
          <w:tcPr>
            <w:tcW w:w="403" w:type="pct"/>
            <w:gridSpan w:val="2"/>
            <w:tcBorders>
              <w:top w:val="nil"/>
              <w:left w:val="nil"/>
              <w:bottom w:val="single" w:sz="8" w:space="0" w:color="000000"/>
              <w:right w:val="single" w:sz="8" w:space="0" w:color="auto"/>
            </w:tcBorders>
            <w:shd w:val="clear" w:color="auto" w:fill="D9D9D9"/>
            <w:hideMark/>
          </w:tcPr>
          <w:p w14:paraId="423BFCB7" w14:textId="77777777" w:rsidR="009C74EF" w:rsidRPr="003C1214" w:rsidRDefault="003C1214" w:rsidP="003C1214">
            <w:pPr>
              <w:jc w:val="center"/>
              <w:rPr>
                <w:b/>
              </w:rPr>
            </w:pPr>
            <w:r w:rsidRPr="003C1214">
              <w:rPr>
                <w:rFonts w:ascii="Arial" w:eastAsia="Times New Roman" w:hAnsi="Arial" w:cs="Arial"/>
                <w:b/>
                <w:sz w:val="17"/>
                <w:szCs w:val="17"/>
                <w:lang w:eastAsia="hr-HR"/>
              </w:rPr>
              <w:t>16.212.000</w:t>
            </w:r>
          </w:p>
        </w:tc>
        <w:tc>
          <w:tcPr>
            <w:tcW w:w="590" w:type="pct"/>
            <w:tcBorders>
              <w:top w:val="nil"/>
              <w:left w:val="nil"/>
              <w:bottom w:val="single" w:sz="8" w:space="0" w:color="000000"/>
              <w:right w:val="single" w:sz="8" w:space="0" w:color="auto"/>
            </w:tcBorders>
            <w:shd w:val="clear" w:color="auto" w:fill="D9D9D9"/>
            <w:hideMark/>
          </w:tcPr>
          <w:p w14:paraId="125AE102" w14:textId="77777777" w:rsidR="009C74EF" w:rsidRPr="003C1214" w:rsidRDefault="003C1214" w:rsidP="003C1214">
            <w:pPr>
              <w:jc w:val="center"/>
              <w:rPr>
                <w:b/>
              </w:rPr>
            </w:pPr>
            <w:r w:rsidRPr="003C1214">
              <w:rPr>
                <w:rFonts w:ascii="Arial" w:eastAsia="Times New Roman" w:hAnsi="Arial" w:cs="Arial"/>
                <w:b/>
                <w:sz w:val="17"/>
                <w:szCs w:val="17"/>
                <w:lang w:eastAsia="hr-HR"/>
              </w:rPr>
              <w:t>16.212.000</w:t>
            </w:r>
          </w:p>
        </w:tc>
        <w:tc>
          <w:tcPr>
            <w:tcW w:w="74" w:type="pct"/>
            <w:vAlign w:val="center"/>
            <w:hideMark/>
          </w:tcPr>
          <w:p w14:paraId="4376CC1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1EC1C95" w14:textId="77777777" w:rsidTr="009B0B3B">
        <w:trPr>
          <w:gridAfter w:val="1"/>
          <w:wAfter w:w="407" w:type="pct"/>
          <w:trHeight w:val="240"/>
        </w:trPr>
        <w:tc>
          <w:tcPr>
            <w:tcW w:w="4519" w:type="pct"/>
            <w:gridSpan w:val="11"/>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5E46CEF1"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Redni broj i naziv programa (mjere)</w:t>
            </w:r>
            <w:r w:rsidRPr="00E153FC">
              <w:rPr>
                <w:rFonts w:ascii="Arial" w:eastAsia="Times New Roman" w:hAnsi="Arial" w:cs="Arial"/>
                <w:b/>
                <w:bCs/>
                <w:sz w:val="17"/>
                <w:szCs w:val="17"/>
                <w:vertAlign w:val="superscript"/>
                <w:lang w:eastAsia="hr-HR"/>
              </w:rPr>
              <w:t>1</w:t>
            </w:r>
            <w:r w:rsidRPr="00E153FC">
              <w:rPr>
                <w:rFonts w:ascii="Arial" w:eastAsia="Times New Roman" w:hAnsi="Arial" w:cs="Arial"/>
                <w:b/>
                <w:bCs/>
                <w:sz w:val="17"/>
                <w:szCs w:val="17"/>
                <w:lang w:eastAsia="hr-HR"/>
              </w:rPr>
              <w:t xml:space="preserve"> (prenosi se iz tabele A1): </w:t>
            </w:r>
          </w:p>
        </w:tc>
        <w:tc>
          <w:tcPr>
            <w:tcW w:w="74" w:type="pct"/>
            <w:tcBorders>
              <w:bottom w:val="single" w:sz="4" w:space="0" w:color="auto"/>
            </w:tcBorders>
            <w:vAlign w:val="center"/>
            <w:hideMark/>
          </w:tcPr>
          <w:p w14:paraId="5D7DE5F7"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E402A5E" w14:textId="77777777" w:rsidTr="009B0B3B">
        <w:trPr>
          <w:gridAfter w:val="1"/>
          <w:wAfter w:w="407" w:type="pct"/>
          <w:trHeight w:val="255"/>
        </w:trPr>
        <w:tc>
          <w:tcPr>
            <w:tcW w:w="4519" w:type="pct"/>
            <w:gridSpan w:val="11"/>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1A115088" w14:textId="77777777" w:rsidR="009C74EF" w:rsidRPr="00E153FC" w:rsidRDefault="009C74EF" w:rsidP="004F52EB">
            <w:pPr>
              <w:spacing w:after="0" w:line="240" w:lineRule="auto"/>
              <w:rPr>
                <w:rFonts w:ascii="Arial" w:hAnsi="Arial" w:cs="Arial"/>
                <w:b/>
                <w:bCs/>
                <w:sz w:val="17"/>
                <w:szCs w:val="17"/>
              </w:rPr>
            </w:pPr>
            <w:r w:rsidRPr="00E153FC">
              <w:rPr>
                <w:rFonts w:ascii="Arial" w:eastAsia="Times New Roman" w:hAnsi="Arial" w:cs="Arial"/>
                <w:b/>
                <w:bCs/>
                <w:sz w:val="17"/>
                <w:szCs w:val="17"/>
                <w:lang w:eastAsia="hr-HR"/>
              </w:rPr>
              <w:t>7. Strateško upravljanje i administracija</w:t>
            </w:r>
          </w:p>
        </w:tc>
        <w:tc>
          <w:tcPr>
            <w:tcW w:w="74" w:type="pct"/>
            <w:tcBorders>
              <w:top w:val="single" w:sz="4" w:space="0" w:color="auto"/>
            </w:tcBorders>
            <w:vAlign w:val="center"/>
            <w:hideMark/>
          </w:tcPr>
          <w:p w14:paraId="254B2110"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9B97163" w14:textId="77777777" w:rsidTr="009B0B3B">
        <w:trPr>
          <w:gridAfter w:val="1"/>
          <w:wAfter w:w="407" w:type="pct"/>
          <w:trHeight w:val="255"/>
        </w:trPr>
        <w:tc>
          <w:tcPr>
            <w:tcW w:w="4519" w:type="pct"/>
            <w:gridSpan w:val="11"/>
            <w:tcBorders>
              <w:top w:val="single" w:sz="8" w:space="0" w:color="000000"/>
              <w:left w:val="single" w:sz="8" w:space="0" w:color="000000"/>
              <w:bottom w:val="nil"/>
              <w:right w:val="single" w:sz="8" w:space="0" w:color="000000"/>
            </w:tcBorders>
            <w:shd w:val="clear" w:color="000000" w:fill="FFFFFF"/>
            <w:vAlign w:val="center"/>
            <w:hideMark/>
          </w:tcPr>
          <w:p w14:paraId="0EA643E6"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Naziv strateškog dokumenta, oznaka strateškog cilja, prioriteta i mjere koja je preuzeta kao program::-</w:t>
            </w:r>
          </w:p>
        </w:tc>
        <w:tc>
          <w:tcPr>
            <w:tcW w:w="74" w:type="pct"/>
            <w:vAlign w:val="center"/>
            <w:hideMark/>
          </w:tcPr>
          <w:p w14:paraId="1B8789A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A61C26B" w14:textId="77777777" w:rsidTr="00393965">
        <w:trPr>
          <w:gridAfter w:val="1"/>
          <w:wAfter w:w="407" w:type="pct"/>
          <w:trHeight w:val="1215"/>
        </w:trPr>
        <w:tc>
          <w:tcPr>
            <w:tcW w:w="73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A3FBE01" w14:textId="77777777" w:rsidR="009C74EF" w:rsidRPr="001F701F" w:rsidRDefault="009C74EF" w:rsidP="004F52EB">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Naziv aktivnosti/projekta</w:t>
            </w:r>
          </w:p>
        </w:tc>
        <w:tc>
          <w:tcPr>
            <w:tcW w:w="305"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1A68FA71"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 xml:space="preserve">Rok izvršenja </w:t>
            </w:r>
          </w:p>
        </w:tc>
        <w:tc>
          <w:tcPr>
            <w:tcW w:w="704" w:type="pct"/>
            <w:vMerge w:val="restart"/>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485C7EDE"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Očekivani rezultat aktivnosti/projekta</w:t>
            </w:r>
          </w:p>
        </w:tc>
        <w:tc>
          <w:tcPr>
            <w:tcW w:w="439" w:type="pct"/>
            <w:vMerge w:val="restart"/>
            <w:tcBorders>
              <w:top w:val="single" w:sz="8" w:space="0" w:color="000000"/>
              <w:left w:val="single" w:sz="8" w:space="0" w:color="000000"/>
              <w:bottom w:val="single" w:sz="8" w:space="0" w:color="000000"/>
              <w:right w:val="single" w:sz="4" w:space="0" w:color="auto"/>
            </w:tcBorders>
            <w:shd w:val="clear" w:color="000000" w:fill="D0CECE"/>
            <w:vAlign w:val="center"/>
            <w:hideMark/>
          </w:tcPr>
          <w:p w14:paraId="1F7BDEDF"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Nosilac (najmanji organizacioni dio)</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6E21CAC7" w14:textId="77777777" w:rsidR="009C74EF" w:rsidRPr="00E153FC" w:rsidRDefault="009C74EF" w:rsidP="004F52EB">
            <w:pPr>
              <w:spacing w:after="0" w:line="240" w:lineRule="auto"/>
              <w:jc w:val="center"/>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PJI</w:t>
            </w:r>
            <w:r w:rsidRPr="00E153FC">
              <w:rPr>
                <w:rFonts w:ascii="Arial" w:eastAsia="Times New Roman" w:hAnsi="Arial" w:cs="Arial"/>
                <w:b/>
                <w:bCs/>
                <w:sz w:val="17"/>
                <w:szCs w:val="17"/>
                <w:vertAlign w:val="superscript"/>
                <w:lang w:eastAsia="hr-HR"/>
              </w:rPr>
              <w:t>2</w:t>
            </w:r>
          </w:p>
        </w:tc>
        <w:tc>
          <w:tcPr>
            <w:tcW w:w="254" w:type="pct"/>
            <w:tcBorders>
              <w:top w:val="single" w:sz="8" w:space="0" w:color="000000"/>
              <w:left w:val="single" w:sz="4" w:space="0" w:color="auto"/>
              <w:bottom w:val="nil"/>
              <w:right w:val="nil"/>
            </w:tcBorders>
            <w:shd w:val="clear" w:color="000000" w:fill="D0CECE"/>
            <w:vAlign w:val="center"/>
            <w:hideMark/>
          </w:tcPr>
          <w:p w14:paraId="216D3639" w14:textId="77777777" w:rsidR="009C74EF" w:rsidRPr="001F701F" w:rsidRDefault="009C74EF" w:rsidP="004F52EB">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Usvaja se</w:t>
            </w:r>
            <w:r w:rsidRPr="001F701F">
              <w:rPr>
                <w:rFonts w:ascii="Arial" w:eastAsia="Times New Roman" w:hAnsi="Arial" w:cs="Arial"/>
                <w:b/>
                <w:bCs/>
                <w:color w:val="000000"/>
                <w:sz w:val="17"/>
                <w:szCs w:val="17"/>
                <w:vertAlign w:val="superscript"/>
                <w:lang w:eastAsia="hr-HR"/>
              </w:rPr>
              <w:t>3</w:t>
            </w:r>
          </w:p>
        </w:tc>
        <w:tc>
          <w:tcPr>
            <w:tcW w:w="426" w:type="pct"/>
            <w:tcBorders>
              <w:top w:val="single" w:sz="8" w:space="0" w:color="auto"/>
              <w:left w:val="single" w:sz="8" w:space="0" w:color="auto"/>
              <w:bottom w:val="single" w:sz="8" w:space="0" w:color="auto"/>
              <w:right w:val="single" w:sz="4" w:space="0" w:color="auto"/>
            </w:tcBorders>
            <w:shd w:val="clear" w:color="000000" w:fill="D0CECE"/>
            <w:vAlign w:val="center"/>
            <w:hideMark/>
          </w:tcPr>
          <w:p w14:paraId="75C5DAFB" w14:textId="77777777" w:rsidR="009C74EF" w:rsidRPr="001F701F" w:rsidRDefault="009C74EF" w:rsidP="004F52EB">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Izvori i iznosi planiranih finansijskih (sredstava u mil. KM)</w:t>
            </w:r>
          </w:p>
        </w:tc>
        <w:tc>
          <w:tcPr>
            <w:tcW w:w="39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26ECAD1" w14:textId="77777777" w:rsidR="009C74EF" w:rsidRPr="001F701F" w:rsidRDefault="009C74EF" w:rsidP="004F52EB">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14:paraId="2F6782AD" w14:textId="77777777" w:rsidR="009C74EF" w:rsidRPr="001F701F" w:rsidRDefault="009C74EF" w:rsidP="004F52EB">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590" w:type="pct"/>
            <w:tcBorders>
              <w:top w:val="single" w:sz="8" w:space="0" w:color="auto"/>
              <w:left w:val="single" w:sz="4" w:space="0" w:color="auto"/>
              <w:bottom w:val="single" w:sz="8" w:space="0" w:color="auto"/>
              <w:right w:val="single" w:sz="8" w:space="0" w:color="auto"/>
            </w:tcBorders>
            <w:shd w:val="clear" w:color="000000" w:fill="D0CECE"/>
            <w:vAlign w:val="center"/>
            <w:hideMark/>
          </w:tcPr>
          <w:p w14:paraId="310CFD04" w14:textId="77777777" w:rsidR="009C74EF" w:rsidRPr="001F701F" w:rsidRDefault="009C74EF" w:rsidP="004F52EB">
            <w:pPr>
              <w:spacing w:after="0" w:line="240" w:lineRule="auto"/>
              <w:jc w:val="center"/>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 </w:t>
            </w:r>
          </w:p>
        </w:tc>
        <w:tc>
          <w:tcPr>
            <w:tcW w:w="74" w:type="pct"/>
            <w:vAlign w:val="center"/>
            <w:hideMark/>
          </w:tcPr>
          <w:p w14:paraId="5A5357F2"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EB5EF30" w14:textId="77777777" w:rsidTr="00393965">
        <w:trPr>
          <w:gridAfter w:val="1"/>
          <w:wAfter w:w="407" w:type="pct"/>
          <w:trHeight w:val="255"/>
        </w:trPr>
        <w:tc>
          <w:tcPr>
            <w:tcW w:w="735" w:type="pct"/>
            <w:vMerge/>
            <w:tcBorders>
              <w:top w:val="single" w:sz="8" w:space="0" w:color="000000"/>
              <w:left w:val="single" w:sz="8" w:space="0" w:color="000000"/>
              <w:bottom w:val="single" w:sz="4" w:space="0" w:color="auto"/>
              <w:right w:val="single" w:sz="8" w:space="0" w:color="000000"/>
            </w:tcBorders>
            <w:vAlign w:val="center"/>
            <w:hideMark/>
          </w:tcPr>
          <w:p w14:paraId="236C651B" w14:textId="77777777" w:rsidR="009C74EF" w:rsidRPr="001F701F" w:rsidRDefault="009C74EF" w:rsidP="001169B8">
            <w:pPr>
              <w:spacing w:after="0" w:line="240" w:lineRule="auto"/>
              <w:rPr>
                <w:rFonts w:ascii="Arial" w:eastAsia="Times New Roman" w:hAnsi="Arial" w:cs="Arial"/>
                <w:b/>
                <w:bCs/>
                <w:color w:val="000000"/>
                <w:sz w:val="17"/>
                <w:szCs w:val="17"/>
                <w:lang w:eastAsia="hr-HR"/>
              </w:rPr>
            </w:pPr>
          </w:p>
        </w:tc>
        <w:tc>
          <w:tcPr>
            <w:tcW w:w="305" w:type="pct"/>
            <w:vMerge/>
            <w:tcBorders>
              <w:top w:val="single" w:sz="8" w:space="0" w:color="000000"/>
              <w:left w:val="single" w:sz="8" w:space="0" w:color="000000"/>
              <w:bottom w:val="single" w:sz="4" w:space="0" w:color="auto"/>
              <w:right w:val="single" w:sz="8" w:space="0" w:color="000000"/>
            </w:tcBorders>
            <w:vAlign w:val="center"/>
            <w:hideMark/>
          </w:tcPr>
          <w:p w14:paraId="106F754F"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704" w:type="pct"/>
            <w:vMerge/>
            <w:tcBorders>
              <w:top w:val="single" w:sz="8" w:space="0" w:color="000000"/>
              <w:left w:val="single" w:sz="8" w:space="0" w:color="000000"/>
              <w:bottom w:val="single" w:sz="8" w:space="0" w:color="000000"/>
              <w:right w:val="single" w:sz="8" w:space="0" w:color="000000"/>
            </w:tcBorders>
            <w:vAlign w:val="center"/>
            <w:hideMark/>
          </w:tcPr>
          <w:p w14:paraId="1EF40987"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439" w:type="pct"/>
            <w:vMerge/>
            <w:tcBorders>
              <w:top w:val="single" w:sz="8" w:space="0" w:color="000000"/>
              <w:left w:val="single" w:sz="8" w:space="0" w:color="000000"/>
              <w:bottom w:val="single" w:sz="4" w:space="0" w:color="auto"/>
              <w:right w:val="single" w:sz="4" w:space="0" w:color="auto"/>
            </w:tcBorders>
            <w:vAlign w:val="center"/>
            <w:hideMark/>
          </w:tcPr>
          <w:p w14:paraId="131E51DE"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265" w:type="pct"/>
            <w:vMerge/>
            <w:tcBorders>
              <w:top w:val="single" w:sz="8" w:space="0" w:color="000000"/>
              <w:left w:val="single" w:sz="4" w:space="0" w:color="auto"/>
              <w:bottom w:val="single" w:sz="4" w:space="0" w:color="auto"/>
              <w:right w:val="single" w:sz="4" w:space="0" w:color="auto"/>
            </w:tcBorders>
            <w:vAlign w:val="center"/>
            <w:hideMark/>
          </w:tcPr>
          <w:p w14:paraId="0D37729D" w14:textId="77777777" w:rsidR="009C74EF" w:rsidRPr="00E153FC" w:rsidRDefault="009C74EF" w:rsidP="001169B8">
            <w:pPr>
              <w:spacing w:after="0" w:line="240" w:lineRule="auto"/>
              <w:rPr>
                <w:rFonts w:ascii="Arial" w:eastAsia="Times New Roman" w:hAnsi="Arial" w:cs="Arial"/>
                <w:b/>
                <w:bCs/>
                <w:sz w:val="17"/>
                <w:szCs w:val="17"/>
                <w:lang w:eastAsia="hr-HR"/>
              </w:rPr>
            </w:pPr>
          </w:p>
        </w:tc>
        <w:tc>
          <w:tcPr>
            <w:tcW w:w="254" w:type="pct"/>
            <w:tcBorders>
              <w:top w:val="nil"/>
              <w:left w:val="single" w:sz="4" w:space="0" w:color="auto"/>
              <w:bottom w:val="single" w:sz="4" w:space="0" w:color="auto"/>
              <w:right w:val="single" w:sz="8" w:space="0" w:color="000000"/>
            </w:tcBorders>
            <w:shd w:val="clear" w:color="000000" w:fill="D0CECE"/>
            <w:vAlign w:val="center"/>
            <w:hideMark/>
          </w:tcPr>
          <w:p w14:paraId="2334B705" w14:textId="77777777" w:rsidR="009C74EF" w:rsidRPr="001F701F" w:rsidRDefault="009C74EF" w:rsidP="001169B8">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(Da/Ne)</w:t>
            </w:r>
          </w:p>
        </w:tc>
        <w:tc>
          <w:tcPr>
            <w:tcW w:w="426" w:type="pct"/>
            <w:tcBorders>
              <w:top w:val="nil"/>
              <w:left w:val="nil"/>
              <w:bottom w:val="single" w:sz="8" w:space="0" w:color="000000"/>
              <w:right w:val="single" w:sz="8" w:space="0" w:color="000000"/>
            </w:tcBorders>
            <w:shd w:val="clear" w:color="000000" w:fill="D0CECE"/>
            <w:vAlign w:val="center"/>
            <w:hideMark/>
          </w:tcPr>
          <w:p w14:paraId="385E0752" w14:textId="77777777" w:rsidR="009C74EF" w:rsidRPr="001F701F" w:rsidRDefault="009C74EF" w:rsidP="001169B8">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Izvori</w:t>
            </w:r>
          </w:p>
        </w:tc>
        <w:tc>
          <w:tcPr>
            <w:tcW w:w="398" w:type="pct"/>
            <w:tcBorders>
              <w:top w:val="nil"/>
              <w:left w:val="nil"/>
              <w:bottom w:val="single" w:sz="8" w:space="0" w:color="000000"/>
              <w:right w:val="single" w:sz="8" w:space="0" w:color="000000"/>
            </w:tcBorders>
            <w:shd w:val="clear" w:color="000000" w:fill="D0CECE"/>
            <w:vAlign w:val="center"/>
            <w:hideMark/>
          </w:tcPr>
          <w:p w14:paraId="0A4B99BA"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2024</w:t>
            </w:r>
          </w:p>
        </w:tc>
        <w:tc>
          <w:tcPr>
            <w:tcW w:w="403" w:type="pct"/>
            <w:gridSpan w:val="2"/>
            <w:tcBorders>
              <w:top w:val="nil"/>
              <w:left w:val="nil"/>
              <w:bottom w:val="single" w:sz="8" w:space="0" w:color="000000"/>
              <w:right w:val="single" w:sz="8" w:space="0" w:color="000000"/>
            </w:tcBorders>
            <w:shd w:val="clear" w:color="000000" w:fill="D0CECE"/>
            <w:vAlign w:val="center"/>
            <w:hideMark/>
          </w:tcPr>
          <w:p w14:paraId="11552C3F"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2025</w:t>
            </w:r>
          </w:p>
        </w:tc>
        <w:tc>
          <w:tcPr>
            <w:tcW w:w="590" w:type="pct"/>
            <w:tcBorders>
              <w:top w:val="nil"/>
              <w:left w:val="nil"/>
              <w:bottom w:val="single" w:sz="8" w:space="0" w:color="000000"/>
              <w:right w:val="single" w:sz="8" w:space="0" w:color="000000"/>
            </w:tcBorders>
            <w:shd w:val="clear" w:color="000000" w:fill="D0CECE"/>
            <w:vAlign w:val="center"/>
            <w:hideMark/>
          </w:tcPr>
          <w:p w14:paraId="0B8F1ECB" w14:textId="77777777" w:rsidR="009C74EF" w:rsidRPr="00AE00F7" w:rsidRDefault="009C74EF" w:rsidP="001169B8">
            <w:pPr>
              <w:spacing w:after="0" w:line="240" w:lineRule="auto"/>
              <w:jc w:val="center"/>
              <w:rPr>
                <w:rFonts w:ascii="Arial" w:eastAsia="Times New Roman" w:hAnsi="Arial" w:cs="Arial"/>
                <w:b/>
                <w:bCs/>
                <w:sz w:val="17"/>
                <w:szCs w:val="17"/>
                <w:lang w:eastAsia="hr-HR"/>
              </w:rPr>
            </w:pPr>
            <w:r w:rsidRPr="00AE00F7">
              <w:rPr>
                <w:rFonts w:ascii="Arial" w:eastAsia="Times New Roman" w:hAnsi="Arial" w:cs="Arial"/>
                <w:b/>
                <w:bCs/>
                <w:sz w:val="17"/>
                <w:szCs w:val="17"/>
                <w:lang w:eastAsia="hr-HR"/>
              </w:rPr>
              <w:t>2026</w:t>
            </w:r>
          </w:p>
        </w:tc>
        <w:tc>
          <w:tcPr>
            <w:tcW w:w="74" w:type="pct"/>
            <w:vAlign w:val="center"/>
            <w:hideMark/>
          </w:tcPr>
          <w:p w14:paraId="0C9D042D" w14:textId="77777777" w:rsidR="009C74EF" w:rsidRPr="001F701F" w:rsidRDefault="009C74EF" w:rsidP="001169B8">
            <w:pPr>
              <w:spacing w:after="0" w:line="240" w:lineRule="auto"/>
              <w:rPr>
                <w:rFonts w:ascii="Arial" w:eastAsia="Times New Roman" w:hAnsi="Arial" w:cs="Arial"/>
                <w:sz w:val="17"/>
                <w:szCs w:val="17"/>
                <w:lang w:eastAsia="hr-HR"/>
              </w:rPr>
            </w:pPr>
          </w:p>
        </w:tc>
      </w:tr>
      <w:tr w:rsidR="009C74EF" w:rsidRPr="001F701F" w14:paraId="49E5574B" w14:textId="77777777" w:rsidTr="00393965">
        <w:trPr>
          <w:gridAfter w:val="1"/>
          <w:wAfter w:w="407" w:type="pct"/>
          <w:trHeight w:val="533"/>
        </w:trPr>
        <w:tc>
          <w:tcPr>
            <w:tcW w:w="735" w:type="pct"/>
            <w:vMerge w:val="restart"/>
            <w:tcBorders>
              <w:top w:val="single" w:sz="4" w:space="0" w:color="auto"/>
              <w:left w:val="single" w:sz="4" w:space="0" w:color="auto"/>
              <w:right w:val="single" w:sz="4" w:space="0" w:color="auto"/>
            </w:tcBorders>
            <w:shd w:val="clear" w:color="auto" w:fill="auto"/>
            <w:vAlign w:val="center"/>
            <w:hideMark/>
          </w:tcPr>
          <w:p w14:paraId="24A5F129" w14:textId="77777777" w:rsidR="009C74EF" w:rsidRDefault="009C74EF" w:rsidP="004F52EB">
            <w:pPr>
              <w:spacing w:after="0" w:line="240" w:lineRule="auto"/>
              <w:rPr>
                <w:rFonts w:ascii="Arial" w:eastAsia="Times New Roman" w:hAnsi="Arial" w:cs="Arial"/>
                <w:color w:val="000000"/>
                <w:sz w:val="17"/>
                <w:szCs w:val="17"/>
                <w:lang w:eastAsia="hr-HR"/>
              </w:rPr>
            </w:pPr>
          </w:p>
          <w:p w14:paraId="0D217AF4" w14:textId="193CB516" w:rsidR="009C74EF" w:rsidRPr="00E153FC" w:rsidRDefault="009C74EF" w:rsidP="004F52EB">
            <w:pPr>
              <w:spacing w:after="0" w:line="240" w:lineRule="auto"/>
              <w:rPr>
                <w:rFonts w:ascii="Arial" w:eastAsia="Times New Roman" w:hAnsi="Arial" w:cs="Arial"/>
                <w:sz w:val="17"/>
                <w:szCs w:val="17"/>
                <w:lang w:eastAsia="hr-HR"/>
              </w:rPr>
            </w:pPr>
            <w:r w:rsidRPr="007E0C0C">
              <w:rPr>
                <w:rFonts w:ascii="Arial" w:eastAsia="Times New Roman" w:hAnsi="Arial" w:cs="Arial"/>
                <w:color w:val="FF0000"/>
                <w:sz w:val="17"/>
                <w:szCs w:val="17"/>
                <w:lang w:eastAsia="hr-HR"/>
              </w:rPr>
              <w:t>7</w:t>
            </w:r>
            <w:r w:rsidRPr="00366CAF">
              <w:rPr>
                <w:rFonts w:ascii="Arial" w:eastAsia="Times New Roman" w:hAnsi="Arial" w:cs="Arial"/>
                <w:sz w:val="17"/>
                <w:szCs w:val="17"/>
                <w:lang w:eastAsia="hr-HR"/>
              </w:rPr>
              <w:t>.1.</w:t>
            </w:r>
            <w:r w:rsidR="00E153FC" w:rsidRPr="00E153FC">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 xml:space="preserve">Izraditi trogodišnji i </w:t>
            </w:r>
          </w:p>
          <w:p w14:paraId="587699F0" w14:textId="6C571068" w:rsidR="009C74EF" w:rsidRPr="00E153FC" w:rsidRDefault="00E153FC"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godišnji plan rada, te</w:t>
            </w:r>
          </w:p>
          <w:p w14:paraId="58FC67F9" w14:textId="78A5C0A8" w:rsidR="009C74EF" w:rsidRPr="00E153FC" w:rsidRDefault="00E153FC"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godišnji itvještaj  o radu </w:t>
            </w:r>
          </w:p>
          <w:p w14:paraId="662DA8DA" w14:textId="0C1EEB7C" w:rsidR="009C74EF" w:rsidRPr="001F701F" w:rsidRDefault="00E153FC" w:rsidP="004F52EB">
            <w:pPr>
              <w:spacing w:after="0" w:line="240" w:lineRule="auto"/>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Ministarstva</w:t>
            </w:r>
          </w:p>
        </w:tc>
        <w:tc>
          <w:tcPr>
            <w:tcW w:w="305" w:type="pct"/>
            <w:vMerge w:val="restart"/>
            <w:tcBorders>
              <w:top w:val="single" w:sz="4" w:space="0" w:color="auto"/>
              <w:left w:val="single" w:sz="4" w:space="0" w:color="auto"/>
              <w:right w:val="single" w:sz="4" w:space="0" w:color="auto"/>
            </w:tcBorders>
            <w:shd w:val="clear" w:color="000000" w:fill="FFFFFF"/>
            <w:vAlign w:val="center"/>
            <w:hideMark/>
          </w:tcPr>
          <w:p w14:paraId="00B39488"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w:t>
            </w:r>
          </w:p>
          <w:p w14:paraId="0455D703" w14:textId="77777777" w:rsidR="009C74EF" w:rsidRPr="00E153FC" w:rsidRDefault="009C74EF" w:rsidP="00FC2428">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 2024-2026</w:t>
            </w:r>
          </w:p>
        </w:tc>
        <w:tc>
          <w:tcPr>
            <w:tcW w:w="704" w:type="pct"/>
            <w:vMerge w:val="restart"/>
            <w:tcBorders>
              <w:top w:val="nil"/>
              <w:left w:val="single" w:sz="4" w:space="0" w:color="auto"/>
              <w:bottom w:val="single" w:sz="8" w:space="0" w:color="000000"/>
              <w:right w:val="single" w:sz="4" w:space="0" w:color="auto"/>
            </w:tcBorders>
            <w:shd w:val="clear" w:color="auto" w:fill="auto"/>
            <w:vAlign w:val="center"/>
            <w:hideMark/>
          </w:tcPr>
          <w:p w14:paraId="6C264B0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Pripremljene aktivnosti za  mjere/programe po Akcionom planu</w:t>
            </w:r>
          </w:p>
          <w:p w14:paraId="1418648D" w14:textId="77777777" w:rsidR="009C74EF" w:rsidRPr="00E153FC" w:rsidRDefault="009C74EF" w:rsidP="004F52EB">
            <w:pPr>
              <w:spacing w:after="0" w:line="240" w:lineRule="auto"/>
              <w:jc w:val="center"/>
              <w:rPr>
                <w:rFonts w:ascii="Arial" w:eastAsia="Times New Roman" w:hAnsi="Arial" w:cs="Arial"/>
                <w:sz w:val="17"/>
                <w:szCs w:val="17"/>
                <w:lang w:eastAsia="hr-HR"/>
              </w:rPr>
            </w:pPr>
          </w:p>
        </w:tc>
        <w:tc>
          <w:tcPr>
            <w:tcW w:w="439" w:type="pct"/>
            <w:vMerge w:val="restart"/>
            <w:tcBorders>
              <w:top w:val="single" w:sz="4" w:space="0" w:color="auto"/>
              <w:left w:val="single" w:sz="4" w:space="0" w:color="auto"/>
              <w:right w:val="single" w:sz="4" w:space="0" w:color="auto"/>
            </w:tcBorders>
            <w:shd w:val="clear" w:color="auto" w:fill="FFFFFF"/>
            <w:vAlign w:val="center"/>
            <w:hideMark/>
          </w:tcPr>
          <w:p w14:paraId="06D6412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Ministar, Sekretar ministarstva, Pomoćnici ministara</w:t>
            </w:r>
          </w:p>
        </w:tc>
        <w:tc>
          <w:tcPr>
            <w:tcW w:w="265" w:type="pct"/>
            <w:vMerge w:val="restart"/>
            <w:tcBorders>
              <w:top w:val="single" w:sz="4" w:space="0" w:color="auto"/>
              <w:left w:val="single" w:sz="4" w:space="0" w:color="auto"/>
              <w:right w:val="single" w:sz="4" w:space="0" w:color="auto"/>
            </w:tcBorders>
            <w:shd w:val="clear" w:color="000000" w:fill="FFFFFF"/>
            <w:vAlign w:val="center"/>
            <w:hideMark/>
          </w:tcPr>
          <w:p w14:paraId="648D4289" w14:textId="77777777" w:rsidR="009C74EF" w:rsidRPr="00E153FC" w:rsidRDefault="009C74EF" w:rsidP="004F52EB">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right w:val="single" w:sz="4" w:space="0" w:color="auto"/>
            </w:tcBorders>
            <w:shd w:val="clear" w:color="000000" w:fill="FFFFFF"/>
            <w:vAlign w:val="center"/>
            <w:hideMark/>
          </w:tcPr>
          <w:p w14:paraId="1A3E80C7" w14:textId="77777777" w:rsidR="009C74EF" w:rsidRPr="000B48F2" w:rsidRDefault="009C74EF" w:rsidP="004F52EB">
            <w:pPr>
              <w:spacing w:after="0" w:line="240" w:lineRule="auto"/>
              <w:jc w:val="center"/>
              <w:rPr>
                <w:rFonts w:ascii="Arial" w:eastAsia="Times New Roman" w:hAnsi="Arial" w:cs="Arial"/>
                <w:sz w:val="17"/>
                <w:szCs w:val="17"/>
                <w:lang w:eastAsia="hr-HR"/>
              </w:rPr>
            </w:pPr>
            <w:r w:rsidRPr="000B48F2">
              <w:rPr>
                <w:rFonts w:ascii="Arial" w:eastAsia="Times New Roman" w:hAnsi="Arial" w:cs="Arial"/>
                <w:sz w:val="17"/>
                <w:szCs w:val="17"/>
                <w:lang w:eastAsia="hr-HR"/>
              </w:rPr>
              <w:t>Da</w:t>
            </w:r>
          </w:p>
        </w:tc>
        <w:tc>
          <w:tcPr>
            <w:tcW w:w="426" w:type="pct"/>
            <w:tcBorders>
              <w:top w:val="nil"/>
              <w:left w:val="single" w:sz="4" w:space="0" w:color="auto"/>
              <w:bottom w:val="single" w:sz="8" w:space="0" w:color="000000"/>
              <w:right w:val="single" w:sz="8" w:space="0" w:color="000000"/>
            </w:tcBorders>
            <w:shd w:val="clear" w:color="auto" w:fill="auto"/>
            <w:vAlign w:val="center"/>
            <w:hideMark/>
          </w:tcPr>
          <w:p w14:paraId="6ADF013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nil"/>
              <w:left w:val="nil"/>
              <w:bottom w:val="single" w:sz="8" w:space="0" w:color="000000"/>
              <w:right w:val="single" w:sz="8" w:space="0" w:color="000000"/>
            </w:tcBorders>
            <w:shd w:val="clear" w:color="auto" w:fill="auto"/>
            <w:vAlign w:val="center"/>
            <w:hideMark/>
          </w:tcPr>
          <w:p w14:paraId="083DD022"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nil"/>
              <w:left w:val="nil"/>
              <w:bottom w:val="single" w:sz="8" w:space="0" w:color="000000"/>
              <w:right w:val="single" w:sz="8" w:space="0" w:color="000000"/>
            </w:tcBorders>
            <w:shd w:val="clear" w:color="auto" w:fill="auto"/>
            <w:vAlign w:val="center"/>
            <w:hideMark/>
          </w:tcPr>
          <w:p w14:paraId="46664A4B"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nil"/>
              <w:left w:val="nil"/>
              <w:bottom w:val="single" w:sz="8" w:space="0" w:color="000000"/>
              <w:right w:val="single" w:sz="8" w:space="0" w:color="000000"/>
            </w:tcBorders>
            <w:shd w:val="clear" w:color="auto" w:fill="auto"/>
            <w:vAlign w:val="center"/>
            <w:hideMark/>
          </w:tcPr>
          <w:p w14:paraId="5D3D03F3"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Align w:val="center"/>
            <w:hideMark/>
          </w:tcPr>
          <w:p w14:paraId="08CD5FEA"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4D04D42" w14:textId="77777777" w:rsidTr="00393965">
        <w:trPr>
          <w:gridAfter w:val="1"/>
          <w:wAfter w:w="407" w:type="pct"/>
          <w:trHeight w:val="257"/>
        </w:trPr>
        <w:tc>
          <w:tcPr>
            <w:tcW w:w="735" w:type="pct"/>
            <w:vMerge/>
            <w:tcBorders>
              <w:left w:val="single" w:sz="4" w:space="0" w:color="auto"/>
              <w:right w:val="single" w:sz="4" w:space="0" w:color="auto"/>
            </w:tcBorders>
            <w:vAlign w:val="center"/>
            <w:hideMark/>
          </w:tcPr>
          <w:p w14:paraId="7E52B66D"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462D802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nil"/>
              <w:left w:val="single" w:sz="4" w:space="0" w:color="auto"/>
              <w:bottom w:val="single" w:sz="4" w:space="0" w:color="auto"/>
              <w:right w:val="single" w:sz="4" w:space="0" w:color="auto"/>
            </w:tcBorders>
            <w:vAlign w:val="center"/>
            <w:hideMark/>
          </w:tcPr>
          <w:p w14:paraId="5A9A9BC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FFFFFF"/>
            <w:vAlign w:val="center"/>
            <w:hideMark/>
          </w:tcPr>
          <w:p w14:paraId="785811C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65AF580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12D22406" w14:textId="77777777" w:rsidR="009C74EF" w:rsidRPr="000B48F2" w:rsidRDefault="009C74EF" w:rsidP="004F52EB">
            <w:pPr>
              <w:spacing w:after="0" w:line="240" w:lineRule="auto"/>
              <w:rPr>
                <w:rFonts w:ascii="Arial" w:eastAsia="Times New Roman" w:hAnsi="Arial" w:cs="Arial"/>
                <w:sz w:val="17"/>
                <w:szCs w:val="17"/>
                <w:lang w:eastAsia="hr-HR"/>
              </w:rPr>
            </w:pPr>
          </w:p>
        </w:tc>
        <w:tc>
          <w:tcPr>
            <w:tcW w:w="426" w:type="pct"/>
            <w:vMerge w:val="restart"/>
            <w:tcBorders>
              <w:top w:val="nil"/>
              <w:left w:val="single" w:sz="4" w:space="0" w:color="auto"/>
              <w:right w:val="single" w:sz="8" w:space="0" w:color="000000"/>
            </w:tcBorders>
            <w:shd w:val="clear" w:color="auto" w:fill="auto"/>
            <w:vAlign w:val="center"/>
            <w:hideMark/>
          </w:tcPr>
          <w:p w14:paraId="22BCB53A"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w:t>
            </w:r>
            <w:r>
              <w:rPr>
                <w:rFonts w:ascii="Arial" w:eastAsia="Times New Roman" w:hAnsi="Arial" w:cs="Arial"/>
                <w:b/>
                <w:bCs/>
                <w:color w:val="000000"/>
                <w:sz w:val="17"/>
                <w:szCs w:val="17"/>
                <w:lang w:eastAsia="hr-HR"/>
              </w:rPr>
              <w:t>a</w:t>
            </w:r>
          </w:p>
        </w:tc>
        <w:tc>
          <w:tcPr>
            <w:tcW w:w="398" w:type="pct"/>
            <w:vMerge w:val="restart"/>
            <w:tcBorders>
              <w:top w:val="nil"/>
              <w:left w:val="nil"/>
              <w:right w:val="single" w:sz="8" w:space="0" w:color="000000"/>
            </w:tcBorders>
            <w:shd w:val="clear" w:color="auto" w:fill="auto"/>
            <w:vAlign w:val="center"/>
            <w:hideMark/>
          </w:tcPr>
          <w:p w14:paraId="3C812AA4"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p w14:paraId="424DB4BD"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vMerge w:val="restart"/>
            <w:tcBorders>
              <w:top w:val="nil"/>
              <w:left w:val="nil"/>
              <w:right w:val="single" w:sz="8" w:space="0" w:color="000000"/>
            </w:tcBorders>
            <w:shd w:val="clear" w:color="auto" w:fill="auto"/>
            <w:hideMark/>
          </w:tcPr>
          <w:p w14:paraId="3A1B845D"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590" w:type="pct"/>
            <w:vMerge w:val="restart"/>
            <w:tcBorders>
              <w:top w:val="nil"/>
              <w:left w:val="nil"/>
              <w:right w:val="single" w:sz="8" w:space="0" w:color="000000"/>
            </w:tcBorders>
            <w:shd w:val="clear" w:color="auto" w:fill="auto"/>
            <w:hideMark/>
          </w:tcPr>
          <w:p w14:paraId="4CB1A51F"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74" w:type="pct"/>
            <w:vAlign w:val="center"/>
            <w:hideMark/>
          </w:tcPr>
          <w:p w14:paraId="56187F16"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F68A544" w14:textId="77777777" w:rsidTr="00393965">
        <w:trPr>
          <w:gridAfter w:val="1"/>
          <w:wAfter w:w="407" w:type="pct"/>
          <w:trHeight w:val="137"/>
        </w:trPr>
        <w:tc>
          <w:tcPr>
            <w:tcW w:w="735" w:type="pct"/>
            <w:vMerge/>
            <w:tcBorders>
              <w:left w:val="single" w:sz="4" w:space="0" w:color="auto"/>
              <w:right w:val="single" w:sz="4" w:space="0" w:color="auto"/>
            </w:tcBorders>
            <w:vAlign w:val="center"/>
            <w:hideMark/>
          </w:tcPr>
          <w:p w14:paraId="46307D6C"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4D4864A9"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A8BB9"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Izrađena radna i finalna verzija Trogodišnjeg plana rada</w:t>
            </w:r>
          </w:p>
        </w:tc>
        <w:tc>
          <w:tcPr>
            <w:tcW w:w="439" w:type="pct"/>
            <w:vMerge/>
            <w:tcBorders>
              <w:left w:val="single" w:sz="4" w:space="0" w:color="auto"/>
              <w:right w:val="single" w:sz="4" w:space="0" w:color="auto"/>
            </w:tcBorders>
            <w:shd w:val="clear" w:color="auto" w:fill="auto"/>
            <w:vAlign w:val="center"/>
            <w:hideMark/>
          </w:tcPr>
          <w:p w14:paraId="5FDF1A5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0D0339D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4FCE3DE6" w14:textId="77777777" w:rsidR="009C74EF" w:rsidRPr="000B48F2" w:rsidRDefault="009C74EF" w:rsidP="004F52EB">
            <w:pPr>
              <w:spacing w:after="0" w:line="240" w:lineRule="auto"/>
              <w:rPr>
                <w:rFonts w:ascii="Arial" w:eastAsia="Times New Roman" w:hAnsi="Arial" w:cs="Arial"/>
                <w:sz w:val="17"/>
                <w:szCs w:val="17"/>
                <w:lang w:eastAsia="hr-HR"/>
              </w:rPr>
            </w:pPr>
          </w:p>
        </w:tc>
        <w:tc>
          <w:tcPr>
            <w:tcW w:w="426" w:type="pct"/>
            <w:vMerge/>
            <w:tcBorders>
              <w:left w:val="single" w:sz="4" w:space="0" w:color="auto"/>
              <w:right w:val="single" w:sz="8" w:space="0" w:color="000000"/>
            </w:tcBorders>
            <w:shd w:val="clear" w:color="auto" w:fill="auto"/>
            <w:vAlign w:val="center"/>
            <w:hideMark/>
          </w:tcPr>
          <w:p w14:paraId="36299020"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p>
        </w:tc>
        <w:tc>
          <w:tcPr>
            <w:tcW w:w="398" w:type="pct"/>
            <w:vMerge/>
            <w:tcBorders>
              <w:left w:val="nil"/>
              <w:bottom w:val="single" w:sz="4" w:space="0" w:color="auto"/>
              <w:right w:val="single" w:sz="8" w:space="0" w:color="000000"/>
            </w:tcBorders>
            <w:shd w:val="clear" w:color="auto" w:fill="auto"/>
            <w:vAlign w:val="center"/>
            <w:hideMark/>
          </w:tcPr>
          <w:p w14:paraId="738AE0DB"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403" w:type="pct"/>
            <w:gridSpan w:val="2"/>
            <w:vMerge/>
            <w:tcBorders>
              <w:left w:val="nil"/>
              <w:bottom w:val="single" w:sz="4" w:space="0" w:color="auto"/>
              <w:right w:val="single" w:sz="8" w:space="0" w:color="000000"/>
            </w:tcBorders>
            <w:shd w:val="clear" w:color="auto" w:fill="auto"/>
            <w:hideMark/>
          </w:tcPr>
          <w:p w14:paraId="31E12B78"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590" w:type="pct"/>
            <w:vMerge/>
            <w:tcBorders>
              <w:left w:val="nil"/>
              <w:bottom w:val="single" w:sz="4" w:space="0" w:color="auto"/>
              <w:right w:val="single" w:sz="8" w:space="0" w:color="000000"/>
            </w:tcBorders>
            <w:shd w:val="clear" w:color="auto" w:fill="auto"/>
            <w:hideMark/>
          </w:tcPr>
          <w:p w14:paraId="264D6274"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74" w:type="pct"/>
            <w:vAlign w:val="center"/>
            <w:hideMark/>
          </w:tcPr>
          <w:p w14:paraId="01C6B70A"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6DBCB95" w14:textId="77777777" w:rsidTr="00393965">
        <w:trPr>
          <w:gridAfter w:val="1"/>
          <w:wAfter w:w="407" w:type="pct"/>
          <w:trHeight w:val="60"/>
        </w:trPr>
        <w:tc>
          <w:tcPr>
            <w:tcW w:w="735" w:type="pct"/>
            <w:vMerge/>
            <w:tcBorders>
              <w:left w:val="single" w:sz="4" w:space="0" w:color="auto"/>
              <w:right w:val="single" w:sz="4" w:space="0" w:color="auto"/>
            </w:tcBorders>
            <w:vAlign w:val="center"/>
            <w:hideMark/>
          </w:tcPr>
          <w:p w14:paraId="2C99091C"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05FF34C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top w:val="single" w:sz="8" w:space="0" w:color="000000"/>
              <w:left w:val="single" w:sz="4" w:space="0" w:color="auto"/>
              <w:bottom w:val="single" w:sz="4" w:space="0" w:color="auto"/>
              <w:right w:val="single" w:sz="4" w:space="0" w:color="auto"/>
            </w:tcBorders>
            <w:vAlign w:val="center"/>
            <w:hideMark/>
          </w:tcPr>
          <w:p w14:paraId="2A98028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hideMark/>
          </w:tcPr>
          <w:p w14:paraId="24A56E74"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798B0C3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66607D09" w14:textId="77777777" w:rsidR="009C74EF" w:rsidRPr="000B48F2" w:rsidRDefault="009C74EF" w:rsidP="004F52EB">
            <w:pPr>
              <w:spacing w:after="0" w:line="240" w:lineRule="auto"/>
              <w:rPr>
                <w:rFonts w:ascii="Arial" w:eastAsia="Times New Roman" w:hAnsi="Arial" w:cs="Arial"/>
                <w:sz w:val="17"/>
                <w:szCs w:val="17"/>
                <w:lang w:eastAsia="hr-HR"/>
              </w:rPr>
            </w:pPr>
          </w:p>
        </w:tc>
        <w:tc>
          <w:tcPr>
            <w:tcW w:w="426" w:type="pct"/>
            <w:tcBorders>
              <w:left w:val="single" w:sz="4" w:space="0" w:color="auto"/>
              <w:right w:val="single" w:sz="8" w:space="0" w:color="000000"/>
            </w:tcBorders>
            <w:shd w:val="clear" w:color="auto" w:fill="auto"/>
            <w:vAlign w:val="center"/>
            <w:hideMark/>
          </w:tcPr>
          <w:p w14:paraId="1EA9A135"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p w14:paraId="6C9A270C"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p>
        </w:tc>
        <w:tc>
          <w:tcPr>
            <w:tcW w:w="39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70D8EB6C"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4CCC7602"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auto" w:fill="auto"/>
            <w:hideMark/>
          </w:tcPr>
          <w:p w14:paraId="5AD81A98"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74" w:type="pct"/>
            <w:tcBorders>
              <w:left w:val="single" w:sz="4" w:space="0" w:color="auto"/>
            </w:tcBorders>
            <w:vAlign w:val="center"/>
            <w:hideMark/>
          </w:tcPr>
          <w:p w14:paraId="2F811A54"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FC5780E" w14:textId="77777777" w:rsidTr="00393965">
        <w:trPr>
          <w:gridAfter w:val="1"/>
          <w:wAfter w:w="407" w:type="pct"/>
          <w:trHeight w:val="345"/>
        </w:trPr>
        <w:tc>
          <w:tcPr>
            <w:tcW w:w="735" w:type="pct"/>
            <w:vMerge/>
            <w:tcBorders>
              <w:left w:val="single" w:sz="4" w:space="0" w:color="auto"/>
              <w:right w:val="single" w:sz="4" w:space="0" w:color="auto"/>
            </w:tcBorders>
            <w:vAlign w:val="center"/>
            <w:hideMark/>
          </w:tcPr>
          <w:p w14:paraId="391DB60C"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000000" w:fill="FFFFFF"/>
            <w:vAlign w:val="center"/>
            <w:hideMark/>
          </w:tcPr>
          <w:p w14:paraId="43DDB69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val="restart"/>
            <w:tcBorders>
              <w:top w:val="single" w:sz="4" w:space="0" w:color="auto"/>
              <w:left w:val="single" w:sz="4" w:space="0" w:color="auto"/>
              <w:right w:val="single" w:sz="4" w:space="0" w:color="auto"/>
            </w:tcBorders>
            <w:shd w:val="clear" w:color="auto" w:fill="auto"/>
            <w:vAlign w:val="center"/>
            <w:hideMark/>
          </w:tcPr>
          <w:p w14:paraId="2BB181BD"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Izrađena radna i finalna verzija Godišnjeg plana rada</w:t>
            </w:r>
          </w:p>
        </w:tc>
        <w:tc>
          <w:tcPr>
            <w:tcW w:w="439" w:type="pct"/>
            <w:vMerge/>
            <w:tcBorders>
              <w:left w:val="single" w:sz="4" w:space="0" w:color="auto"/>
              <w:right w:val="single" w:sz="4" w:space="0" w:color="auto"/>
            </w:tcBorders>
            <w:shd w:val="clear" w:color="auto" w:fill="auto"/>
            <w:vAlign w:val="center"/>
            <w:hideMark/>
          </w:tcPr>
          <w:p w14:paraId="53CAF7D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hideMark/>
          </w:tcPr>
          <w:p w14:paraId="2C91E3B2"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hideMark/>
          </w:tcPr>
          <w:p w14:paraId="73D8E42D" w14:textId="77777777" w:rsidR="009C74EF" w:rsidRPr="000B48F2" w:rsidRDefault="009C74EF" w:rsidP="004F52EB">
            <w:pPr>
              <w:spacing w:after="0" w:line="240" w:lineRule="auto"/>
              <w:rPr>
                <w:rFonts w:ascii="Arial" w:eastAsia="Times New Roman" w:hAnsi="Arial" w:cs="Arial"/>
                <w:sz w:val="17"/>
                <w:szCs w:val="17"/>
                <w:lang w:eastAsia="hr-HR"/>
              </w:rPr>
            </w:pPr>
          </w:p>
        </w:tc>
        <w:tc>
          <w:tcPr>
            <w:tcW w:w="426" w:type="pct"/>
            <w:tcBorders>
              <w:left w:val="single" w:sz="4" w:space="0" w:color="auto"/>
              <w:bottom w:val="single" w:sz="4" w:space="0" w:color="auto"/>
              <w:right w:val="single" w:sz="4" w:space="0" w:color="auto"/>
            </w:tcBorders>
            <w:shd w:val="clear" w:color="auto" w:fill="auto"/>
            <w:vAlign w:val="center"/>
            <w:hideMark/>
          </w:tcPr>
          <w:p w14:paraId="62B67B3F"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p w14:paraId="0DA3051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81296"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r w:rsidRPr="001F701F">
              <w:rPr>
                <w:rFonts w:ascii="Arial" w:eastAsia="Times New Roman" w:hAnsi="Arial" w:cs="Arial"/>
                <w:color w:val="000000"/>
                <w:sz w:val="17"/>
                <w:szCs w:val="17"/>
                <w:lang w:eastAsia="hr-HR"/>
              </w:rPr>
              <w:t> </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ABDD14B"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30B0D"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74" w:type="pct"/>
            <w:vMerge w:val="restart"/>
            <w:tcBorders>
              <w:left w:val="single" w:sz="4" w:space="0" w:color="auto"/>
            </w:tcBorders>
            <w:vAlign w:val="center"/>
            <w:hideMark/>
          </w:tcPr>
          <w:p w14:paraId="489BE5A3"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1E59B92" w14:textId="77777777" w:rsidTr="00393965">
        <w:trPr>
          <w:gridAfter w:val="1"/>
          <w:wAfter w:w="407" w:type="pct"/>
          <w:trHeight w:val="172"/>
        </w:trPr>
        <w:tc>
          <w:tcPr>
            <w:tcW w:w="735" w:type="pct"/>
            <w:vMerge/>
            <w:tcBorders>
              <w:left w:val="single" w:sz="4" w:space="0" w:color="auto"/>
              <w:right w:val="single" w:sz="4" w:space="0" w:color="auto"/>
            </w:tcBorders>
            <w:vAlign w:val="center"/>
          </w:tcPr>
          <w:p w14:paraId="759B82C1"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000000" w:fill="FFFFFF"/>
            <w:vAlign w:val="center"/>
          </w:tcPr>
          <w:p w14:paraId="69F425D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565D83F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5C9BD3FF"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vAlign w:val="center"/>
          </w:tcPr>
          <w:p w14:paraId="6120CBDB"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right w:val="single" w:sz="4" w:space="0" w:color="auto"/>
            </w:tcBorders>
            <w:vAlign w:val="center"/>
          </w:tcPr>
          <w:p w14:paraId="423971D1" w14:textId="77777777" w:rsidR="009C74EF" w:rsidRPr="000B48F2" w:rsidRDefault="009C74EF" w:rsidP="004F52EB">
            <w:pPr>
              <w:spacing w:after="0" w:line="240" w:lineRule="auto"/>
              <w:rPr>
                <w:rFonts w:ascii="Arial" w:eastAsia="Times New Roman" w:hAnsi="Arial" w:cs="Arial"/>
                <w:sz w:val="17"/>
                <w:szCs w:val="17"/>
                <w:lang w:eastAsia="hr-HR"/>
              </w:rPr>
            </w:pPr>
          </w:p>
        </w:tc>
        <w:tc>
          <w:tcPr>
            <w:tcW w:w="426" w:type="pct"/>
            <w:tcBorders>
              <w:left w:val="single" w:sz="4" w:space="0" w:color="auto"/>
              <w:bottom w:val="single" w:sz="4" w:space="0" w:color="auto"/>
              <w:right w:val="single" w:sz="4" w:space="0" w:color="auto"/>
            </w:tcBorders>
            <w:shd w:val="clear" w:color="auto" w:fill="auto"/>
            <w:vAlign w:val="center"/>
          </w:tcPr>
          <w:p w14:paraId="30D02FED"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DCB5823"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D0103AB"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67F80" w14:textId="77777777" w:rsidR="009C74EF" w:rsidRPr="001F701F" w:rsidRDefault="009C74EF" w:rsidP="004F52EB">
            <w:pPr>
              <w:spacing w:after="0" w:line="240" w:lineRule="auto"/>
              <w:jc w:val="center"/>
              <w:rPr>
                <w:rFonts w:ascii="Arial" w:eastAsia="Times New Roman" w:hAnsi="Arial" w:cs="Arial"/>
                <w:color w:val="000000"/>
                <w:sz w:val="17"/>
                <w:szCs w:val="17"/>
                <w:lang w:eastAsia="hr-HR"/>
              </w:rPr>
            </w:pPr>
          </w:p>
        </w:tc>
        <w:tc>
          <w:tcPr>
            <w:tcW w:w="74" w:type="pct"/>
            <w:vMerge/>
            <w:tcBorders>
              <w:left w:val="single" w:sz="4" w:space="0" w:color="auto"/>
            </w:tcBorders>
            <w:vAlign w:val="center"/>
          </w:tcPr>
          <w:p w14:paraId="0D863D2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A024AE8" w14:textId="77777777" w:rsidTr="00393965">
        <w:trPr>
          <w:gridAfter w:val="1"/>
          <w:wAfter w:w="407" w:type="pct"/>
          <w:trHeight w:val="345"/>
        </w:trPr>
        <w:tc>
          <w:tcPr>
            <w:tcW w:w="735" w:type="pct"/>
            <w:vMerge/>
            <w:tcBorders>
              <w:left w:val="single" w:sz="4" w:space="0" w:color="auto"/>
              <w:bottom w:val="single" w:sz="4" w:space="0" w:color="auto"/>
              <w:right w:val="single" w:sz="4" w:space="0" w:color="auto"/>
            </w:tcBorders>
            <w:vAlign w:val="center"/>
            <w:hideMark/>
          </w:tcPr>
          <w:p w14:paraId="108E2109" w14:textId="77777777" w:rsidR="009C74EF" w:rsidRPr="001F701F" w:rsidRDefault="009C74EF" w:rsidP="004F52EB">
            <w:pPr>
              <w:spacing w:after="0" w:line="240" w:lineRule="auto"/>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000000" w:fill="FFFFFF"/>
            <w:hideMark/>
          </w:tcPr>
          <w:p w14:paraId="3796067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704" w:type="pct"/>
            <w:tcBorders>
              <w:top w:val="single" w:sz="4" w:space="0" w:color="auto"/>
              <w:left w:val="single" w:sz="4" w:space="0" w:color="auto"/>
              <w:right w:val="single" w:sz="4" w:space="0" w:color="auto"/>
            </w:tcBorders>
            <w:shd w:val="clear" w:color="auto" w:fill="auto"/>
            <w:vAlign w:val="center"/>
            <w:hideMark/>
          </w:tcPr>
          <w:p w14:paraId="11823BC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Izrađen izvještaj o radu za prethodnu godinu</w:t>
            </w:r>
          </w:p>
        </w:tc>
        <w:tc>
          <w:tcPr>
            <w:tcW w:w="439" w:type="pct"/>
            <w:vMerge/>
            <w:tcBorders>
              <w:left w:val="single" w:sz="4" w:space="0" w:color="auto"/>
              <w:right w:val="single" w:sz="4" w:space="0" w:color="auto"/>
            </w:tcBorders>
            <w:shd w:val="clear" w:color="auto" w:fill="auto"/>
            <w:vAlign w:val="center"/>
            <w:hideMark/>
          </w:tcPr>
          <w:p w14:paraId="4C3B03A6"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vAlign w:val="center"/>
            <w:hideMark/>
          </w:tcPr>
          <w:p w14:paraId="0F07DB6A"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vAlign w:val="center"/>
            <w:hideMark/>
          </w:tcPr>
          <w:p w14:paraId="3B791865" w14:textId="77777777" w:rsidR="009C74EF" w:rsidRPr="000B48F2" w:rsidRDefault="009C74EF" w:rsidP="004F52EB">
            <w:pPr>
              <w:spacing w:after="0" w:line="240" w:lineRule="auto"/>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A9BEF2"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0F251B"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0F3275"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0F8E71"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tcBorders>
              <w:left w:val="single" w:sz="4" w:space="0" w:color="auto"/>
            </w:tcBorders>
            <w:vAlign w:val="center"/>
            <w:hideMark/>
          </w:tcPr>
          <w:p w14:paraId="7FD85A04"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3407820" w14:textId="77777777" w:rsidTr="00393965">
        <w:trPr>
          <w:gridAfter w:val="1"/>
          <w:wAfter w:w="407" w:type="pct"/>
          <w:trHeight w:val="165"/>
        </w:trPr>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07F13" w14:textId="56C6D1C0" w:rsidR="009C74EF" w:rsidRPr="00E153FC" w:rsidRDefault="009C74EF" w:rsidP="004F52EB">
            <w:pPr>
              <w:spacing w:after="0" w:line="240" w:lineRule="auto"/>
              <w:jc w:val="both"/>
              <w:rPr>
                <w:rFonts w:ascii="Arial" w:eastAsia="Times New Roman" w:hAnsi="Arial" w:cs="Arial"/>
                <w:sz w:val="17"/>
                <w:szCs w:val="17"/>
                <w:lang w:eastAsia="hr-HR"/>
              </w:rPr>
            </w:pPr>
            <w:r w:rsidRPr="001042EF">
              <w:rPr>
                <w:rFonts w:ascii="Arial" w:eastAsia="Times New Roman" w:hAnsi="Arial" w:cs="Arial"/>
                <w:color w:val="000000"/>
                <w:sz w:val="17"/>
                <w:szCs w:val="17"/>
                <w:lang w:eastAsia="hr-HR"/>
              </w:rPr>
              <w:t>7.</w:t>
            </w:r>
            <w:r w:rsidRPr="00E153FC">
              <w:rPr>
                <w:rFonts w:ascii="Arial" w:eastAsia="Times New Roman" w:hAnsi="Arial" w:cs="Arial"/>
                <w:sz w:val="17"/>
                <w:szCs w:val="17"/>
                <w:lang w:eastAsia="hr-HR"/>
              </w:rPr>
              <w:t>2</w:t>
            </w:r>
            <w:r w:rsidRPr="00E153FC">
              <w:rPr>
                <w:rFonts w:ascii="Arial" w:eastAsia="Times New Roman" w:hAnsi="Arial" w:cs="Arial"/>
                <w:b/>
                <w:bCs/>
                <w:sz w:val="17"/>
                <w:szCs w:val="17"/>
                <w:lang w:eastAsia="hr-HR"/>
              </w:rPr>
              <w:t>.</w:t>
            </w:r>
            <w:r w:rsidR="00E153FC" w:rsidRPr="00E153FC">
              <w:rPr>
                <w:rFonts w:ascii="Arial" w:eastAsia="Times New Roman" w:hAnsi="Arial" w:cs="Arial"/>
                <w:b/>
                <w:bCs/>
                <w:sz w:val="17"/>
                <w:szCs w:val="17"/>
                <w:lang w:eastAsia="hr-HR"/>
              </w:rPr>
              <w:t xml:space="preserve"> </w:t>
            </w:r>
            <w:r w:rsidRPr="00E153FC">
              <w:rPr>
                <w:rFonts w:ascii="Arial" w:eastAsia="Times New Roman" w:hAnsi="Arial" w:cs="Arial"/>
                <w:sz w:val="17"/>
                <w:szCs w:val="17"/>
                <w:lang w:eastAsia="hr-HR"/>
              </w:rPr>
              <w:t xml:space="preserve">Izraditi prijedlog za </w:t>
            </w:r>
          </w:p>
          <w:p w14:paraId="6F17B8BE" w14:textId="24699821"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DOB, PJI i Budžet</w:t>
            </w:r>
          </w:p>
          <w:p w14:paraId="7C173DBE" w14:textId="6236653F" w:rsidR="009C74EF" w:rsidRPr="005F2750" w:rsidRDefault="00E153FC" w:rsidP="004F52EB">
            <w:pPr>
              <w:spacing w:after="0" w:line="240" w:lineRule="auto"/>
              <w:jc w:val="both"/>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Ministarstva</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tcPr>
          <w:p w14:paraId="22A89172"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37E079C9"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39ACF6C7"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3B83F334"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015F399"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52F0906"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287A2038"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D3B1"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8F014D9"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Pravovremeno postupljeno po svim instrukcijama za izradu DOB-a i Budžeta</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5CCA3B"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Ministar, Sekretar ministarstva, Pomoćnici ministra, Stručni savjetnici u oblasti socijalne zaštite, Stručni savjetnik za ekonomska pitanja u oblasti zdravstva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72DDF"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37A831" w14:textId="77777777" w:rsidR="009C74EF" w:rsidRPr="000B48F2" w:rsidRDefault="009C74EF" w:rsidP="004F52EB">
            <w:pPr>
              <w:spacing w:after="0" w:line="240" w:lineRule="auto"/>
              <w:jc w:val="both"/>
              <w:rPr>
                <w:rFonts w:ascii="Arial" w:eastAsia="Times New Roman" w:hAnsi="Arial" w:cs="Arial"/>
                <w:sz w:val="17"/>
                <w:szCs w:val="17"/>
                <w:lang w:eastAsia="hr-HR"/>
              </w:rPr>
            </w:pPr>
            <w:r w:rsidRPr="000B48F2">
              <w:rPr>
                <w:rFonts w:ascii="Arial" w:eastAsia="Times New Roman" w:hAnsi="Arial" w:cs="Arial"/>
                <w:sz w:val="17"/>
                <w:szCs w:val="17"/>
                <w:lang w:eastAsia="hr-HR"/>
              </w:rPr>
              <w:t>Ne</w:t>
            </w:r>
          </w:p>
        </w:tc>
        <w:tc>
          <w:tcPr>
            <w:tcW w:w="426" w:type="pct"/>
            <w:tcBorders>
              <w:top w:val="single" w:sz="4" w:space="0" w:color="auto"/>
              <w:left w:val="single" w:sz="4" w:space="0" w:color="auto"/>
              <w:right w:val="single" w:sz="4" w:space="0" w:color="auto"/>
            </w:tcBorders>
            <w:shd w:val="clear" w:color="000000" w:fill="FFFFFF"/>
            <w:vAlign w:val="center"/>
            <w:hideMark/>
          </w:tcPr>
          <w:p w14:paraId="793C3404"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A483F4"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66DCEA"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5DC77"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left w:val="single" w:sz="4" w:space="0" w:color="auto"/>
            </w:tcBorders>
            <w:vAlign w:val="center"/>
            <w:hideMark/>
          </w:tcPr>
          <w:p w14:paraId="3957AACE"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B01C6DB" w14:textId="77777777" w:rsidTr="00393965">
        <w:trPr>
          <w:gridAfter w:val="1"/>
          <w:wAfter w:w="407" w:type="pct"/>
          <w:trHeight w:val="165"/>
        </w:trPr>
        <w:tc>
          <w:tcPr>
            <w:tcW w:w="7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4D54EC" w14:textId="77777777" w:rsidR="009C74EF" w:rsidRPr="001042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tcPr>
          <w:p w14:paraId="30BF876D"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BB2216"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177664"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25B059"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EB0DE4" w14:textId="77777777" w:rsidR="009C74EF" w:rsidRPr="000B48F2"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000000" w:fill="FFFFFF"/>
            <w:vAlign w:val="center"/>
          </w:tcPr>
          <w:p w14:paraId="4780A936"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2DE85E1A" w14:textId="77777777" w:rsidR="009C74EF" w:rsidRPr="001F701F" w:rsidRDefault="009C74EF" w:rsidP="004F52EB">
            <w:pPr>
              <w:spacing w:after="0" w:line="240" w:lineRule="auto"/>
              <w:jc w:val="center"/>
              <w:rPr>
                <w:rFonts w:ascii="Arial" w:hAnsi="Arial" w:cs="Arial"/>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6ECAFC" w14:textId="77777777" w:rsidR="009C74EF" w:rsidRPr="001F701F" w:rsidRDefault="009C74EF" w:rsidP="004F52EB">
            <w:pPr>
              <w:spacing w:after="0" w:line="240" w:lineRule="auto"/>
              <w:jc w:val="center"/>
              <w:rPr>
                <w:rFonts w:ascii="Arial" w:hAnsi="Arial" w:cs="Arial"/>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236E0096" w14:textId="77777777" w:rsidR="009C74EF" w:rsidRPr="001F701F" w:rsidRDefault="009C74EF" w:rsidP="004F52EB">
            <w:pPr>
              <w:spacing w:after="0" w:line="240" w:lineRule="auto"/>
              <w:jc w:val="center"/>
              <w:rPr>
                <w:rFonts w:ascii="Arial" w:hAnsi="Arial" w:cs="Arial"/>
                <w:sz w:val="17"/>
                <w:szCs w:val="17"/>
              </w:rPr>
            </w:pPr>
          </w:p>
        </w:tc>
        <w:tc>
          <w:tcPr>
            <w:tcW w:w="74" w:type="pct"/>
            <w:vMerge/>
            <w:tcBorders>
              <w:left w:val="single" w:sz="4" w:space="0" w:color="auto"/>
            </w:tcBorders>
            <w:vAlign w:val="center"/>
          </w:tcPr>
          <w:p w14:paraId="4E194891"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193E134" w14:textId="77777777" w:rsidTr="00393965">
        <w:trPr>
          <w:gridAfter w:val="1"/>
          <w:wAfter w:w="407" w:type="pct"/>
          <w:trHeight w:val="515"/>
        </w:trPr>
        <w:tc>
          <w:tcPr>
            <w:tcW w:w="7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3693C7" w14:textId="77777777" w:rsidR="009C74EF" w:rsidRPr="001042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tcPr>
          <w:p w14:paraId="1ED0196E"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6C4629"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CC6B63"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407C4B"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ED4673" w14:textId="77777777" w:rsidR="009C74EF" w:rsidRPr="000B48F2"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000000" w:fill="FFFFFF"/>
            <w:vAlign w:val="center"/>
          </w:tcPr>
          <w:p w14:paraId="16B497B3"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292C736A" w14:textId="77777777" w:rsidR="009C74EF" w:rsidRPr="001F701F" w:rsidRDefault="009C74EF" w:rsidP="004F52EB">
            <w:pPr>
              <w:spacing w:after="0" w:line="240" w:lineRule="auto"/>
              <w:jc w:val="center"/>
              <w:rPr>
                <w:rFonts w:ascii="Arial" w:hAnsi="Arial" w:cs="Arial"/>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5464A1" w14:textId="77777777" w:rsidR="009C74EF" w:rsidRPr="001F701F" w:rsidRDefault="009C74EF" w:rsidP="004F52EB">
            <w:pPr>
              <w:spacing w:after="0" w:line="240" w:lineRule="auto"/>
              <w:jc w:val="center"/>
              <w:rPr>
                <w:rFonts w:ascii="Arial" w:hAnsi="Arial" w:cs="Arial"/>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25A53408" w14:textId="77777777" w:rsidR="009C74EF" w:rsidRPr="001F701F" w:rsidRDefault="009C74EF" w:rsidP="004F52EB">
            <w:pPr>
              <w:spacing w:after="0" w:line="240" w:lineRule="auto"/>
              <w:jc w:val="center"/>
              <w:rPr>
                <w:rFonts w:ascii="Arial" w:hAnsi="Arial" w:cs="Arial"/>
                <w:sz w:val="17"/>
                <w:szCs w:val="17"/>
              </w:rPr>
            </w:pPr>
          </w:p>
        </w:tc>
        <w:tc>
          <w:tcPr>
            <w:tcW w:w="74" w:type="pct"/>
            <w:vMerge/>
            <w:tcBorders>
              <w:left w:val="single" w:sz="4" w:space="0" w:color="auto"/>
            </w:tcBorders>
            <w:vAlign w:val="center"/>
          </w:tcPr>
          <w:p w14:paraId="4DC9CB9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B837A29" w14:textId="77777777" w:rsidTr="00393965">
        <w:trPr>
          <w:gridAfter w:val="1"/>
          <w:wAfter w:w="407" w:type="pct"/>
          <w:trHeight w:val="193"/>
        </w:trPr>
        <w:tc>
          <w:tcPr>
            <w:tcW w:w="7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336C12" w14:textId="77777777" w:rsidR="009C74EF" w:rsidRPr="001042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tcPr>
          <w:p w14:paraId="1CC5C2C3"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D6C9B"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Pravovremeno postupljeno po instrukcijama za izradu PJI</w:t>
            </w:r>
          </w:p>
        </w:tc>
        <w:tc>
          <w:tcPr>
            <w:tcW w:w="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CC783D"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2D6E4A"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ECD438" w14:textId="77777777" w:rsidR="009C74EF" w:rsidRPr="000B48F2"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000000" w:fill="FFFFFF"/>
            <w:vAlign w:val="center"/>
          </w:tcPr>
          <w:p w14:paraId="5C9618D2"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05431E23" w14:textId="77777777" w:rsidR="009C74EF" w:rsidRPr="001F701F" w:rsidRDefault="009C74EF" w:rsidP="004F52EB">
            <w:pPr>
              <w:spacing w:after="0" w:line="240" w:lineRule="auto"/>
              <w:jc w:val="center"/>
              <w:rPr>
                <w:rFonts w:ascii="Arial" w:hAnsi="Arial" w:cs="Arial"/>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E7E320" w14:textId="77777777" w:rsidR="009C74EF" w:rsidRPr="001F701F" w:rsidRDefault="009C74EF" w:rsidP="004F52EB">
            <w:pPr>
              <w:spacing w:after="0" w:line="240" w:lineRule="auto"/>
              <w:jc w:val="center"/>
              <w:rPr>
                <w:rFonts w:ascii="Arial" w:hAnsi="Arial" w:cs="Arial"/>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2D014E98" w14:textId="77777777" w:rsidR="009C74EF" w:rsidRPr="001F701F" w:rsidRDefault="009C74EF" w:rsidP="004F52EB">
            <w:pPr>
              <w:spacing w:after="0" w:line="240" w:lineRule="auto"/>
              <w:jc w:val="center"/>
              <w:rPr>
                <w:rFonts w:ascii="Arial" w:hAnsi="Arial" w:cs="Arial"/>
                <w:sz w:val="17"/>
                <w:szCs w:val="17"/>
              </w:rPr>
            </w:pPr>
          </w:p>
        </w:tc>
        <w:tc>
          <w:tcPr>
            <w:tcW w:w="74" w:type="pct"/>
            <w:vMerge/>
            <w:tcBorders>
              <w:left w:val="single" w:sz="4" w:space="0" w:color="auto"/>
            </w:tcBorders>
            <w:vAlign w:val="center"/>
          </w:tcPr>
          <w:p w14:paraId="2630DC63"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34BADF6" w14:textId="77777777" w:rsidTr="00393965">
        <w:trPr>
          <w:gridAfter w:val="1"/>
          <w:wAfter w:w="407" w:type="pct"/>
          <w:trHeight w:val="301"/>
        </w:trPr>
        <w:tc>
          <w:tcPr>
            <w:tcW w:w="7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F25993" w14:textId="77777777" w:rsidR="009C74EF" w:rsidRPr="001042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tcPr>
          <w:p w14:paraId="15633EB6"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698B96"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1CA733"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4721B9"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E59A03" w14:textId="77777777" w:rsidR="009C74EF" w:rsidRPr="000B48F2"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000000" w:fill="FFFFFF"/>
            <w:vAlign w:val="center"/>
          </w:tcPr>
          <w:p w14:paraId="17523CD5"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48F485C1" w14:textId="77777777" w:rsidR="009C74EF" w:rsidRPr="001F701F" w:rsidRDefault="009C74EF" w:rsidP="004F52EB">
            <w:pPr>
              <w:spacing w:after="0" w:line="240" w:lineRule="auto"/>
              <w:jc w:val="center"/>
              <w:rPr>
                <w:rFonts w:ascii="Arial" w:hAnsi="Arial" w:cs="Arial"/>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BC16CD" w14:textId="77777777" w:rsidR="009C74EF" w:rsidRPr="001F701F" w:rsidRDefault="009C74EF" w:rsidP="004F52EB">
            <w:pPr>
              <w:spacing w:after="0" w:line="240" w:lineRule="auto"/>
              <w:jc w:val="center"/>
              <w:rPr>
                <w:rFonts w:ascii="Arial" w:hAnsi="Arial" w:cs="Arial"/>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tcPr>
          <w:p w14:paraId="35C3A092" w14:textId="77777777" w:rsidR="009C74EF" w:rsidRPr="001F701F" w:rsidRDefault="009C74EF" w:rsidP="004F52EB">
            <w:pPr>
              <w:spacing w:after="0" w:line="240" w:lineRule="auto"/>
              <w:jc w:val="center"/>
              <w:rPr>
                <w:rFonts w:ascii="Arial" w:hAnsi="Arial" w:cs="Arial"/>
                <w:sz w:val="17"/>
                <w:szCs w:val="17"/>
              </w:rPr>
            </w:pPr>
          </w:p>
        </w:tc>
        <w:tc>
          <w:tcPr>
            <w:tcW w:w="74" w:type="pct"/>
            <w:vMerge/>
            <w:tcBorders>
              <w:left w:val="single" w:sz="4" w:space="0" w:color="auto"/>
            </w:tcBorders>
            <w:vAlign w:val="center"/>
          </w:tcPr>
          <w:p w14:paraId="2CF3E2AC"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C2FEE30" w14:textId="77777777" w:rsidTr="00393965">
        <w:trPr>
          <w:gridAfter w:val="1"/>
          <w:wAfter w:w="407" w:type="pct"/>
          <w:trHeight w:val="463"/>
        </w:trPr>
        <w:tc>
          <w:tcPr>
            <w:tcW w:w="7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5D892A" w14:textId="77777777" w:rsidR="009C74EF" w:rsidRPr="001042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tcPr>
          <w:p w14:paraId="0463DF16"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7205C5"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540193"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CD4848"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5AD0DE" w14:textId="77777777" w:rsidR="009C74EF" w:rsidRPr="000B48F2"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310B9EE7"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5DBDDFC"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DFCCC2"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6ABF21DD"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left w:val="single" w:sz="4" w:space="0" w:color="auto"/>
              <w:bottom w:val="single" w:sz="4" w:space="0" w:color="auto"/>
            </w:tcBorders>
            <w:vAlign w:val="center"/>
          </w:tcPr>
          <w:p w14:paraId="418310F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E739BCC" w14:textId="77777777" w:rsidTr="00393965">
        <w:trPr>
          <w:gridAfter w:val="1"/>
          <w:wAfter w:w="407" w:type="pct"/>
          <w:trHeight w:val="324"/>
        </w:trPr>
        <w:tc>
          <w:tcPr>
            <w:tcW w:w="735" w:type="pct"/>
            <w:vMerge w:val="restart"/>
            <w:tcBorders>
              <w:top w:val="single" w:sz="4" w:space="0" w:color="auto"/>
              <w:left w:val="single" w:sz="4" w:space="0" w:color="auto"/>
              <w:right w:val="single" w:sz="4" w:space="0" w:color="auto"/>
            </w:tcBorders>
            <w:shd w:val="clear" w:color="auto" w:fill="auto"/>
            <w:vAlign w:val="center"/>
          </w:tcPr>
          <w:p w14:paraId="35D18254" w14:textId="5BD701F2" w:rsidR="009C74EF" w:rsidRPr="00E153FC" w:rsidRDefault="009C74EF" w:rsidP="004F52EB">
            <w:pPr>
              <w:spacing w:after="0" w:line="240" w:lineRule="auto"/>
              <w:jc w:val="both"/>
              <w:rPr>
                <w:rFonts w:ascii="Arial" w:eastAsia="Times New Roman" w:hAnsi="Arial" w:cs="Arial"/>
                <w:sz w:val="17"/>
                <w:szCs w:val="17"/>
                <w:lang w:eastAsia="hr-HR"/>
              </w:rPr>
            </w:pPr>
            <w:r>
              <w:rPr>
                <w:rFonts w:ascii="Arial" w:eastAsia="Times New Roman" w:hAnsi="Arial" w:cs="Arial"/>
                <w:color w:val="000000"/>
                <w:sz w:val="17"/>
                <w:szCs w:val="17"/>
                <w:lang w:eastAsia="hr-HR"/>
              </w:rPr>
              <w:t>7.</w:t>
            </w:r>
            <w:r w:rsidRPr="00E153FC">
              <w:rPr>
                <w:rFonts w:ascii="Arial" w:eastAsia="Times New Roman" w:hAnsi="Arial" w:cs="Arial"/>
                <w:sz w:val="17"/>
                <w:szCs w:val="17"/>
                <w:lang w:eastAsia="hr-HR"/>
              </w:rPr>
              <w:t>3</w:t>
            </w:r>
            <w:r w:rsidR="00E153FC" w:rsidRPr="00E153FC">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.Izraditi propise,</w:t>
            </w:r>
          </w:p>
          <w:p w14:paraId="418190A8" w14:textId="37564A48"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inicijative, mišljenja,</w:t>
            </w:r>
          </w:p>
          <w:p w14:paraId="22974317" w14:textId="108DF78D"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 xml:space="preserve">      </w:t>
            </w:r>
            <w:r w:rsidR="009C74EF" w:rsidRPr="00E153FC">
              <w:rPr>
                <w:rFonts w:ascii="Arial" w:eastAsia="Times New Roman" w:hAnsi="Arial" w:cs="Arial"/>
                <w:sz w:val="17"/>
                <w:szCs w:val="17"/>
                <w:lang w:eastAsia="hr-HR"/>
              </w:rPr>
              <w:t>saglasnosti, odgovore</w:t>
            </w:r>
          </w:p>
          <w:p w14:paraId="1FF59CD4" w14:textId="261C9A87" w:rsidR="009C74EF" w:rsidRPr="001042EF" w:rsidRDefault="00E153FC" w:rsidP="004F52EB">
            <w:pPr>
              <w:spacing w:after="0" w:line="240" w:lineRule="auto"/>
              <w:jc w:val="both"/>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na poslanička pitanja</w:t>
            </w:r>
          </w:p>
        </w:tc>
        <w:tc>
          <w:tcPr>
            <w:tcW w:w="305" w:type="pct"/>
            <w:vMerge w:val="restart"/>
            <w:tcBorders>
              <w:top w:val="single" w:sz="4" w:space="0" w:color="auto"/>
              <w:left w:val="single" w:sz="4" w:space="0" w:color="auto"/>
              <w:right w:val="single" w:sz="4" w:space="0" w:color="auto"/>
            </w:tcBorders>
            <w:shd w:val="clear" w:color="auto" w:fill="auto"/>
          </w:tcPr>
          <w:p w14:paraId="2C8E31D5"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61A706C"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1F57DA58"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08602628"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BA48B3E"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top w:val="single" w:sz="4" w:space="0" w:color="auto"/>
              <w:left w:val="single" w:sz="4" w:space="0" w:color="auto"/>
              <w:right w:val="single" w:sz="4" w:space="0" w:color="auto"/>
            </w:tcBorders>
            <w:shd w:val="clear" w:color="auto" w:fill="auto"/>
            <w:vAlign w:val="center"/>
          </w:tcPr>
          <w:p w14:paraId="227ECB00" w14:textId="77777777" w:rsidR="009C74EF" w:rsidRPr="00E153FC" w:rsidRDefault="009C74EF" w:rsidP="0067058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 xml:space="preserve">100% pripremljena mišljenja, saglasnosti, </w:t>
            </w:r>
            <w:r w:rsidRPr="00E153FC">
              <w:rPr>
                <w:rFonts w:ascii="Arial" w:eastAsia="Times New Roman" w:hAnsi="Arial" w:cs="Arial"/>
                <w:sz w:val="17"/>
                <w:szCs w:val="17"/>
                <w:lang w:eastAsia="hr-HR"/>
              </w:rPr>
              <w:lastRenderedPageBreak/>
              <w:t>odgovori na poslanička pitanja</w:t>
            </w:r>
          </w:p>
        </w:tc>
        <w:tc>
          <w:tcPr>
            <w:tcW w:w="439" w:type="pct"/>
            <w:vMerge w:val="restart"/>
            <w:tcBorders>
              <w:top w:val="single" w:sz="4" w:space="0" w:color="auto"/>
              <w:left w:val="single" w:sz="4" w:space="0" w:color="auto"/>
              <w:right w:val="single" w:sz="4" w:space="0" w:color="auto"/>
            </w:tcBorders>
            <w:shd w:val="clear" w:color="auto" w:fill="auto"/>
            <w:vAlign w:val="center"/>
          </w:tcPr>
          <w:p w14:paraId="753E940A"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 xml:space="preserve">Sekretar ministarstva, </w:t>
            </w:r>
            <w:r w:rsidRPr="00E153FC">
              <w:rPr>
                <w:rFonts w:ascii="Arial" w:eastAsia="Times New Roman" w:hAnsi="Arial" w:cs="Arial"/>
                <w:sz w:val="17"/>
                <w:szCs w:val="17"/>
                <w:lang w:eastAsia="hr-HR"/>
              </w:rPr>
              <w:lastRenderedPageBreak/>
              <w:t>Pomoćnici ministra,Stručni savjetnici u oblasti socijalne zaštite,Stručni savjetnik za ekonomska pitanja u oblasti zdravstva</w:t>
            </w:r>
          </w:p>
        </w:tc>
        <w:tc>
          <w:tcPr>
            <w:tcW w:w="265" w:type="pct"/>
            <w:vMerge w:val="restart"/>
            <w:tcBorders>
              <w:top w:val="single" w:sz="4" w:space="0" w:color="auto"/>
              <w:left w:val="single" w:sz="4" w:space="0" w:color="auto"/>
              <w:right w:val="single" w:sz="4" w:space="0" w:color="auto"/>
            </w:tcBorders>
            <w:shd w:val="clear" w:color="auto" w:fill="auto"/>
            <w:vAlign w:val="center"/>
          </w:tcPr>
          <w:p w14:paraId="7CC24A0D"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w:t>
            </w:r>
          </w:p>
        </w:tc>
        <w:tc>
          <w:tcPr>
            <w:tcW w:w="254" w:type="pct"/>
            <w:vMerge w:val="restart"/>
            <w:tcBorders>
              <w:top w:val="single" w:sz="4" w:space="0" w:color="auto"/>
              <w:left w:val="single" w:sz="4" w:space="0" w:color="auto"/>
              <w:right w:val="single" w:sz="4" w:space="0" w:color="auto"/>
            </w:tcBorders>
            <w:shd w:val="clear" w:color="auto" w:fill="auto"/>
            <w:vAlign w:val="center"/>
          </w:tcPr>
          <w:p w14:paraId="449FCFD4" w14:textId="77777777" w:rsidR="009C74EF" w:rsidRPr="000B48F2" w:rsidRDefault="009C74EF" w:rsidP="004F52EB">
            <w:pPr>
              <w:spacing w:after="0" w:line="240" w:lineRule="auto"/>
              <w:jc w:val="both"/>
              <w:rPr>
                <w:rFonts w:ascii="Arial" w:eastAsia="Times New Roman" w:hAnsi="Arial" w:cs="Arial"/>
                <w:sz w:val="17"/>
                <w:szCs w:val="17"/>
                <w:lang w:eastAsia="hr-HR"/>
              </w:rPr>
            </w:pPr>
            <w:r w:rsidRPr="000B48F2">
              <w:rPr>
                <w:rFonts w:ascii="Arial" w:eastAsia="Times New Roman" w:hAnsi="Arial" w:cs="Arial"/>
                <w:sz w:val="17"/>
                <w:szCs w:val="17"/>
                <w:lang w:eastAsia="hr-HR"/>
              </w:rPr>
              <w:t>Da/Ne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1F4E2A4"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A77342"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DA855"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22F9A4D"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773F3225"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09F870E" w14:textId="77777777" w:rsidTr="00393965">
        <w:trPr>
          <w:gridAfter w:val="1"/>
          <w:wAfter w:w="407" w:type="pct"/>
          <w:trHeight w:val="321"/>
        </w:trPr>
        <w:tc>
          <w:tcPr>
            <w:tcW w:w="735" w:type="pct"/>
            <w:vMerge/>
            <w:tcBorders>
              <w:left w:val="single" w:sz="4" w:space="0" w:color="auto"/>
              <w:right w:val="single" w:sz="4" w:space="0" w:color="auto"/>
            </w:tcBorders>
            <w:shd w:val="clear" w:color="auto" w:fill="auto"/>
            <w:vAlign w:val="center"/>
          </w:tcPr>
          <w:p w14:paraId="442CB04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0174A051"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72370031"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430F3D8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3AB9493A"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713B0B5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12ED736"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02D48E" w14:textId="77777777" w:rsidR="009C74EF" w:rsidRPr="00B5270D"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0A156A7"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8862ED7"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4EBFD6C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3F78BAD6" w14:textId="77777777" w:rsidTr="00393965">
        <w:trPr>
          <w:gridAfter w:val="1"/>
          <w:wAfter w:w="407" w:type="pct"/>
          <w:trHeight w:val="321"/>
        </w:trPr>
        <w:tc>
          <w:tcPr>
            <w:tcW w:w="735" w:type="pct"/>
            <w:vMerge/>
            <w:tcBorders>
              <w:left w:val="single" w:sz="4" w:space="0" w:color="auto"/>
              <w:right w:val="single" w:sz="4" w:space="0" w:color="auto"/>
            </w:tcBorders>
            <w:shd w:val="clear" w:color="auto" w:fill="auto"/>
            <w:vAlign w:val="center"/>
          </w:tcPr>
          <w:p w14:paraId="730CFA1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53E3A55D"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5F4BCC9B"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79F53EC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50757A42"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45E01177"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00AD3C1"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6A5E90" w14:textId="77777777" w:rsidR="009C74EF" w:rsidRPr="00B5270D"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DBAB724"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F10D198"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2345952E"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63131922" w14:textId="77777777" w:rsidTr="00393965">
        <w:trPr>
          <w:gridAfter w:val="1"/>
          <w:wAfter w:w="407" w:type="pct"/>
          <w:trHeight w:val="321"/>
        </w:trPr>
        <w:tc>
          <w:tcPr>
            <w:tcW w:w="735" w:type="pct"/>
            <w:vMerge/>
            <w:tcBorders>
              <w:left w:val="single" w:sz="4" w:space="0" w:color="auto"/>
              <w:right w:val="single" w:sz="4" w:space="0" w:color="auto"/>
            </w:tcBorders>
            <w:shd w:val="clear" w:color="auto" w:fill="auto"/>
            <w:vAlign w:val="center"/>
          </w:tcPr>
          <w:p w14:paraId="15A4754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61337D27"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0F553E00"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54385101"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0F886663"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7ECCA15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B560AA8"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E37B4F" w14:textId="77777777" w:rsidR="009C74EF" w:rsidRPr="00B5270D"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7FE9350"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C664996"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7B22047D"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A3ECCC1" w14:textId="77777777" w:rsidTr="00393965">
        <w:trPr>
          <w:gridAfter w:val="1"/>
          <w:wAfter w:w="407" w:type="pct"/>
          <w:trHeight w:val="340"/>
        </w:trPr>
        <w:tc>
          <w:tcPr>
            <w:tcW w:w="735" w:type="pct"/>
            <w:vMerge/>
            <w:tcBorders>
              <w:left w:val="single" w:sz="4" w:space="0" w:color="auto"/>
              <w:right w:val="single" w:sz="4" w:space="0" w:color="auto"/>
            </w:tcBorders>
            <w:shd w:val="clear" w:color="auto" w:fill="auto"/>
            <w:vAlign w:val="center"/>
          </w:tcPr>
          <w:p w14:paraId="6EB8129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26ADA0D1"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6DFF3EE0"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741C061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722398B8"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5AA6B35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3C05F9" w14:textId="77777777" w:rsidR="009C74EF" w:rsidRPr="001F701F" w:rsidRDefault="009C74EF" w:rsidP="004F52EB">
            <w:pPr>
              <w:spacing w:after="0" w:line="240" w:lineRule="auto"/>
              <w:rPr>
                <w:rFonts w:ascii="Arial" w:eastAsia="Times New Roman" w:hAnsi="Arial" w:cs="Arial"/>
                <w:b/>
                <w:bCs/>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1BDFFB8"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107FCA7" w14:textId="77777777" w:rsidR="009C74EF" w:rsidRDefault="009C74EF" w:rsidP="004F52EB">
            <w:pPr>
              <w:spacing w:after="0" w:line="240" w:lineRule="auto"/>
              <w:jc w:val="center"/>
              <w:rPr>
                <w:rFonts w:ascii="Arial" w:hAnsi="Arial" w:cs="Arial"/>
                <w:b/>
                <w:bCs/>
                <w:color w:val="000000"/>
                <w:sz w:val="17"/>
                <w:szCs w:val="17"/>
              </w:rPr>
            </w:pPr>
          </w:p>
          <w:p w14:paraId="1A745F19" w14:textId="77777777" w:rsidR="009C74EF" w:rsidRDefault="009C74EF" w:rsidP="004F52EB">
            <w:pPr>
              <w:spacing w:after="0" w:line="240" w:lineRule="auto"/>
              <w:jc w:val="center"/>
              <w:rPr>
                <w:rFonts w:ascii="Arial" w:hAnsi="Arial" w:cs="Arial"/>
                <w:b/>
                <w:bCs/>
                <w:color w:val="000000"/>
                <w:sz w:val="17"/>
                <w:szCs w:val="17"/>
              </w:rPr>
            </w:pPr>
          </w:p>
          <w:p w14:paraId="7D71000B" w14:textId="77777777" w:rsidR="009C74EF" w:rsidRPr="00BF4871"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31BAE83" w14:textId="77777777" w:rsidR="009C74EF" w:rsidRDefault="009C74EF" w:rsidP="004F52EB">
            <w:pPr>
              <w:jc w:val="center"/>
              <w:rPr>
                <w:rFonts w:ascii="Arial" w:hAnsi="Arial" w:cs="Arial"/>
                <w:b/>
                <w:bCs/>
                <w:color w:val="000000"/>
                <w:sz w:val="17"/>
                <w:szCs w:val="17"/>
              </w:rPr>
            </w:pPr>
          </w:p>
          <w:p w14:paraId="0802D5FF" w14:textId="77777777" w:rsidR="009C74EF" w:rsidRPr="00BF4871"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FD85B9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F8EC9FF" w14:textId="77777777" w:rsidTr="00393965">
        <w:trPr>
          <w:gridAfter w:val="1"/>
          <w:wAfter w:w="407" w:type="pct"/>
          <w:trHeight w:val="340"/>
        </w:trPr>
        <w:tc>
          <w:tcPr>
            <w:tcW w:w="735" w:type="pct"/>
            <w:vMerge/>
            <w:tcBorders>
              <w:left w:val="single" w:sz="4" w:space="0" w:color="auto"/>
              <w:bottom w:val="single" w:sz="4" w:space="0" w:color="auto"/>
              <w:right w:val="single" w:sz="4" w:space="0" w:color="auto"/>
            </w:tcBorders>
            <w:shd w:val="clear" w:color="auto" w:fill="auto"/>
            <w:vAlign w:val="center"/>
          </w:tcPr>
          <w:p w14:paraId="3641EFB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1A970785"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2F083556"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68F2EAAC"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4A21BECC"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0BA16AA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4A86757E"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3564C46"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B8E9AE"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10E9804C"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68EB8D0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49FAC7AB" w14:textId="77777777" w:rsidTr="00393965">
        <w:trPr>
          <w:gridAfter w:val="1"/>
          <w:wAfter w:w="407" w:type="pct"/>
          <w:trHeight w:val="347"/>
        </w:trPr>
        <w:tc>
          <w:tcPr>
            <w:tcW w:w="735" w:type="pct"/>
            <w:vMerge w:val="restart"/>
            <w:tcBorders>
              <w:left w:val="single" w:sz="4" w:space="0" w:color="auto"/>
              <w:right w:val="single" w:sz="4" w:space="0" w:color="auto"/>
            </w:tcBorders>
            <w:shd w:val="clear" w:color="auto" w:fill="auto"/>
            <w:vAlign w:val="center"/>
          </w:tcPr>
          <w:p w14:paraId="13E7FDCD"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7.4.Rješavati predmete</w:t>
            </w:r>
          </w:p>
        </w:tc>
        <w:tc>
          <w:tcPr>
            <w:tcW w:w="305" w:type="pct"/>
            <w:vMerge w:val="restart"/>
            <w:tcBorders>
              <w:left w:val="single" w:sz="4" w:space="0" w:color="auto"/>
              <w:right w:val="single" w:sz="4" w:space="0" w:color="auto"/>
            </w:tcBorders>
            <w:shd w:val="clear" w:color="auto" w:fill="auto"/>
          </w:tcPr>
          <w:p w14:paraId="460063DC"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1803C637"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3D7F6E8"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F2814B2"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FAED883"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21B51081"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3A46E288"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shd w:val="clear" w:color="auto" w:fill="auto"/>
            <w:vAlign w:val="center"/>
          </w:tcPr>
          <w:p w14:paraId="4C6D41B0" w14:textId="77777777" w:rsidR="009C74EF" w:rsidRPr="00E153FC" w:rsidRDefault="009C74EF" w:rsidP="0067058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95% rješenih predmeta u odnosu na broj zaptimljenih predmeta</w:t>
            </w:r>
          </w:p>
        </w:tc>
        <w:tc>
          <w:tcPr>
            <w:tcW w:w="439" w:type="pct"/>
            <w:vMerge w:val="restart"/>
            <w:tcBorders>
              <w:left w:val="single" w:sz="4" w:space="0" w:color="auto"/>
              <w:right w:val="single" w:sz="4" w:space="0" w:color="auto"/>
            </w:tcBorders>
            <w:shd w:val="clear" w:color="auto" w:fill="auto"/>
            <w:vAlign w:val="center"/>
          </w:tcPr>
          <w:p w14:paraId="167DE551"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Sekretar ministarstva, Pomoćnici ministra, Stručni savjetnici u oblasti socijalne zaštite, Stručni savjetnik za ekonomska pitanja u oblasti zdravstva</w:t>
            </w:r>
          </w:p>
        </w:tc>
        <w:tc>
          <w:tcPr>
            <w:tcW w:w="265" w:type="pct"/>
            <w:vMerge w:val="restart"/>
            <w:tcBorders>
              <w:left w:val="single" w:sz="4" w:space="0" w:color="auto"/>
              <w:right w:val="single" w:sz="4" w:space="0" w:color="auto"/>
            </w:tcBorders>
            <w:shd w:val="clear" w:color="auto" w:fill="auto"/>
            <w:vAlign w:val="center"/>
          </w:tcPr>
          <w:p w14:paraId="76D308DF"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190858E9" w14:textId="77777777" w:rsidR="009C74EF" w:rsidRPr="000B48F2" w:rsidRDefault="009C74EF" w:rsidP="004F52EB">
            <w:pPr>
              <w:spacing w:after="0" w:line="240" w:lineRule="auto"/>
              <w:jc w:val="both"/>
              <w:rPr>
                <w:rFonts w:ascii="Arial" w:eastAsia="Times New Roman" w:hAnsi="Arial" w:cs="Arial"/>
                <w:sz w:val="17"/>
                <w:szCs w:val="17"/>
                <w:lang w:eastAsia="hr-HR"/>
              </w:rPr>
            </w:pPr>
            <w:r w:rsidRPr="000B48F2">
              <w:rPr>
                <w:rFonts w:ascii="Arial" w:eastAsia="Times New Roman" w:hAnsi="Arial" w:cs="Arial"/>
                <w:sz w:val="17"/>
                <w:szCs w:val="17"/>
                <w:lang w:eastAsia="hr-HR"/>
              </w:rPr>
              <w:t>Ne</w:t>
            </w:r>
          </w:p>
        </w:tc>
        <w:tc>
          <w:tcPr>
            <w:tcW w:w="426" w:type="pct"/>
            <w:tcBorders>
              <w:top w:val="single" w:sz="4" w:space="0" w:color="auto"/>
              <w:left w:val="single" w:sz="4" w:space="0" w:color="auto"/>
              <w:right w:val="single" w:sz="4" w:space="0" w:color="auto"/>
            </w:tcBorders>
            <w:shd w:val="clear" w:color="auto" w:fill="auto"/>
            <w:vAlign w:val="center"/>
          </w:tcPr>
          <w:p w14:paraId="7047ACE5"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C0CD9F"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D0D1F"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F0D5F97"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0F18EAF7"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72E6C385" w14:textId="77777777" w:rsidTr="00393965">
        <w:trPr>
          <w:gridAfter w:val="1"/>
          <w:wAfter w:w="407" w:type="pct"/>
          <w:trHeight w:val="344"/>
        </w:trPr>
        <w:tc>
          <w:tcPr>
            <w:tcW w:w="735" w:type="pct"/>
            <w:vMerge/>
            <w:tcBorders>
              <w:left w:val="single" w:sz="4" w:space="0" w:color="auto"/>
              <w:right w:val="single" w:sz="4" w:space="0" w:color="auto"/>
            </w:tcBorders>
            <w:shd w:val="clear" w:color="auto" w:fill="auto"/>
            <w:vAlign w:val="center"/>
          </w:tcPr>
          <w:p w14:paraId="34CABEF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vAlign w:val="center"/>
          </w:tcPr>
          <w:p w14:paraId="610CED62"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47FBB8C5"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1EEC343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669AC803"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5AF80C3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78FA17E9"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D7435BD"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E3E634F"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A74AAC3"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08C7C53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5F233FDC" w14:textId="77777777" w:rsidTr="00393965">
        <w:trPr>
          <w:gridAfter w:val="1"/>
          <w:wAfter w:w="407" w:type="pct"/>
          <w:trHeight w:val="344"/>
        </w:trPr>
        <w:tc>
          <w:tcPr>
            <w:tcW w:w="735" w:type="pct"/>
            <w:vMerge/>
            <w:tcBorders>
              <w:left w:val="single" w:sz="4" w:space="0" w:color="auto"/>
              <w:right w:val="single" w:sz="4" w:space="0" w:color="auto"/>
            </w:tcBorders>
            <w:shd w:val="clear" w:color="auto" w:fill="auto"/>
            <w:vAlign w:val="center"/>
          </w:tcPr>
          <w:p w14:paraId="19E7CA0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vAlign w:val="center"/>
          </w:tcPr>
          <w:p w14:paraId="6C3DC94D"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1960849D"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26CC3568"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03299D5E"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6E86D6A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45E64ED1"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6A79AD"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2CA9BD8"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1C97792"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38FD0E88"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7792334" w14:textId="77777777" w:rsidTr="00393965">
        <w:trPr>
          <w:gridAfter w:val="1"/>
          <w:wAfter w:w="407" w:type="pct"/>
          <w:trHeight w:val="344"/>
        </w:trPr>
        <w:tc>
          <w:tcPr>
            <w:tcW w:w="735" w:type="pct"/>
            <w:vMerge/>
            <w:tcBorders>
              <w:left w:val="single" w:sz="4" w:space="0" w:color="auto"/>
              <w:right w:val="single" w:sz="4" w:space="0" w:color="auto"/>
            </w:tcBorders>
            <w:shd w:val="clear" w:color="auto" w:fill="auto"/>
            <w:vAlign w:val="center"/>
          </w:tcPr>
          <w:p w14:paraId="6655CD8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vAlign w:val="center"/>
          </w:tcPr>
          <w:p w14:paraId="04BBE3B5"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371B5ACA"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2F76CE8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7BDDCE08"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07360391"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3E33927D"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B87A3D2"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DA48408"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B6A1175"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1F2C745F"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6163A6F" w14:textId="77777777" w:rsidTr="00393965">
        <w:trPr>
          <w:gridAfter w:val="1"/>
          <w:wAfter w:w="407" w:type="pct"/>
          <w:trHeight w:val="398"/>
        </w:trPr>
        <w:tc>
          <w:tcPr>
            <w:tcW w:w="735" w:type="pct"/>
            <w:vMerge/>
            <w:tcBorders>
              <w:left w:val="single" w:sz="4" w:space="0" w:color="auto"/>
              <w:right w:val="single" w:sz="4" w:space="0" w:color="auto"/>
            </w:tcBorders>
            <w:shd w:val="clear" w:color="auto" w:fill="auto"/>
            <w:vAlign w:val="center"/>
          </w:tcPr>
          <w:p w14:paraId="4D48285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vAlign w:val="center"/>
          </w:tcPr>
          <w:p w14:paraId="643FFF52"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0632E0B5"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68E33327"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6F2E503B"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right w:val="single" w:sz="4" w:space="0" w:color="auto"/>
            </w:tcBorders>
            <w:shd w:val="clear" w:color="auto" w:fill="auto"/>
            <w:vAlign w:val="center"/>
          </w:tcPr>
          <w:p w14:paraId="5EC8EB4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5CF8038C"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1AD077F"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60573B8" w14:textId="77777777" w:rsidR="009C74EF" w:rsidRDefault="009C74EF" w:rsidP="004F52EB">
            <w:pPr>
              <w:spacing w:after="0" w:line="240" w:lineRule="auto"/>
              <w:jc w:val="center"/>
              <w:rPr>
                <w:rFonts w:ascii="Arial" w:hAnsi="Arial" w:cs="Arial"/>
                <w:b/>
                <w:bCs/>
                <w:color w:val="000000"/>
                <w:sz w:val="17"/>
                <w:szCs w:val="17"/>
              </w:rPr>
            </w:pPr>
          </w:p>
          <w:p w14:paraId="2A3538DB" w14:textId="77777777" w:rsidR="009C74EF" w:rsidRDefault="009C74EF" w:rsidP="004F52EB">
            <w:pPr>
              <w:spacing w:after="0" w:line="240" w:lineRule="auto"/>
              <w:jc w:val="center"/>
              <w:rPr>
                <w:rFonts w:ascii="Arial" w:hAnsi="Arial" w:cs="Arial"/>
                <w:b/>
                <w:bCs/>
                <w:color w:val="000000"/>
                <w:sz w:val="17"/>
                <w:szCs w:val="17"/>
              </w:rPr>
            </w:pPr>
          </w:p>
          <w:p w14:paraId="56D2E952"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44DDEBB" w14:textId="77777777" w:rsidR="009C74EF" w:rsidRDefault="009C74EF" w:rsidP="004F52EB">
            <w:pPr>
              <w:jc w:val="center"/>
              <w:rPr>
                <w:rFonts w:ascii="Arial" w:hAnsi="Arial" w:cs="Arial"/>
                <w:b/>
                <w:bCs/>
                <w:color w:val="000000"/>
                <w:sz w:val="17"/>
                <w:szCs w:val="17"/>
              </w:rPr>
            </w:pPr>
          </w:p>
          <w:p w14:paraId="6A669402" w14:textId="77777777" w:rsidR="009C74EF" w:rsidRDefault="009C74EF" w:rsidP="004F52EB">
            <w:pP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7C48F61A"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216CE0AD" w14:textId="77777777" w:rsidTr="00393965">
        <w:trPr>
          <w:gridAfter w:val="1"/>
          <w:wAfter w:w="407" w:type="pct"/>
          <w:trHeight w:val="397"/>
        </w:trPr>
        <w:tc>
          <w:tcPr>
            <w:tcW w:w="735" w:type="pct"/>
            <w:vMerge/>
            <w:tcBorders>
              <w:left w:val="single" w:sz="4" w:space="0" w:color="auto"/>
              <w:bottom w:val="single" w:sz="4" w:space="0" w:color="auto"/>
              <w:right w:val="single" w:sz="4" w:space="0" w:color="auto"/>
            </w:tcBorders>
            <w:shd w:val="clear" w:color="auto" w:fill="auto"/>
            <w:vAlign w:val="center"/>
          </w:tcPr>
          <w:p w14:paraId="6DCC78E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vAlign w:val="center"/>
          </w:tcPr>
          <w:p w14:paraId="584657A8"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1D9DB50E"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4637989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5DE52BF9"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3BD4D0D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6E5D8D38" w14:textId="77777777" w:rsidR="009C74EF" w:rsidRPr="001F701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15FF7C81"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582EB8"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2304F1C2"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0FBB59B3"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16C7CF54" w14:textId="77777777" w:rsidTr="00393965">
        <w:trPr>
          <w:gridAfter w:val="1"/>
          <w:wAfter w:w="407" w:type="pct"/>
          <w:trHeight w:val="60"/>
        </w:trPr>
        <w:tc>
          <w:tcPr>
            <w:tcW w:w="735" w:type="pct"/>
            <w:vMerge w:val="restart"/>
            <w:tcBorders>
              <w:left w:val="single" w:sz="4" w:space="0" w:color="auto"/>
              <w:right w:val="single" w:sz="4" w:space="0" w:color="auto"/>
            </w:tcBorders>
            <w:shd w:val="clear" w:color="auto" w:fill="auto"/>
            <w:vAlign w:val="center"/>
          </w:tcPr>
          <w:p w14:paraId="68F40C9C" w14:textId="77777777" w:rsidR="009C74EF" w:rsidRPr="00E153FC" w:rsidRDefault="009C74EF" w:rsidP="004F52EB">
            <w:pPr>
              <w:spacing w:after="0" w:line="240" w:lineRule="auto"/>
              <w:jc w:val="both"/>
              <w:rPr>
                <w:rFonts w:ascii="Arial" w:eastAsia="Times New Roman" w:hAnsi="Arial" w:cs="Arial"/>
                <w:sz w:val="17"/>
                <w:szCs w:val="17"/>
                <w:lang w:eastAsia="hr-HR"/>
              </w:rPr>
            </w:pPr>
            <w:r>
              <w:rPr>
                <w:rFonts w:ascii="Arial" w:eastAsia="Times New Roman" w:hAnsi="Arial" w:cs="Arial"/>
                <w:color w:val="000000"/>
                <w:sz w:val="17"/>
                <w:szCs w:val="17"/>
                <w:lang w:eastAsia="hr-HR"/>
              </w:rPr>
              <w:t>7.5</w:t>
            </w:r>
            <w:r w:rsidRPr="007E0C0C">
              <w:rPr>
                <w:rFonts w:ascii="Arial" w:eastAsia="Times New Roman" w:hAnsi="Arial" w:cs="Arial"/>
                <w:color w:val="FF0000"/>
                <w:sz w:val="17"/>
                <w:szCs w:val="17"/>
                <w:lang w:eastAsia="hr-HR"/>
              </w:rPr>
              <w:t xml:space="preserve">. </w:t>
            </w:r>
            <w:r w:rsidRPr="00E153FC">
              <w:rPr>
                <w:rFonts w:ascii="Arial" w:eastAsia="Times New Roman" w:hAnsi="Arial" w:cs="Arial"/>
                <w:sz w:val="17"/>
                <w:szCs w:val="17"/>
                <w:lang w:eastAsia="hr-HR"/>
              </w:rPr>
              <w:t>Pružiti stručnu i</w:t>
            </w:r>
          </w:p>
          <w:p w14:paraId="7594AC9D" w14:textId="5CA23E13"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tehničku podršku</w:t>
            </w:r>
          </w:p>
          <w:p w14:paraId="63AEEB1C" w14:textId="7B154C24"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odsjecima unutar</w:t>
            </w:r>
          </w:p>
          <w:p w14:paraId="487E768D" w14:textId="44DA0597" w:rsidR="009C74EF" w:rsidRDefault="00E153FC" w:rsidP="004F52EB">
            <w:pPr>
              <w:spacing w:after="0" w:line="240" w:lineRule="auto"/>
              <w:jc w:val="both"/>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Ministarstva</w:t>
            </w:r>
          </w:p>
        </w:tc>
        <w:tc>
          <w:tcPr>
            <w:tcW w:w="305" w:type="pct"/>
            <w:vMerge w:val="restart"/>
            <w:tcBorders>
              <w:left w:val="single" w:sz="4" w:space="0" w:color="auto"/>
              <w:right w:val="single" w:sz="4" w:space="0" w:color="auto"/>
            </w:tcBorders>
            <w:shd w:val="clear" w:color="auto" w:fill="auto"/>
          </w:tcPr>
          <w:p w14:paraId="3696CFD9"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2B07C64"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7A0E9E2"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3396FF9"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D897A5F"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E288352"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shd w:val="clear" w:color="auto" w:fill="auto"/>
            <w:vAlign w:val="center"/>
          </w:tcPr>
          <w:p w14:paraId="7342E7CF" w14:textId="77777777" w:rsidR="009C74EF" w:rsidRPr="00E153FC" w:rsidRDefault="009C74EF" w:rsidP="0067058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Pružena stručna i tehnička pdrška odsjecima unutar Ministarstva</w:t>
            </w:r>
          </w:p>
        </w:tc>
        <w:tc>
          <w:tcPr>
            <w:tcW w:w="439" w:type="pct"/>
            <w:vMerge w:val="restart"/>
            <w:tcBorders>
              <w:left w:val="single" w:sz="4" w:space="0" w:color="auto"/>
              <w:right w:val="single" w:sz="4" w:space="0" w:color="auto"/>
            </w:tcBorders>
            <w:shd w:val="clear" w:color="auto" w:fill="auto"/>
            <w:vAlign w:val="center"/>
          </w:tcPr>
          <w:p w14:paraId="68C3D653"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Sekretar Ministarstva</w:t>
            </w:r>
          </w:p>
        </w:tc>
        <w:tc>
          <w:tcPr>
            <w:tcW w:w="265" w:type="pct"/>
            <w:vMerge w:val="restart"/>
            <w:tcBorders>
              <w:left w:val="single" w:sz="4" w:space="0" w:color="auto"/>
              <w:right w:val="single" w:sz="4" w:space="0" w:color="auto"/>
            </w:tcBorders>
            <w:shd w:val="clear" w:color="auto" w:fill="auto"/>
            <w:vAlign w:val="center"/>
          </w:tcPr>
          <w:p w14:paraId="3C021E2C"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384C46AA"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Ne</w:t>
            </w:r>
          </w:p>
        </w:tc>
        <w:tc>
          <w:tcPr>
            <w:tcW w:w="426" w:type="pct"/>
            <w:tcBorders>
              <w:top w:val="single" w:sz="4" w:space="0" w:color="auto"/>
              <w:left w:val="single" w:sz="4" w:space="0" w:color="auto"/>
              <w:right w:val="single" w:sz="4" w:space="0" w:color="auto"/>
            </w:tcBorders>
            <w:shd w:val="clear" w:color="auto" w:fill="auto"/>
            <w:vAlign w:val="center"/>
          </w:tcPr>
          <w:p w14:paraId="613FC8F0"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70C8F94"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D0C49"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BFD3F77"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0D785DC6" w14:textId="77777777" w:rsidR="009C74EF" w:rsidRDefault="009C74EF" w:rsidP="004F52EB">
            <w:pPr>
              <w:spacing w:after="0" w:line="240" w:lineRule="auto"/>
              <w:rPr>
                <w:rFonts w:ascii="Arial" w:eastAsia="Times New Roman" w:hAnsi="Arial" w:cs="Arial"/>
                <w:sz w:val="17"/>
                <w:szCs w:val="17"/>
                <w:lang w:eastAsia="hr-HR"/>
              </w:rPr>
            </w:pPr>
          </w:p>
          <w:p w14:paraId="5DB2287B" w14:textId="77777777" w:rsidR="009C74EF" w:rsidRPr="001F701F" w:rsidRDefault="009C74EF" w:rsidP="004F52EB">
            <w:pPr>
              <w:spacing w:after="0" w:line="240" w:lineRule="auto"/>
              <w:rPr>
                <w:rFonts w:ascii="Arial" w:eastAsia="Times New Roman" w:hAnsi="Arial" w:cs="Arial"/>
                <w:sz w:val="17"/>
                <w:szCs w:val="17"/>
                <w:lang w:eastAsia="hr-HR"/>
              </w:rPr>
            </w:pPr>
          </w:p>
        </w:tc>
      </w:tr>
      <w:tr w:rsidR="009C74EF" w:rsidRPr="001F701F" w14:paraId="0167809E" w14:textId="77777777" w:rsidTr="00393965">
        <w:trPr>
          <w:gridAfter w:val="1"/>
          <w:wAfter w:w="407" w:type="pct"/>
          <w:trHeight w:val="57"/>
        </w:trPr>
        <w:tc>
          <w:tcPr>
            <w:tcW w:w="735" w:type="pct"/>
            <w:vMerge/>
            <w:tcBorders>
              <w:left w:val="single" w:sz="4" w:space="0" w:color="auto"/>
              <w:right w:val="single" w:sz="4" w:space="0" w:color="auto"/>
            </w:tcBorders>
            <w:shd w:val="clear" w:color="auto" w:fill="auto"/>
            <w:vAlign w:val="center"/>
          </w:tcPr>
          <w:p w14:paraId="0A69786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0B3D95D6"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54A9FAF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180E0032"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6C2A3A8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2B1542DD"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69B2D3B3"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C707BCE"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24A5864"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92DC3E8"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3BC14B03"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63C86764" w14:textId="77777777" w:rsidTr="00393965">
        <w:trPr>
          <w:gridAfter w:val="1"/>
          <w:wAfter w:w="407" w:type="pct"/>
          <w:trHeight w:val="57"/>
        </w:trPr>
        <w:tc>
          <w:tcPr>
            <w:tcW w:w="735" w:type="pct"/>
            <w:vMerge/>
            <w:tcBorders>
              <w:left w:val="single" w:sz="4" w:space="0" w:color="auto"/>
              <w:right w:val="single" w:sz="4" w:space="0" w:color="auto"/>
            </w:tcBorders>
            <w:shd w:val="clear" w:color="auto" w:fill="auto"/>
            <w:vAlign w:val="center"/>
          </w:tcPr>
          <w:p w14:paraId="7ABDEEA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6379AB40"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4DABA42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CC5F15E"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60C984A1"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2DF1FA64"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371FA95E"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B14939"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052F3E3"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9631FAE"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AC35CB4"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0976525D" w14:textId="77777777" w:rsidTr="00393965">
        <w:trPr>
          <w:gridAfter w:val="1"/>
          <w:wAfter w:w="407" w:type="pct"/>
          <w:trHeight w:val="57"/>
        </w:trPr>
        <w:tc>
          <w:tcPr>
            <w:tcW w:w="735" w:type="pct"/>
            <w:vMerge/>
            <w:tcBorders>
              <w:left w:val="single" w:sz="4" w:space="0" w:color="auto"/>
              <w:right w:val="single" w:sz="4" w:space="0" w:color="auto"/>
            </w:tcBorders>
            <w:shd w:val="clear" w:color="auto" w:fill="auto"/>
            <w:vAlign w:val="center"/>
          </w:tcPr>
          <w:p w14:paraId="1A3346C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3C2F7698"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03E57C7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15E398A6"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763E87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2EDA77CC"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0E32A108"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58742A"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76D5B4E"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9549654"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2D17E9EF"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6F1DB9DD" w14:textId="77777777" w:rsidTr="00393965">
        <w:trPr>
          <w:gridAfter w:val="1"/>
          <w:wAfter w:w="407" w:type="pct"/>
          <w:trHeight w:val="57"/>
        </w:trPr>
        <w:tc>
          <w:tcPr>
            <w:tcW w:w="735" w:type="pct"/>
            <w:vMerge/>
            <w:tcBorders>
              <w:left w:val="single" w:sz="4" w:space="0" w:color="auto"/>
              <w:right w:val="single" w:sz="4" w:space="0" w:color="auto"/>
            </w:tcBorders>
            <w:shd w:val="clear" w:color="auto" w:fill="auto"/>
            <w:vAlign w:val="center"/>
          </w:tcPr>
          <w:p w14:paraId="1B4279C7"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60467F6A"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0B92E13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1CD707C6"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0051F60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6357F568"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406E7D96"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9D4AD72"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1F0ED2F8"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6C044CB"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91BEB46"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D976F19" w14:textId="77777777" w:rsidTr="00393965">
        <w:trPr>
          <w:gridAfter w:val="1"/>
          <w:wAfter w:w="407" w:type="pct"/>
          <w:trHeight w:val="57"/>
        </w:trPr>
        <w:tc>
          <w:tcPr>
            <w:tcW w:w="735" w:type="pct"/>
            <w:vMerge/>
            <w:tcBorders>
              <w:left w:val="single" w:sz="4" w:space="0" w:color="auto"/>
              <w:bottom w:val="single" w:sz="4" w:space="0" w:color="auto"/>
              <w:right w:val="single" w:sz="4" w:space="0" w:color="auto"/>
            </w:tcBorders>
            <w:shd w:val="clear" w:color="auto" w:fill="auto"/>
            <w:vAlign w:val="center"/>
          </w:tcPr>
          <w:p w14:paraId="62704087"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076874F4"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4D5B7C6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49C11586"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0F638AC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78D09B22"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75DC5E2F"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2163493"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EBBCD9"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16B8BBAF"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4804DCCD"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3FA9E1DC" w14:textId="77777777" w:rsidTr="00393965">
        <w:trPr>
          <w:gridAfter w:val="1"/>
          <w:wAfter w:w="407" w:type="pct"/>
          <w:trHeight w:val="323"/>
        </w:trPr>
        <w:tc>
          <w:tcPr>
            <w:tcW w:w="735" w:type="pct"/>
            <w:vMerge w:val="restart"/>
            <w:tcBorders>
              <w:left w:val="single" w:sz="4" w:space="0" w:color="auto"/>
              <w:right w:val="single" w:sz="4" w:space="0" w:color="auto"/>
            </w:tcBorders>
            <w:shd w:val="clear" w:color="auto" w:fill="auto"/>
            <w:vAlign w:val="center"/>
          </w:tcPr>
          <w:p w14:paraId="358E0EFD" w14:textId="77777777" w:rsidR="009C74EF" w:rsidRPr="00E153FC" w:rsidRDefault="009C74EF" w:rsidP="004F52EB">
            <w:pPr>
              <w:spacing w:after="0" w:line="240" w:lineRule="auto"/>
              <w:jc w:val="both"/>
              <w:rPr>
                <w:rFonts w:ascii="Arial" w:eastAsia="Times New Roman" w:hAnsi="Arial" w:cs="Arial"/>
                <w:sz w:val="17"/>
                <w:szCs w:val="17"/>
                <w:lang w:eastAsia="hr-HR"/>
              </w:rPr>
            </w:pPr>
            <w:r>
              <w:rPr>
                <w:rFonts w:ascii="Arial" w:eastAsia="Times New Roman" w:hAnsi="Arial" w:cs="Arial"/>
                <w:color w:val="000000"/>
                <w:sz w:val="17"/>
                <w:szCs w:val="17"/>
                <w:lang w:eastAsia="hr-HR"/>
              </w:rPr>
              <w:t>7.6</w:t>
            </w:r>
            <w:r w:rsidRPr="007E0C0C">
              <w:rPr>
                <w:rFonts w:ascii="Arial" w:eastAsia="Times New Roman" w:hAnsi="Arial" w:cs="Arial"/>
                <w:color w:val="FF0000"/>
                <w:sz w:val="17"/>
                <w:szCs w:val="17"/>
                <w:lang w:eastAsia="hr-HR"/>
              </w:rPr>
              <w:t xml:space="preserve">. </w:t>
            </w:r>
            <w:r w:rsidRPr="00E153FC">
              <w:rPr>
                <w:rFonts w:ascii="Arial" w:eastAsia="Times New Roman" w:hAnsi="Arial" w:cs="Arial"/>
                <w:sz w:val="17"/>
                <w:szCs w:val="17"/>
                <w:lang w:eastAsia="hr-HR"/>
              </w:rPr>
              <w:t>Provoditi aktivnosti na</w:t>
            </w:r>
          </w:p>
          <w:p w14:paraId="25E1D1F5" w14:textId="290A35EB" w:rsidR="009C74EF" w:rsidRDefault="00E153FC" w:rsidP="004F52EB">
            <w:pPr>
              <w:spacing w:after="0" w:line="240" w:lineRule="auto"/>
              <w:jc w:val="both"/>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borbi protiv korupcije</w:t>
            </w:r>
          </w:p>
        </w:tc>
        <w:tc>
          <w:tcPr>
            <w:tcW w:w="305" w:type="pct"/>
            <w:vMerge w:val="restart"/>
            <w:tcBorders>
              <w:left w:val="single" w:sz="4" w:space="0" w:color="auto"/>
              <w:right w:val="single" w:sz="4" w:space="0" w:color="auto"/>
            </w:tcBorders>
            <w:shd w:val="clear" w:color="auto" w:fill="auto"/>
          </w:tcPr>
          <w:p w14:paraId="634079DF"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3B903FFF"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27F3E744"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2FBD612"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22505D7D"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ED15B33"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tcBorders>
              <w:left w:val="single" w:sz="4" w:space="0" w:color="auto"/>
              <w:bottom w:val="single" w:sz="4" w:space="0" w:color="auto"/>
              <w:right w:val="single" w:sz="4" w:space="0" w:color="auto"/>
            </w:tcBorders>
            <w:shd w:val="clear" w:color="auto" w:fill="auto"/>
            <w:vAlign w:val="center"/>
          </w:tcPr>
          <w:p w14:paraId="20A4A45F" w14:textId="77777777" w:rsidR="009C74EF" w:rsidRPr="00E153FC" w:rsidRDefault="009C74EF" w:rsidP="0067058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Izrađen 1 Plan integriteta Ministarstva</w:t>
            </w:r>
          </w:p>
        </w:tc>
        <w:tc>
          <w:tcPr>
            <w:tcW w:w="439" w:type="pct"/>
            <w:vMerge w:val="restart"/>
            <w:tcBorders>
              <w:left w:val="single" w:sz="4" w:space="0" w:color="auto"/>
              <w:right w:val="single" w:sz="4" w:space="0" w:color="auto"/>
            </w:tcBorders>
            <w:shd w:val="clear" w:color="auto" w:fill="auto"/>
            <w:vAlign w:val="center"/>
          </w:tcPr>
          <w:p w14:paraId="6742991D"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Sekretar ministarstva, Pomoćnici ministra,</w:t>
            </w:r>
          </w:p>
          <w:p w14:paraId="00F8EE1E"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Stručni savjetnici u oblasti socijalne zaštite</w:t>
            </w:r>
          </w:p>
          <w:p w14:paraId="68D39CAF"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Stručni savjetnik za ekonomska pitanja u oblasti zdravstva</w:t>
            </w:r>
          </w:p>
        </w:tc>
        <w:tc>
          <w:tcPr>
            <w:tcW w:w="265" w:type="pct"/>
            <w:vMerge w:val="restart"/>
            <w:tcBorders>
              <w:left w:val="single" w:sz="4" w:space="0" w:color="auto"/>
              <w:right w:val="single" w:sz="4" w:space="0" w:color="auto"/>
            </w:tcBorders>
            <w:shd w:val="clear" w:color="auto" w:fill="auto"/>
            <w:vAlign w:val="center"/>
          </w:tcPr>
          <w:p w14:paraId="192ED0BA"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r w:rsidRPr="00A97A91">
              <w:rPr>
                <w:rFonts w:ascii="Arial" w:eastAsia="Times New Roman" w:hAnsi="Arial" w:cs="Arial"/>
                <w:color w:val="FF0000"/>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340A24C5"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Ne</w:t>
            </w: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04317210"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77F170C7"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807F81"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50A8190E"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5BD619D5"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52F4E257" w14:textId="77777777" w:rsidTr="00393965">
        <w:trPr>
          <w:gridAfter w:val="1"/>
          <w:wAfter w:w="407" w:type="pct"/>
          <w:trHeight w:val="404"/>
        </w:trPr>
        <w:tc>
          <w:tcPr>
            <w:tcW w:w="735" w:type="pct"/>
            <w:vMerge/>
            <w:tcBorders>
              <w:left w:val="single" w:sz="4" w:space="0" w:color="auto"/>
              <w:right w:val="single" w:sz="4" w:space="0" w:color="auto"/>
            </w:tcBorders>
            <w:shd w:val="clear" w:color="auto" w:fill="auto"/>
            <w:vAlign w:val="center"/>
          </w:tcPr>
          <w:p w14:paraId="734A9AD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0226BB2"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val="restart"/>
            <w:tcBorders>
              <w:left w:val="single" w:sz="4" w:space="0" w:color="auto"/>
              <w:right w:val="single" w:sz="4" w:space="0" w:color="auto"/>
            </w:tcBorders>
            <w:shd w:val="clear" w:color="auto" w:fill="auto"/>
            <w:vAlign w:val="center"/>
          </w:tcPr>
          <w:p w14:paraId="138A3374" w14:textId="77777777" w:rsidR="009C74EF" w:rsidRPr="00E153FC" w:rsidRDefault="009C74EF" w:rsidP="0067058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t>Sačinjena 1 mapa procesa i  procjene rizika</w:t>
            </w:r>
          </w:p>
        </w:tc>
        <w:tc>
          <w:tcPr>
            <w:tcW w:w="439" w:type="pct"/>
            <w:vMerge/>
            <w:tcBorders>
              <w:left w:val="single" w:sz="4" w:space="0" w:color="auto"/>
              <w:right w:val="single" w:sz="4" w:space="0" w:color="auto"/>
            </w:tcBorders>
            <w:shd w:val="clear" w:color="auto" w:fill="auto"/>
            <w:vAlign w:val="center"/>
          </w:tcPr>
          <w:p w14:paraId="37E4ADED"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5AF12D3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715FB7AB"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0161988"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DE1400"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64B23A89"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47C8F09"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59880A02"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4E90B1ED" w14:textId="77777777" w:rsidTr="00393965">
        <w:trPr>
          <w:gridAfter w:val="1"/>
          <w:wAfter w:w="407" w:type="pct"/>
          <w:trHeight w:val="403"/>
        </w:trPr>
        <w:tc>
          <w:tcPr>
            <w:tcW w:w="735" w:type="pct"/>
            <w:vMerge/>
            <w:tcBorders>
              <w:left w:val="single" w:sz="4" w:space="0" w:color="auto"/>
              <w:right w:val="single" w:sz="4" w:space="0" w:color="auto"/>
            </w:tcBorders>
            <w:shd w:val="clear" w:color="auto" w:fill="auto"/>
            <w:vAlign w:val="center"/>
          </w:tcPr>
          <w:p w14:paraId="179C07D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57E65E1C"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3BB5342F"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319FCB03"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5A3C070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4BE7A38A"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79BDDA"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750A12"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0A101F05"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782CB6C"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5FC2C872"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B407853" w14:textId="77777777" w:rsidTr="00393965">
        <w:trPr>
          <w:gridAfter w:val="1"/>
          <w:wAfter w:w="407" w:type="pct"/>
          <w:trHeight w:val="324"/>
        </w:trPr>
        <w:tc>
          <w:tcPr>
            <w:tcW w:w="735" w:type="pct"/>
            <w:vMerge/>
            <w:tcBorders>
              <w:left w:val="single" w:sz="4" w:space="0" w:color="auto"/>
              <w:right w:val="single" w:sz="4" w:space="0" w:color="auto"/>
            </w:tcBorders>
            <w:shd w:val="clear" w:color="auto" w:fill="auto"/>
            <w:vAlign w:val="center"/>
          </w:tcPr>
          <w:p w14:paraId="2006BC3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3D708CFC"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21DD800F"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49867120"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45AEC2E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5C76D494"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5C61D5D"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C614C55"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BBA20A9"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E83CDAF"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417687B1"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8B1A665" w14:textId="77777777" w:rsidTr="00393965">
        <w:trPr>
          <w:gridAfter w:val="1"/>
          <w:wAfter w:w="407" w:type="pct"/>
          <w:trHeight w:val="324"/>
        </w:trPr>
        <w:tc>
          <w:tcPr>
            <w:tcW w:w="735" w:type="pct"/>
            <w:vMerge/>
            <w:tcBorders>
              <w:left w:val="single" w:sz="4" w:space="0" w:color="auto"/>
              <w:right w:val="single" w:sz="4" w:space="0" w:color="auto"/>
            </w:tcBorders>
            <w:shd w:val="clear" w:color="auto" w:fill="auto"/>
            <w:vAlign w:val="center"/>
          </w:tcPr>
          <w:p w14:paraId="7354FEF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EC70D0C"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right w:val="single" w:sz="4" w:space="0" w:color="auto"/>
            </w:tcBorders>
            <w:shd w:val="clear" w:color="auto" w:fill="auto"/>
            <w:vAlign w:val="center"/>
          </w:tcPr>
          <w:p w14:paraId="554C56CE"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right w:val="single" w:sz="4" w:space="0" w:color="auto"/>
            </w:tcBorders>
            <w:shd w:val="clear" w:color="auto" w:fill="auto"/>
            <w:vAlign w:val="center"/>
          </w:tcPr>
          <w:p w14:paraId="6CAB07AE"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right w:val="single" w:sz="4" w:space="0" w:color="auto"/>
            </w:tcBorders>
            <w:shd w:val="clear" w:color="auto" w:fill="auto"/>
            <w:vAlign w:val="center"/>
          </w:tcPr>
          <w:p w14:paraId="78529F2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14B0D8F7"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F8032F3"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2F8F75"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F9F6D05"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22639C6"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F833C6A"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C6C92B7" w14:textId="77777777" w:rsidTr="00393965">
        <w:trPr>
          <w:gridAfter w:val="1"/>
          <w:wAfter w:w="407" w:type="pct"/>
          <w:trHeight w:val="538"/>
        </w:trPr>
        <w:tc>
          <w:tcPr>
            <w:tcW w:w="735" w:type="pct"/>
            <w:vMerge/>
            <w:tcBorders>
              <w:left w:val="single" w:sz="4" w:space="0" w:color="auto"/>
              <w:bottom w:val="single" w:sz="4" w:space="0" w:color="auto"/>
              <w:right w:val="single" w:sz="4" w:space="0" w:color="auto"/>
            </w:tcBorders>
            <w:shd w:val="clear" w:color="auto" w:fill="auto"/>
            <w:vAlign w:val="center"/>
          </w:tcPr>
          <w:p w14:paraId="72493C2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7E952DE8"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3C0F0ECC"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28B78925" w14:textId="77777777" w:rsidR="009C74EF" w:rsidRPr="00E153FC" w:rsidRDefault="009C74EF" w:rsidP="004F52EB">
            <w:pPr>
              <w:spacing w:after="0" w:line="240" w:lineRule="auto"/>
              <w:rPr>
                <w:rFonts w:ascii="Arial" w:eastAsia="Times New Roman" w:hAnsi="Arial" w:cs="Arial"/>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24150C8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568EB12B"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3B2FB0D0"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F9EEE82"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30CDFC"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0E5B37CF"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5C78AC08"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7959524" w14:textId="77777777" w:rsidTr="00393965">
        <w:trPr>
          <w:gridAfter w:val="1"/>
          <w:wAfter w:w="407" w:type="pct"/>
          <w:trHeight w:val="189"/>
        </w:trPr>
        <w:tc>
          <w:tcPr>
            <w:tcW w:w="735" w:type="pct"/>
            <w:vMerge w:val="restart"/>
            <w:tcBorders>
              <w:left w:val="single" w:sz="4" w:space="0" w:color="auto"/>
              <w:right w:val="single" w:sz="4" w:space="0" w:color="auto"/>
            </w:tcBorders>
            <w:shd w:val="clear" w:color="auto" w:fill="auto"/>
            <w:vAlign w:val="center"/>
          </w:tcPr>
          <w:p w14:paraId="0C4527DD" w14:textId="77777777" w:rsidR="009C74EF" w:rsidRPr="00E153FC" w:rsidRDefault="009C74EF" w:rsidP="004F52EB">
            <w:pPr>
              <w:spacing w:after="0" w:line="240" w:lineRule="auto"/>
              <w:jc w:val="both"/>
              <w:rPr>
                <w:rFonts w:ascii="Arial" w:eastAsia="Times New Roman" w:hAnsi="Arial" w:cs="Arial"/>
                <w:sz w:val="17"/>
                <w:szCs w:val="17"/>
                <w:lang w:eastAsia="hr-HR"/>
              </w:rPr>
            </w:pPr>
            <w:r>
              <w:rPr>
                <w:rFonts w:ascii="Arial" w:eastAsia="Times New Roman" w:hAnsi="Arial" w:cs="Arial"/>
                <w:color w:val="000000"/>
                <w:sz w:val="17"/>
                <w:szCs w:val="17"/>
                <w:lang w:eastAsia="hr-HR"/>
              </w:rPr>
              <w:t xml:space="preserve">7.7.  </w:t>
            </w:r>
            <w:r w:rsidRPr="00E153FC">
              <w:rPr>
                <w:rFonts w:ascii="Arial" w:eastAsia="Times New Roman" w:hAnsi="Arial" w:cs="Arial"/>
                <w:sz w:val="17"/>
                <w:szCs w:val="17"/>
                <w:lang w:eastAsia="hr-HR"/>
              </w:rPr>
              <w:t xml:space="preserve">Uspostaviti i </w:t>
            </w:r>
          </w:p>
          <w:p w14:paraId="5416F14C"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implementirati sistem </w:t>
            </w:r>
          </w:p>
          <w:p w14:paraId="0F33CA4D"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internih kontrola u </w:t>
            </w:r>
          </w:p>
          <w:p w14:paraId="50E4AFB5"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skladu sa Zakonom o</w:t>
            </w:r>
          </w:p>
          <w:p w14:paraId="70359462"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 xml:space="preserve">        finansijskom </w:t>
            </w:r>
          </w:p>
          <w:p w14:paraId="528A6771"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upravljanju i kontroli u</w:t>
            </w:r>
          </w:p>
          <w:p w14:paraId="22AF2D00" w14:textId="6CDBE578"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0902E3">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 xml:space="preserve"> javnom sektoru u</w:t>
            </w:r>
          </w:p>
          <w:p w14:paraId="355E0F66" w14:textId="77777777" w:rsidR="009C74EF" w:rsidRDefault="009C74EF" w:rsidP="004F52EB">
            <w:pPr>
              <w:spacing w:after="0" w:line="240" w:lineRule="auto"/>
              <w:jc w:val="both"/>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Federaciji BiH</w:t>
            </w:r>
          </w:p>
        </w:tc>
        <w:tc>
          <w:tcPr>
            <w:tcW w:w="305" w:type="pct"/>
            <w:vMerge w:val="restart"/>
            <w:tcBorders>
              <w:left w:val="single" w:sz="4" w:space="0" w:color="auto"/>
              <w:right w:val="single" w:sz="4" w:space="0" w:color="auto"/>
            </w:tcBorders>
            <w:shd w:val="clear" w:color="auto" w:fill="auto"/>
          </w:tcPr>
          <w:p w14:paraId="748190F2"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2024-2026</w:t>
            </w:r>
          </w:p>
        </w:tc>
        <w:tc>
          <w:tcPr>
            <w:tcW w:w="704" w:type="pct"/>
            <w:vMerge w:val="restart"/>
            <w:tcBorders>
              <w:left w:val="single" w:sz="4" w:space="0" w:color="auto"/>
              <w:right w:val="single" w:sz="4" w:space="0" w:color="auto"/>
            </w:tcBorders>
            <w:shd w:val="clear" w:color="auto" w:fill="auto"/>
            <w:vAlign w:val="center"/>
          </w:tcPr>
          <w:p w14:paraId="29A28C67" w14:textId="77777777" w:rsidR="009C74EF" w:rsidRPr="00E153FC" w:rsidRDefault="009C74EF" w:rsidP="0067058C">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Izrađen godišnji izvještaj o funkcionisanju sistema finansijskog upravljanja i kontrole</w:t>
            </w:r>
          </w:p>
        </w:tc>
        <w:tc>
          <w:tcPr>
            <w:tcW w:w="439" w:type="pct"/>
            <w:vMerge w:val="restart"/>
            <w:tcBorders>
              <w:left w:val="single" w:sz="4" w:space="0" w:color="auto"/>
              <w:right w:val="single" w:sz="4" w:space="0" w:color="auto"/>
            </w:tcBorders>
            <w:shd w:val="clear" w:color="auto" w:fill="auto"/>
            <w:vAlign w:val="center"/>
          </w:tcPr>
          <w:p w14:paraId="5BF101E4"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Odsjek za socijalnu politiku, Odsjek za rad i izbjegle </w:t>
            </w:r>
            <w:r w:rsidRPr="00E153FC">
              <w:rPr>
                <w:rFonts w:ascii="Arial" w:eastAsia="Times New Roman" w:hAnsi="Arial" w:cs="Arial"/>
                <w:sz w:val="17"/>
                <w:szCs w:val="17"/>
                <w:lang w:eastAsia="hr-HR"/>
              </w:rPr>
              <w:lastRenderedPageBreak/>
              <w:t>i raseljene osobe, Odsjek za bolničku i vanbolničku zaštitu, Odsjek za ekonomsko-pravne poslove, zdravstvenu zaštitu i zdravstveno osiguranje</w:t>
            </w:r>
          </w:p>
        </w:tc>
        <w:tc>
          <w:tcPr>
            <w:tcW w:w="265" w:type="pct"/>
            <w:vMerge w:val="restart"/>
            <w:tcBorders>
              <w:left w:val="single" w:sz="4" w:space="0" w:color="auto"/>
              <w:right w:val="single" w:sz="4" w:space="0" w:color="auto"/>
            </w:tcBorders>
            <w:shd w:val="clear" w:color="auto" w:fill="auto"/>
            <w:vAlign w:val="center"/>
          </w:tcPr>
          <w:p w14:paraId="47E263B1"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53174B4D"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3FB0A62F"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76E43169"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2B488F45"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19AD02F1"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1D5685DC"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1B5A0624"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p>
          <w:p w14:paraId="67AA55E9" w14:textId="77777777" w:rsidR="009C74EF" w:rsidRPr="00A97A91" w:rsidRDefault="009C74EF" w:rsidP="004F52EB">
            <w:pPr>
              <w:spacing w:after="0" w:line="240" w:lineRule="auto"/>
              <w:jc w:val="both"/>
              <w:rPr>
                <w:rFonts w:ascii="Arial" w:eastAsia="Times New Roman" w:hAnsi="Arial" w:cs="Arial"/>
                <w:color w:val="FF0000"/>
                <w:sz w:val="17"/>
                <w:szCs w:val="17"/>
                <w:lang w:eastAsia="hr-HR"/>
              </w:rPr>
            </w:pPr>
            <w:r w:rsidRPr="00A97A91">
              <w:rPr>
                <w:rFonts w:ascii="Arial" w:eastAsia="Times New Roman" w:hAnsi="Arial" w:cs="Arial"/>
                <w:color w:val="FF0000"/>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0CAECCC0"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28F193F4"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6C5C5F1"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C478145"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5E372249"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042B2BDB"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073E222A"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5B1622C"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311025AD"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38222B5"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lastRenderedPageBreak/>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7A50D2"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B64AC"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DD21943"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40200611"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3C318800" w14:textId="77777777" w:rsidTr="00393965">
        <w:trPr>
          <w:gridAfter w:val="1"/>
          <w:wAfter w:w="407" w:type="pct"/>
          <w:trHeight w:val="385"/>
        </w:trPr>
        <w:tc>
          <w:tcPr>
            <w:tcW w:w="735" w:type="pct"/>
            <w:vMerge/>
            <w:tcBorders>
              <w:left w:val="single" w:sz="4" w:space="0" w:color="auto"/>
              <w:right w:val="single" w:sz="4" w:space="0" w:color="auto"/>
            </w:tcBorders>
            <w:shd w:val="clear" w:color="auto" w:fill="auto"/>
            <w:vAlign w:val="center"/>
          </w:tcPr>
          <w:p w14:paraId="30874D3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51A8EC60"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5880F2B8" w14:textId="77777777" w:rsidR="009C74EF" w:rsidRDefault="009C74EF" w:rsidP="0067058C">
            <w:pPr>
              <w:spacing w:after="0" w:line="240" w:lineRule="auto"/>
              <w:jc w:val="center"/>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65EC607F"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383ED84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5DFCFEF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DCDAF94"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6D5B1E8"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F16F5C3"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EDF0392"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C98C7AF"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5B807CA7" w14:textId="77777777" w:rsidTr="00393965">
        <w:trPr>
          <w:gridAfter w:val="1"/>
          <w:wAfter w:w="407" w:type="pct"/>
          <w:trHeight w:val="384"/>
        </w:trPr>
        <w:tc>
          <w:tcPr>
            <w:tcW w:w="735" w:type="pct"/>
            <w:vMerge/>
            <w:tcBorders>
              <w:left w:val="single" w:sz="4" w:space="0" w:color="auto"/>
              <w:right w:val="single" w:sz="4" w:space="0" w:color="auto"/>
            </w:tcBorders>
            <w:shd w:val="clear" w:color="auto" w:fill="auto"/>
            <w:vAlign w:val="center"/>
          </w:tcPr>
          <w:p w14:paraId="533B328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210F4129"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614397F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792A936F"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7166F0F3"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15367C3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47E6AD"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696A7D"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A272FFA"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C685953"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1A376DEA"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1BD7639" w14:textId="77777777" w:rsidTr="00393965">
        <w:trPr>
          <w:gridAfter w:val="1"/>
          <w:wAfter w:w="407" w:type="pct"/>
          <w:trHeight w:val="384"/>
        </w:trPr>
        <w:tc>
          <w:tcPr>
            <w:tcW w:w="735" w:type="pct"/>
            <w:vMerge/>
            <w:tcBorders>
              <w:left w:val="single" w:sz="4" w:space="0" w:color="auto"/>
              <w:right w:val="single" w:sz="4" w:space="0" w:color="auto"/>
            </w:tcBorders>
            <w:shd w:val="clear" w:color="auto" w:fill="auto"/>
            <w:vAlign w:val="center"/>
          </w:tcPr>
          <w:p w14:paraId="6B3AF9E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509291C0"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21EE4373"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C9E5E4E"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7294B3C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4DC179D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26AF41C"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C239DF4"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6D6F73ED"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7BF4694"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300382CB"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41B56AAB" w14:textId="77777777" w:rsidTr="00393965">
        <w:trPr>
          <w:gridAfter w:val="1"/>
          <w:wAfter w:w="407" w:type="pct"/>
          <w:trHeight w:val="429"/>
        </w:trPr>
        <w:tc>
          <w:tcPr>
            <w:tcW w:w="735" w:type="pct"/>
            <w:vMerge/>
            <w:tcBorders>
              <w:left w:val="single" w:sz="4" w:space="0" w:color="auto"/>
              <w:right w:val="single" w:sz="4" w:space="0" w:color="auto"/>
            </w:tcBorders>
            <w:shd w:val="clear" w:color="auto" w:fill="auto"/>
            <w:vAlign w:val="center"/>
          </w:tcPr>
          <w:p w14:paraId="2C6D1F5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7157C350"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4EECC02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6B95A91B"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67856F6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0510F4A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6858F44"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D6082E"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A04BCE1"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2CEDA6E"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349E8DDF"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E529445" w14:textId="77777777" w:rsidTr="00393965">
        <w:trPr>
          <w:gridAfter w:val="1"/>
          <w:wAfter w:w="407" w:type="pct"/>
          <w:trHeight w:val="428"/>
        </w:trPr>
        <w:tc>
          <w:tcPr>
            <w:tcW w:w="735" w:type="pct"/>
            <w:vMerge/>
            <w:tcBorders>
              <w:left w:val="single" w:sz="4" w:space="0" w:color="auto"/>
              <w:bottom w:val="single" w:sz="4" w:space="0" w:color="auto"/>
              <w:right w:val="single" w:sz="4" w:space="0" w:color="auto"/>
            </w:tcBorders>
            <w:shd w:val="clear" w:color="auto" w:fill="auto"/>
            <w:vAlign w:val="center"/>
          </w:tcPr>
          <w:p w14:paraId="67CA06F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4C7A6B07"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0F68CCF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428B6536"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78B6A7C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124F4AF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06FCDA0E"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D45EE27"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E284E"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75ED25E1"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25D31829"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0193017" w14:textId="77777777" w:rsidTr="00393965">
        <w:trPr>
          <w:gridAfter w:val="1"/>
          <w:wAfter w:w="407" w:type="pct"/>
          <w:trHeight w:val="479"/>
        </w:trPr>
        <w:tc>
          <w:tcPr>
            <w:tcW w:w="735" w:type="pct"/>
            <w:vMerge w:val="restart"/>
            <w:tcBorders>
              <w:left w:val="single" w:sz="4" w:space="0" w:color="auto"/>
              <w:right w:val="single" w:sz="4" w:space="0" w:color="auto"/>
            </w:tcBorders>
            <w:shd w:val="clear" w:color="auto" w:fill="auto"/>
            <w:vAlign w:val="center"/>
          </w:tcPr>
          <w:p w14:paraId="310ED776" w14:textId="77777777" w:rsidR="009C74EF" w:rsidRPr="00E153FC" w:rsidRDefault="009C74EF" w:rsidP="004F52EB">
            <w:pPr>
              <w:spacing w:after="0" w:line="240" w:lineRule="auto"/>
              <w:jc w:val="both"/>
              <w:rPr>
                <w:rFonts w:ascii="Arial" w:eastAsia="Times New Roman" w:hAnsi="Arial" w:cs="Arial"/>
                <w:sz w:val="17"/>
                <w:szCs w:val="17"/>
                <w:lang w:eastAsia="hr-HR"/>
              </w:rPr>
            </w:pPr>
            <w:r>
              <w:rPr>
                <w:rFonts w:ascii="Arial" w:eastAsia="Times New Roman" w:hAnsi="Arial" w:cs="Arial"/>
                <w:color w:val="000000"/>
                <w:sz w:val="17"/>
                <w:szCs w:val="17"/>
                <w:lang w:eastAsia="hr-HR"/>
              </w:rPr>
              <w:t>7.8</w:t>
            </w:r>
            <w:r w:rsidRPr="007E0C0C">
              <w:rPr>
                <w:rFonts w:ascii="Arial" w:eastAsia="Times New Roman" w:hAnsi="Arial" w:cs="Arial"/>
                <w:color w:val="FF0000"/>
                <w:sz w:val="17"/>
                <w:szCs w:val="17"/>
                <w:lang w:eastAsia="hr-HR"/>
              </w:rPr>
              <w:t xml:space="preserve">. </w:t>
            </w:r>
            <w:r w:rsidRPr="00E153FC">
              <w:rPr>
                <w:rFonts w:ascii="Arial" w:eastAsia="Times New Roman" w:hAnsi="Arial" w:cs="Arial"/>
                <w:sz w:val="17"/>
                <w:szCs w:val="17"/>
                <w:lang w:eastAsia="hr-HR"/>
              </w:rPr>
              <w:t>Izvršiti pravovremeno</w:t>
            </w:r>
          </w:p>
          <w:p w14:paraId="216C8CC8" w14:textId="43F40D5D"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obaveze iz procesa </w:t>
            </w:r>
          </w:p>
          <w:p w14:paraId="5C619000" w14:textId="0BE92647"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evropskih integracija u</w:t>
            </w:r>
          </w:p>
          <w:p w14:paraId="25DE2472" w14:textId="4398DA42"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kontekstu provedbe</w:t>
            </w:r>
          </w:p>
          <w:p w14:paraId="5628F816" w14:textId="5A8B2143"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E153FC" w:rsidRPr="00E153FC">
              <w:rPr>
                <w:rFonts w:ascii="Arial" w:eastAsia="Times New Roman" w:hAnsi="Arial" w:cs="Arial"/>
                <w:sz w:val="17"/>
                <w:szCs w:val="17"/>
                <w:lang w:eastAsia="hr-HR"/>
              </w:rPr>
              <w:t xml:space="preserve">      </w:t>
            </w:r>
            <w:r w:rsidRPr="00E153FC">
              <w:rPr>
                <w:rFonts w:ascii="Arial" w:eastAsia="Times New Roman" w:hAnsi="Arial" w:cs="Arial"/>
                <w:sz w:val="17"/>
                <w:szCs w:val="17"/>
                <w:lang w:eastAsia="hr-HR"/>
              </w:rPr>
              <w:t xml:space="preserve">Odluke o sistemu </w:t>
            </w:r>
          </w:p>
          <w:p w14:paraId="7CC2598D" w14:textId="28B9DCA6"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koordinacije procesa </w:t>
            </w:r>
          </w:p>
          <w:p w14:paraId="46F27633" w14:textId="29FC8B1F" w:rsidR="009C74EF" w:rsidRDefault="00E153FC" w:rsidP="004F52EB">
            <w:pPr>
              <w:spacing w:after="0" w:line="240" w:lineRule="auto"/>
              <w:jc w:val="both"/>
              <w:rPr>
                <w:rFonts w:ascii="Arial" w:eastAsia="Times New Roman" w:hAnsi="Arial" w:cs="Arial"/>
                <w:color w:val="000000"/>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evropskih integracija</w:t>
            </w:r>
          </w:p>
        </w:tc>
        <w:tc>
          <w:tcPr>
            <w:tcW w:w="305" w:type="pct"/>
            <w:vMerge w:val="restart"/>
            <w:tcBorders>
              <w:left w:val="single" w:sz="4" w:space="0" w:color="auto"/>
              <w:right w:val="single" w:sz="4" w:space="0" w:color="auto"/>
            </w:tcBorders>
            <w:shd w:val="clear" w:color="auto" w:fill="auto"/>
          </w:tcPr>
          <w:p w14:paraId="5EAD65A8"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6D78598" w14:textId="77777777" w:rsidR="00E153FC" w:rsidRPr="00E153FC" w:rsidRDefault="00E153FC" w:rsidP="004F52EB">
            <w:pPr>
              <w:spacing w:after="0" w:line="240" w:lineRule="auto"/>
              <w:jc w:val="both"/>
              <w:rPr>
                <w:rFonts w:ascii="Arial" w:eastAsia="Times New Roman" w:hAnsi="Arial" w:cs="Arial"/>
                <w:sz w:val="17"/>
                <w:szCs w:val="17"/>
                <w:lang w:eastAsia="hr-HR"/>
              </w:rPr>
            </w:pPr>
          </w:p>
          <w:p w14:paraId="5CC427C7" w14:textId="77777777" w:rsidR="00E153FC" w:rsidRPr="00E153FC" w:rsidRDefault="00E153FC" w:rsidP="004F52EB">
            <w:pPr>
              <w:spacing w:after="0" w:line="240" w:lineRule="auto"/>
              <w:jc w:val="both"/>
              <w:rPr>
                <w:rFonts w:ascii="Arial" w:eastAsia="Times New Roman" w:hAnsi="Arial" w:cs="Arial"/>
                <w:sz w:val="17"/>
                <w:szCs w:val="17"/>
                <w:lang w:eastAsia="hr-HR"/>
              </w:rPr>
            </w:pPr>
          </w:p>
          <w:p w14:paraId="10E1EE44" w14:textId="77777777" w:rsidR="00E153FC" w:rsidRPr="00E153FC" w:rsidRDefault="00E153FC" w:rsidP="004F52EB">
            <w:pPr>
              <w:spacing w:after="0" w:line="240" w:lineRule="auto"/>
              <w:jc w:val="both"/>
              <w:rPr>
                <w:rFonts w:ascii="Arial" w:eastAsia="Times New Roman" w:hAnsi="Arial" w:cs="Arial"/>
                <w:sz w:val="17"/>
                <w:szCs w:val="17"/>
                <w:lang w:eastAsia="hr-HR"/>
              </w:rPr>
            </w:pPr>
          </w:p>
          <w:p w14:paraId="78D4E2B0" w14:textId="77777777" w:rsidR="00E153FC" w:rsidRPr="00E153FC" w:rsidRDefault="00E153FC" w:rsidP="004F52EB">
            <w:pPr>
              <w:spacing w:after="0" w:line="240" w:lineRule="auto"/>
              <w:jc w:val="both"/>
              <w:rPr>
                <w:rFonts w:ascii="Arial" w:eastAsia="Times New Roman" w:hAnsi="Arial" w:cs="Arial"/>
                <w:sz w:val="17"/>
                <w:szCs w:val="17"/>
                <w:lang w:eastAsia="hr-HR"/>
              </w:rPr>
            </w:pPr>
          </w:p>
          <w:p w14:paraId="3D21C3C9" w14:textId="467E5D7A"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tcBorders>
              <w:left w:val="single" w:sz="4" w:space="0" w:color="auto"/>
              <w:bottom w:val="single" w:sz="4" w:space="0" w:color="auto"/>
              <w:right w:val="single" w:sz="4" w:space="0" w:color="auto"/>
            </w:tcBorders>
            <w:shd w:val="clear" w:color="auto" w:fill="auto"/>
            <w:vAlign w:val="center"/>
          </w:tcPr>
          <w:p w14:paraId="5360C31F"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Osigurano učešće u radu radnih grupa za evropske integracije u kojima je Ministarstvo institucionalni član</w:t>
            </w:r>
          </w:p>
        </w:tc>
        <w:tc>
          <w:tcPr>
            <w:tcW w:w="439" w:type="pct"/>
            <w:vMerge w:val="restart"/>
            <w:tcBorders>
              <w:left w:val="single" w:sz="4" w:space="0" w:color="auto"/>
              <w:right w:val="single" w:sz="4" w:space="0" w:color="auto"/>
            </w:tcBorders>
            <w:shd w:val="clear" w:color="auto" w:fill="auto"/>
            <w:vAlign w:val="center"/>
          </w:tcPr>
          <w:p w14:paraId="422A5294"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Odsjek za socijalnu politiku, Odsjek za rad i izbjegle i raseljene osobe, Odsjek za bolničku i vanbolničku zaštitu, Odsjek za ekonomsko-pravne poslove, zdravstvenu zaštitu i zdravstveno osiguranje</w:t>
            </w:r>
          </w:p>
        </w:tc>
        <w:tc>
          <w:tcPr>
            <w:tcW w:w="265" w:type="pct"/>
            <w:vMerge w:val="restart"/>
            <w:tcBorders>
              <w:left w:val="single" w:sz="4" w:space="0" w:color="auto"/>
              <w:right w:val="single" w:sz="4" w:space="0" w:color="auto"/>
            </w:tcBorders>
            <w:shd w:val="clear" w:color="auto" w:fill="auto"/>
            <w:vAlign w:val="center"/>
          </w:tcPr>
          <w:p w14:paraId="6CAEDB31"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0B1BE86E"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B080BA"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6474553"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B4E40"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935E9EE"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545C32E4"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FDCA307" w14:textId="77777777" w:rsidTr="00393965">
        <w:trPr>
          <w:gridAfter w:val="1"/>
          <w:wAfter w:w="407" w:type="pct"/>
          <w:trHeight w:val="385"/>
        </w:trPr>
        <w:tc>
          <w:tcPr>
            <w:tcW w:w="735" w:type="pct"/>
            <w:vMerge/>
            <w:tcBorders>
              <w:left w:val="single" w:sz="4" w:space="0" w:color="auto"/>
              <w:right w:val="single" w:sz="4" w:space="0" w:color="auto"/>
            </w:tcBorders>
            <w:shd w:val="clear" w:color="auto" w:fill="auto"/>
            <w:vAlign w:val="center"/>
          </w:tcPr>
          <w:p w14:paraId="1156C557"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48DD4C22" w14:textId="77777777" w:rsidR="009C74EF" w:rsidRPr="00E153FC" w:rsidRDefault="009C74EF" w:rsidP="004F52EB">
            <w:pPr>
              <w:spacing w:after="0" w:line="240" w:lineRule="auto"/>
              <w:jc w:val="both"/>
              <w:rPr>
                <w:rFonts w:ascii="Arial" w:eastAsia="Times New Roman" w:hAnsi="Arial" w:cs="Arial"/>
                <w:sz w:val="17"/>
                <w:szCs w:val="17"/>
                <w:lang w:eastAsia="hr-HR"/>
              </w:rPr>
            </w:pPr>
          </w:p>
        </w:tc>
        <w:tc>
          <w:tcPr>
            <w:tcW w:w="704" w:type="pct"/>
            <w:vMerge w:val="restart"/>
            <w:tcBorders>
              <w:left w:val="single" w:sz="4" w:space="0" w:color="auto"/>
              <w:right w:val="single" w:sz="4" w:space="0" w:color="auto"/>
            </w:tcBorders>
            <w:shd w:val="clear" w:color="auto" w:fill="auto"/>
            <w:vAlign w:val="center"/>
          </w:tcPr>
          <w:p w14:paraId="6CBE90A9"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100% dat doprinos Ministarstva izradi i implementaciji Programa integrisanja BiH u EU</w:t>
            </w:r>
          </w:p>
        </w:tc>
        <w:tc>
          <w:tcPr>
            <w:tcW w:w="439" w:type="pct"/>
            <w:vMerge/>
            <w:tcBorders>
              <w:left w:val="single" w:sz="4" w:space="0" w:color="auto"/>
              <w:right w:val="single" w:sz="4" w:space="0" w:color="auto"/>
            </w:tcBorders>
            <w:shd w:val="clear" w:color="auto" w:fill="auto"/>
            <w:vAlign w:val="center"/>
          </w:tcPr>
          <w:p w14:paraId="65C09B34"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290F04D1"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4038811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2BE48C5"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FA847B"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6DB9577F"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A5E83CA"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16F2E8E0"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B348F50" w14:textId="77777777" w:rsidTr="00393965">
        <w:trPr>
          <w:gridAfter w:val="1"/>
          <w:wAfter w:w="407" w:type="pct"/>
          <w:trHeight w:val="384"/>
        </w:trPr>
        <w:tc>
          <w:tcPr>
            <w:tcW w:w="735" w:type="pct"/>
            <w:vMerge/>
            <w:tcBorders>
              <w:left w:val="single" w:sz="4" w:space="0" w:color="auto"/>
              <w:right w:val="single" w:sz="4" w:space="0" w:color="auto"/>
            </w:tcBorders>
            <w:shd w:val="clear" w:color="auto" w:fill="auto"/>
            <w:vAlign w:val="center"/>
          </w:tcPr>
          <w:p w14:paraId="4E67329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680C85D2"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4376C79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3ED4DBAE"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06FC6F8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1D4FC5F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86B7858"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DF47DFD"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79251B0"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354B3AB"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037D5BBA"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50F044F8" w14:textId="77777777" w:rsidTr="00393965">
        <w:trPr>
          <w:gridAfter w:val="1"/>
          <w:wAfter w:w="407" w:type="pct"/>
          <w:trHeight w:val="384"/>
        </w:trPr>
        <w:tc>
          <w:tcPr>
            <w:tcW w:w="735" w:type="pct"/>
            <w:vMerge/>
            <w:tcBorders>
              <w:left w:val="single" w:sz="4" w:space="0" w:color="auto"/>
              <w:right w:val="single" w:sz="4" w:space="0" w:color="auto"/>
            </w:tcBorders>
            <w:shd w:val="clear" w:color="auto" w:fill="auto"/>
            <w:vAlign w:val="center"/>
          </w:tcPr>
          <w:p w14:paraId="2A6AD85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5FFB3BA1"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442B732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51ED1C3F"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1061738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0598F4C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7F44D9D"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2526483"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DE6E5AF"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E063A39"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2FF479C5"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0FEF95AD" w14:textId="77777777" w:rsidTr="00393965">
        <w:trPr>
          <w:gridAfter w:val="1"/>
          <w:wAfter w:w="407" w:type="pct"/>
          <w:trHeight w:val="429"/>
        </w:trPr>
        <w:tc>
          <w:tcPr>
            <w:tcW w:w="735" w:type="pct"/>
            <w:vMerge/>
            <w:tcBorders>
              <w:left w:val="single" w:sz="4" w:space="0" w:color="auto"/>
              <w:right w:val="single" w:sz="4" w:space="0" w:color="auto"/>
            </w:tcBorders>
            <w:shd w:val="clear" w:color="auto" w:fill="auto"/>
            <w:vAlign w:val="center"/>
          </w:tcPr>
          <w:p w14:paraId="2C92C61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5C6650E"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771F97D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1211C198"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4E3CA2A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0738067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B5C75AC"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51AFFAD"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7CF98E5"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2294535"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450EF0C"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4E997A0C" w14:textId="77777777" w:rsidTr="00393965">
        <w:trPr>
          <w:gridAfter w:val="1"/>
          <w:wAfter w:w="407" w:type="pct"/>
          <w:trHeight w:val="428"/>
        </w:trPr>
        <w:tc>
          <w:tcPr>
            <w:tcW w:w="735" w:type="pct"/>
            <w:vMerge/>
            <w:tcBorders>
              <w:left w:val="single" w:sz="4" w:space="0" w:color="auto"/>
              <w:bottom w:val="single" w:sz="4" w:space="0" w:color="auto"/>
              <w:right w:val="single" w:sz="4" w:space="0" w:color="auto"/>
            </w:tcBorders>
            <w:shd w:val="clear" w:color="auto" w:fill="auto"/>
            <w:vAlign w:val="center"/>
          </w:tcPr>
          <w:p w14:paraId="754DBA0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41E78B5E"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6ADA7EB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5B3C566C"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34CC578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1E47D92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456161BD"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43EF6394"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CC0F63"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1C773504"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24398B15"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668F0B37" w14:textId="77777777" w:rsidTr="00393965">
        <w:trPr>
          <w:gridAfter w:val="1"/>
          <w:wAfter w:w="407" w:type="pct"/>
          <w:trHeight w:val="154"/>
        </w:trPr>
        <w:tc>
          <w:tcPr>
            <w:tcW w:w="735" w:type="pct"/>
            <w:vMerge w:val="restart"/>
            <w:tcBorders>
              <w:left w:val="single" w:sz="4" w:space="0" w:color="auto"/>
              <w:right w:val="single" w:sz="4" w:space="0" w:color="auto"/>
            </w:tcBorders>
            <w:shd w:val="clear" w:color="auto" w:fill="auto"/>
            <w:vAlign w:val="center"/>
          </w:tcPr>
          <w:p w14:paraId="70EBFAE5"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7.9. Pripremiti Odluku o</w:t>
            </w:r>
          </w:p>
          <w:p w14:paraId="2805098C" w14:textId="5F3BF454" w:rsidR="009C74EF" w:rsidRDefault="000902E3"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9C74EF">
              <w:rPr>
                <w:rFonts w:ascii="Arial" w:eastAsia="Times New Roman" w:hAnsi="Arial" w:cs="Arial"/>
                <w:color w:val="000000"/>
                <w:sz w:val="17"/>
                <w:szCs w:val="17"/>
                <w:lang w:eastAsia="hr-HR"/>
              </w:rPr>
              <w:t>neposrednom učešću</w:t>
            </w:r>
          </w:p>
          <w:p w14:paraId="644BF821" w14:textId="22685DC2" w:rsidR="009C74EF" w:rsidRDefault="000902E3"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9C74EF">
              <w:rPr>
                <w:rFonts w:ascii="Arial" w:eastAsia="Times New Roman" w:hAnsi="Arial" w:cs="Arial"/>
                <w:color w:val="000000"/>
                <w:sz w:val="17"/>
                <w:szCs w:val="17"/>
                <w:lang w:eastAsia="hr-HR"/>
              </w:rPr>
              <w:t>osiguranih lica u</w:t>
            </w:r>
          </w:p>
          <w:p w14:paraId="517AF3A3" w14:textId="275C59C9" w:rsidR="009C74EF" w:rsidRDefault="000902E3"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9C74EF">
              <w:rPr>
                <w:rFonts w:ascii="Arial" w:eastAsia="Times New Roman" w:hAnsi="Arial" w:cs="Arial"/>
                <w:color w:val="000000"/>
                <w:sz w:val="17"/>
                <w:szCs w:val="17"/>
                <w:lang w:eastAsia="hr-HR"/>
              </w:rPr>
              <w:t xml:space="preserve"> troškovima korištenja</w:t>
            </w:r>
          </w:p>
          <w:p w14:paraId="74E19266" w14:textId="6C307CBA"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0902E3">
              <w:rPr>
                <w:rFonts w:ascii="Arial" w:eastAsia="Times New Roman" w:hAnsi="Arial" w:cs="Arial"/>
                <w:color w:val="000000"/>
                <w:sz w:val="17"/>
                <w:szCs w:val="17"/>
                <w:lang w:eastAsia="hr-HR"/>
              </w:rPr>
              <w:t xml:space="preserve">      </w:t>
            </w:r>
            <w:r>
              <w:rPr>
                <w:rFonts w:ascii="Arial" w:eastAsia="Times New Roman" w:hAnsi="Arial" w:cs="Arial"/>
                <w:color w:val="000000"/>
                <w:sz w:val="17"/>
                <w:szCs w:val="17"/>
                <w:lang w:eastAsia="hr-HR"/>
              </w:rPr>
              <w:t>zdravstvene zaštite</w:t>
            </w:r>
          </w:p>
          <w:p w14:paraId="0CBA3943"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na području USK</w:t>
            </w:r>
          </w:p>
        </w:tc>
        <w:tc>
          <w:tcPr>
            <w:tcW w:w="305" w:type="pct"/>
            <w:vMerge w:val="restart"/>
            <w:tcBorders>
              <w:left w:val="single" w:sz="4" w:space="0" w:color="auto"/>
              <w:right w:val="single" w:sz="4" w:space="0" w:color="auto"/>
            </w:tcBorders>
            <w:shd w:val="clear" w:color="auto" w:fill="auto"/>
          </w:tcPr>
          <w:p w14:paraId="5F336986"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52641DA2"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65D1B587"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392DE88A"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313ED093"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shd w:val="clear" w:color="auto" w:fill="auto"/>
            <w:vAlign w:val="center"/>
          </w:tcPr>
          <w:p w14:paraId="51D45418" w14:textId="77777777" w:rsidR="009C74EF" w:rsidRDefault="009C74EF" w:rsidP="007276CD">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Odluka o neposrednom učešću osiguranih lica u troškovima korištenja zdarvstvene zaštite na području USK pripremljena</w:t>
            </w:r>
          </w:p>
        </w:tc>
        <w:tc>
          <w:tcPr>
            <w:tcW w:w="439" w:type="pct"/>
            <w:vMerge w:val="restart"/>
            <w:tcBorders>
              <w:left w:val="single" w:sz="4" w:space="0" w:color="auto"/>
              <w:right w:val="single" w:sz="4" w:space="0" w:color="auto"/>
            </w:tcBorders>
            <w:shd w:val="clear" w:color="auto" w:fill="auto"/>
            <w:vAlign w:val="center"/>
          </w:tcPr>
          <w:p w14:paraId="59AAFB80" w14:textId="77777777" w:rsidR="009C74EF" w:rsidRDefault="009C74EF" w:rsidP="004F52EB">
            <w:pPr>
              <w:spacing w:after="0" w:line="240" w:lineRule="auto"/>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Odsjek za ekonomsko-pravne poslove, zdravstvenu zaštitu i zdravstveno osiguranje</w:t>
            </w:r>
          </w:p>
        </w:tc>
        <w:tc>
          <w:tcPr>
            <w:tcW w:w="265" w:type="pct"/>
            <w:vMerge w:val="restart"/>
            <w:tcBorders>
              <w:left w:val="single" w:sz="4" w:space="0" w:color="auto"/>
              <w:right w:val="single" w:sz="4" w:space="0" w:color="auto"/>
            </w:tcBorders>
            <w:shd w:val="clear" w:color="auto" w:fill="auto"/>
            <w:vAlign w:val="center"/>
          </w:tcPr>
          <w:p w14:paraId="0F7F5517"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22F002F0"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Da</w:t>
            </w:r>
          </w:p>
        </w:tc>
        <w:tc>
          <w:tcPr>
            <w:tcW w:w="426" w:type="pct"/>
            <w:tcBorders>
              <w:top w:val="single" w:sz="4" w:space="0" w:color="auto"/>
              <w:left w:val="single" w:sz="4" w:space="0" w:color="auto"/>
              <w:right w:val="single" w:sz="4" w:space="0" w:color="auto"/>
            </w:tcBorders>
            <w:shd w:val="clear" w:color="auto" w:fill="auto"/>
            <w:vAlign w:val="center"/>
          </w:tcPr>
          <w:p w14:paraId="6CAD71C6"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F2A8CC"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27B4A"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D80B647"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6DDD86F3"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3C77FBC4"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18AE2F6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6D5D1D8A"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28432DE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34448049"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42FA3F0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155170A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705A659E"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F940C7"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336FF2A"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FE7C52C"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59841DCC"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9FCB37E"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6202742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32FEAB8"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304C5EC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7CDD9CA9"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CCFF67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312EB21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67739A36"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8EFF2BE"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084036CC"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282E66F"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12CEFE41"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08EFC4F7"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5E7EC53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40616E2E"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74CCBD5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6D87A7C3"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083BCDD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7955720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5E0428BE"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09BF5D6"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A32F366"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FB07608"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5FACF2E9"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E09B024"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7163F5E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22DE2F6F"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40CE80E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D34E880"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01C85FA1"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7F0950E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23713DE2"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A5FC5AB"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572EFE4C"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0DE86E5"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33E9DE80"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DB566F2" w14:textId="77777777" w:rsidTr="00393965">
        <w:trPr>
          <w:gridAfter w:val="1"/>
          <w:wAfter w:w="407" w:type="pct"/>
          <w:trHeight w:val="153"/>
        </w:trPr>
        <w:tc>
          <w:tcPr>
            <w:tcW w:w="735" w:type="pct"/>
            <w:vMerge/>
            <w:tcBorders>
              <w:left w:val="single" w:sz="4" w:space="0" w:color="auto"/>
              <w:bottom w:val="single" w:sz="4" w:space="0" w:color="auto"/>
              <w:right w:val="single" w:sz="4" w:space="0" w:color="auto"/>
            </w:tcBorders>
            <w:shd w:val="clear" w:color="auto" w:fill="auto"/>
            <w:vAlign w:val="center"/>
          </w:tcPr>
          <w:p w14:paraId="44B70E2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3DA7978F"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616E202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58D4D594"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7812854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7990C27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418089C6"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7B323C3B"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3D9254"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422373C3"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651CD21C"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474C755" w14:textId="77777777" w:rsidTr="00393965">
        <w:trPr>
          <w:gridAfter w:val="1"/>
          <w:wAfter w:w="407" w:type="pct"/>
          <w:trHeight w:val="154"/>
        </w:trPr>
        <w:tc>
          <w:tcPr>
            <w:tcW w:w="735" w:type="pct"/>
            <w:vMerge w:val="restart"/>
            <w:tcBorders>
              <w:left w:val="single" w:sz="4" w:space="0" w:color="auto"/>
              <w:right w:val="single" w:sz="4" w:space="0" w:color="auto"/>
            </w:tcBorders>
            <w:shd w:val="clear" w:color="auto" w:fill="auto"/>
            <w:vAlign w:val="center"/>
          </w:tcPr>
          <w:p w14:paraId="533B2588"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7.10. Pripremiti Odluku o</w:t>
            </w:r>
          </w:p>
          <w:p w14:paraId="1F1BC786" w14:textId="51A2F8D8"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0902E3">
              <w:rPr>
                <w:rFonts w:ascii="Arial" w:eastAsia="Times New Roman" w:hAnsi="Arial" w:cs="Arial"/>
                <w:color w:val="000000"/>
                <w:sz w:val="17"/>
                <w:szCs w:val="17"/>
                <w:lang w:eastAsia="hr-HR"/>
              </w:rPr>
              <w:t xml:space="preserve">        </w:t>
            </w:r>
            <w:r>
              <w:rPr>
                <w:rFonts w:ascii="Arial" w:eastAsia="Times New Roman" w:hAnsi="Arial" w:cs="Arial"/>
                <w:color w:val="000000"/>
                <w:sz w:val="17"/>
                <w:szCs w:val="17"/>
                <w:lang w:eastAsia="hr-HR"/>
              </w:rPr>
              <w:t xml:space="preserve">zdravstvenom </w:t>
            </w:r>
          </w:p>
          <w:p w14:paraId="07C20F7D" w14:textId="7121AA3A" w:rsidR="009C74EF" w:rsidRDefault="000902E3"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9C74EF">
              <w:rPr>
                <w:rFonts w:ascii="Arial" w:eastAsia="Times New Roman" w:hAnsi="Arial" w:cs="Arial"/>
                <w:color w:val="000000"/>
                <w:sz w:val="17"/>
                <w:szCs w:val="17"/>
                <w:lang w:eastAsia="hr-HR"/>
              </w:rPr>
              <w:t xml:space="preserve">osiguranju </w:t>
            </w:r>
          </w:p>
          <w:p w14:paraId="3AD8DD8A" w14:textId="1B6355F8" w:rsidR="009C74EF" w:rsidRDefault="000902E3"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9C74EF">
              <w:rPr>
                <w:rFonts w:ascii="Arial" w:eastAsia="Times New Roman" w:hAnsi="Arial" w:cs="Arial"/>
                <w:color w:val="000000"/>
                <w:sz w:val="17"/>
                <w:szCs w:val="17"/>
                <w:lang w:eastAsia="hr-HR"/>
              </w:rPr>
              <w:t xml:space="preserve">neosiguranih osoba </w:t>
            </w:r>
          </w:p>
          <w:p w14:paraId="2CB7DAA4" w14:textId="5E51D0AF" w:rsidR="009C74EF" w:rsidRDefault="000902E3"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 xml:space="preserve">         </w:t>
            </w:r>
            <w:r w:rsidR="009C74EF">
              <w:rPr>
                <w:rFonts w:ascii="Arial" w:eastAsia="Times New Roman" w:hAnsi="Arial" w:cs="Arial"/>
                <w:color w:val="000000"/>
                <w:sz w:val="17"/>
                <w:szCs w:val="17"/>
                <w:lang w:eastAsia="hr-HR"/>
              </w:rPr>
              <w:t>po posebnom osnovu</w:t>
            </w:r>
          </w:p>
        </w:tc>
        <w:tc>
          <w:tcPr>
            <w:tcW w:w="305" w:type="pct"/>
            <w:vMerge w:val="restart"/>
            <w:tcBorders>
              <w:left w:val="single" w:sz="4" w:space="0" w:color="auto"/>
              <w:right w:val="single" w:sz="4" w:space="0" w:color="auto"/>
            </w:tcBorders>
            <w:shd w:val="clear" w:color="auto" w:fill="auto"/>
          </w:tcPr>
          <w:p w14:paraId="244B8173"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7FB1D145"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63B6429E"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62269FA8"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7EC7DE52"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p w14:paraId="54A8FE60"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shd w:val="clear" w:color="auto" w:fill="auto"/>
            <w:vAlign w:val="center"/>
          </w:tcPr>
          <w:p w14:paraId="72339C30"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Odluka o zdravstvenom osiguranju neosiguranih osoba po posebnom osnovu pripremljena</w:t>
            </w:r>
          </w:p>
        </w:tc>
        <w:tc>
          <w:tcPr>
            <w:tcW w:w="439" w:type="pct"/>
            <w:vMerge w:val="restart"/>
            <w:tcBorders>
              <w:left w:val="single" w:sz="4" w:space="0" w:color="auto"/>
              <w:right w:val="single" w:sz="4" w:space="0" w:color="auto"/>
            </w:tcBorders>
            <w:shd w:val="clear" w:color="auto" w:fill="auto"/>
            <w:vAlign w:val="center"/>
          </w:tcPr>
          <w:p w14:paraId="40FBCC2F" w14:textId="77777777" w:rsidR="009C74EF" w:rsidRDefault="009C74EF" w:rsidP="004F52EB">
            <w:pPr>
              <w:spacing w:after="0" w:line="240" w:lineRule="auto"/>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Odsjek za ekonomsko-pravne poslove, zdravstvenu zaštitu i zdravstveno osiguranje</w:t>
            </w:r>
          </w:p>
        </w:tc>
        <w:tc>
          <w:tcPr>
            <w:tcW w:w="265" w:type="pct"/>
            <w:vMerge w:val="restart"/>
            <w:tcBorders>
              <w:left w:val="single" w:sz="4" w:space="0" w:color="auto"/>
              <w:right w:val="single" w:sz="4" w:space="0" w:color="auto"/>
            </w:tcBorders>
            <w:shd w:val="clear" w:color="auto" w:fill="auto"/>
            <w:vAlign w:val="center"/>
          </w:tcPr>
          <w:p w14:paraId="16D4EC89"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018305DC" w14:textId="77777777" w:rsidR="009C74EF" w:rsidRDefault="009C74EF" w:rsidP="004F52EB">
            <w:pPr>
              <w:spacing w:after="0" w:line="240" w:lineRule="auto"/>
              <w:jc w:val="both"/>
              <w:rPr>
                <w:rFonts w:ascii="Arial" w:eastAsia="Times New Roman" w:hAnsi="Arial" w:cs="Arial"/>
                <w:color w:val="000000"/>
                <w:sz w:val="17"/>
                <w:szCs w:val="17"/>
                <w:lang w:eastAsia="hr-HR"/>
              </w:rPr>
            </w:pPr>
            <w:r>
              <w:rPr>
                <w:rFonts w:ascii="Arial" w:eastAsia="Times New Roman" w:hAnsi="Arial" w:cs="Arial"/>
                <w:color w:val="000000"/>
                <w:sz w:val="17"/>
                <w:szCs w:val="17"/>
                <w:lang w:eastAsia="hr-HR"/>
              </w:rPr>
              <w:t>Da</w:t>
            </w:r>
          </w:p>
        </w:tc>
        <w:tc>
          <w:tcPr>
            <w:tcW w:w="426" w:type="pct"/>
            <w:tcBorders>
              <w:top w:val="single" w:sz="4" w:space="0" w:color="auto"/>
              <w:left w:val="single" w:sz="4" w:space="0" w:color="auto"/>
              <w:right w:val="single" w:sz="4" w:space="0" w:color="auto"/>
            </w:tcBorders>
            <w:shd w:val="clear" w:color="auto" w:fill="auto"/>
            <w:vAlign w:val="center"/>
          </w:tcPr>
          <w:p w14:paraId="1A848458"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D5D904"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36ADE"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B57CB46"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421E0363"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35F328CD"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5F0FBD9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79E99FD9"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12A63F0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0ECD628A"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7849FDE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499F7D5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0698190C"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4059BCE"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636FB63"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656DEBA"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7DAB76A2"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9A319FA"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4C71155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294D8946"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1E97F8E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73491C8"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46C973A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3966D13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38760FDD"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44B710C"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D3C9214"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7BCF65D"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4744133E"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0605CCB5"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2128473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2141CA93"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740533F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06A70D95"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1C0BD02"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6A1FD23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61CF5AD2"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DC0CE4"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16E78888"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B6D8D11"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44C99FD7"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1C39265" w14:textId="77777777" w:rsidTr="00393965">
        <w:trPr>
          <w:gridAfter w:val="1"/>
          <w:wAfter w:w="407" w:type="pct"/>
          <w:trHeight w:val="153"/>
        </w:trPr>
        <w:tc>
          <w:tcPr>
            <w:tcW w:w="735" w:type="pct"/>
            <w:vMerge/>
            <w:tcBorders>
              <w:left w:val="single" w:sz="4" w:space="0" w:color="auto"/>
              <w:right w:val="single" w:sz="4" w:space="0" w:color="auto"/>
            </w:tcBorders>
            <w:shd w:val="clear" w:color="auto" w:fill="auto"/>
            <w:vAlign w:val="center"/>
          </w:tcPr>
          <w:p w14:paraId="278AE7D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6EBE8E9"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7352FE0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51E7FBAE"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4BAF116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163BC2C3"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0DAB6F9C"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E57311"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17BF9E9"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3C2F5C53"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7FF5BF94"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4996D525" w14:textId="77777777" w:rsidTr="00393965">
        <w:trPr>
          <w:gridAfter w:val="1"/>
          <w:wAfter w:w="407" w:type="pct"/>
          <w:trHeight w:val="153"/>
        </w:trPr>
        <w:tc>
          <w:tcPr>
            <w:tcW w:w="735" w:type="pct"/>
            <w:vMerge/>
            <w:tcBorders>
              <w:left w:val="single" w:sz="4" w:space="0" w:color="auto"/>
              <w:bottom w:val="single" w:sz="4" w:space="0" w:color="auto"/>
              <w:right w:val="single" w:sz="4" w:space="0" w:color="auto"/>
            </w:tcBorders>
            <w:shd w:val="clear" w:color="auto" w:fill="auto"/>
            <w:vAlign w:val="center"/>
          </w:tcPr>
          <w:p w14:paraId="16D3E97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5AB01341"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2FDF981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2FDA0D96"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5B47F08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71E4793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650AEF98"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6F969878"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643644"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4282C683"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2E067A84"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B1029D8" w14:textId="77777777" w:rsidTr="00393965">
        <w:trPr>
          <w:gridAfter w:val="1"/>
          <w:wAfter w:w="407" w:type="pct"/>
          <w:trHeight w:val="366"/>
        </w:trPr>
        <w:tc>
          <w:tcPr>
            <w:tcW w:w="735" w:type="pct"/>
            <w:vMerge w:val="restart"/>
            <w:tcBorders>
              <w:left w:val="single" w:sz="4" w:space="0" w:color="auto"/>
              <w:right w:val="single" w:sz="4" w:space="0" w:color="auto"/>
            </w:tcBorders>
            <w:shd w:val="clear" w:color="auto" w:fill="auto"/>
            <w:vAlign w:val="center"/>
          </w:tcPr>
          <w:p w14:paraId="3A7BD950"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7.11.Jačati materijalno- </w:t>
            </w:r>
          </w:p>
          <w:p w14:paraId="3C4CA8FB" w14:textId="4FBD8AE9"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tehničke kapacitete</w:t>
            </w:r>
          </w:p>
          <w:p w14:paraId="63FB73A2" w14:textId="6EB967BC" w:rsidR="009C74EF" w:rsidRPr="00E153FC" w:rsidRDefault="00E153FC"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        </w:t>
            </w:r>
            <w:r w:rsidR="009C74EF" w:rsidRPr="00E153FC">
              <w:rPr>
                <w:rFonts w:ascii="Arial" w:eastAsia="Times New Roman" w:hAnsi="Arial" w:cs="Arial"/>
                <w:sz w:val="17"/>
                <w:szCs w:val="17"/>
                <w:lang w:eastAsia="hr-HR"/>
              </w:rPr>
              <w:t xml:space="preserve">Ministarstva </w:t>
            </w:r>
          </w:p>
        </w:tc>
        <w:tc>
          <w:tcPr>
            <w:tcW w:w="305" w:type="pct"/>
            <w:vMerge w:val="restart"/>
            <w:tcBorders>
              <w:left w:val="single" w:sz="4" w:space="0" w:color="auto"/>
              <w:right w:val="single" w:sz="4" w:space="0" w:color="auto"/>
            </w:tcBorders>
            <w:shd w:val="clear" w:color="auto" w:fill="auto"/>
          </w:tcPr>
          <w:p w14:paraId="408FEE82"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6CBDD734"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49F5C7E6"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5028C82"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DD53BC7"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78633880"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117B8668" w14:textId="77777777" w:rsidR="009C74EF" w:rsidRPr="00E153FC" w:rsidRDefault="009C74EF" w:rsidP="004F52EB">
            <w:pPr>
              <w:spacing w:after="0" w:line="240" w:lineRule="auto"/>
              <w:jc w:val="both"/>
              <w:rPr>
                <w:rFonts w:ascii="Arial" w:eastAsia="Times New Roman" w:hAnsi="Arial" w:cs="Arial"/>
                <w:sz w:val="17"/>
                <w:szCs w:val="17"/>
                <w:lang w:eastAsia="hr-HR"/>
              </w:rPr>
            </w:pPr>
          </w:p>
          <w:p w14:paraId="4ADFF9A8"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shd w:val="clear" w:color="auto" w:fill="auto"/>
            <w:vAlign w:val="center"/>
          </w:tcPr>
          <w:p w14:paraId="0D796C83" w14:textId="77777777" w:rsidR="009C74EF" w:rsidRPr="00E153FC" w:rsidRDefault="009C74EF" w:rsidP="0067058C">
            <w:pPr>
              <w:spacing w:after="0" w:line="240" w:lineRule="auto"/>
              <w:jc w:val="center"/>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100% relazirana sredstva za materijalno-tehničko opremanje Ministarstva</w:t>
            </w:r>
          </w:p>
        </w:tc>
        <w:tc>
          <w:tcPr>
            <w:tcW w:w="439" w:type="pct"/>
            <w:vMerge w:val="restart"/>
            <w:tcBorders>
              <w:left w:val="single" w:sz="4" w:space="0" w:color="auto"/>
              <w:right w:val="single" w:sz="4" w:space="0" w:color="auto"/>
            </w:tcBorders>
            <w:shd w:val="clear" w:color="auto" w:fill="auto"/>
            <w:vAlign w:val="center"/>
          </w:tcPr>
          <w:p w14:paraId="0644A633" w14:textId="77777777" w:rsidR="009C74EF" w:rsidRPr="00E153FC" w:rsidRDefault="009C74EF" w:rsidP="004F52EB">
            <w:pPr>
              <w:spacing w:after="0" w:line="240" w:lineRule="auto"/>
              <w:rPr>
                <w:rFonts w:ascii="Arial" w:eastAsia="Times New Roman" w:hAnsi="Arial" w:cs="Arial"/>
                <w:sz w:val="17"/>
                <w:szCs w:val="17"/>
                <w:lang w:eastAsia="hr-HR"/>
              </w:rPr>
            </w:pPr>
            <w:r w:rsidRPr="00E153FC">
              <w:rPr>
                <w:rFonts w:ascii="Arial" w:eastAsia="Times New Roman" w:hAnsi="Arial" w:cs="Arial"/>
                <w:sz w:val="17"/>
                <w:szCs w:val="17"/>
                <w:lang w:eastAsia="hr-HR"/>
              </w:rPr>
              <w:t xml:space="preserve">Odsjek za socijalnu politiku, Odsjek za rad i izbjegle </w:t>
            </w:r>
            <w:r w:rsidRPr="00E153FC">
              <w:rPr>
                <w:rFonts w:ascii="Arial" w:eastAsia="Times New Roman" w:hAnsi="Arial" w:cs="Arial"/>
                <w:sz w:val="17"/>
                <w:szCs w:val="17"/>
                <w:lang w:eastAsia="hr-HR"/>
              </w:rPr>
              <w:lastRenderedPageBreak/>
              <w:t>i raseljene . sobe, Odsjek za bolničku i vanbolničku zaštitu, Odsjek za ekonomsko-pravne poslove, zdravstvenu zaštitu i zdravstveno osiguranje</w:t>
            </w:r>
          </w:p>
        </w:tc>
        <w:tc>
          <w:tcPr>
            <w:tcW w:w="265" w:type="pct"/>
            <w:vMerge w:val="restart"/>
            <w:tcBorders>
              <w:left w:val="single" w:sz="4" w:space="0" w:color="auto"/>
              <w:right w:val="single" w:sz="4" w:space="0" w:color="auto"/>
            </w:tcBorders>
            <w:shd w:val="clear" w:color="auto" w:fill="auto"/>
            <w:vAlign w:val="center"/>
          </w:tcPr>
          <w:p w14:paraId="12A8A661"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lastRenderedPageBreak/>
              <w:t>-</w:t>
            </w:r>
          </w:p>
        </w:tc>
        <w:tc>
          <w:tcPr>
            <w:tcW w:w="254" w:type="pct"/>
            <w:vMerge w:val="restart"/>
            <w:tcBorders>
              <w:left w:val="single" w:sz="4" w:space="0" w:color="auto"/>
              <w:right w:val="single" w:sz="4" w:space="0" w:color="auto"/>
            </w:tcBorders>
            <w:shd w:val="clear" w:color="auto" w:fill="auto"/>
            <w:vAlign w:val="center"/>
          </w:tcPr>
          <w:p w14:paraId="6B03A563" w14:textId="77777777" w:rsidR="009C74EF" w:rsidRPr="00E153FC" w:rsidRDefault="009C74EF" w:rsidP="004F52EB">
            <w:pPr>
              <w:spacing w:after="0" w:line="240" w:lineRule="auto"/>
              <w:jc w:val="both"/>
              <w:rPr>
                <w:rFonts w:ascii="Arial" w:eastAsia="Times New Roman" w:hAnsi="Arial" w:cs="Arial"/>
                <w:sz w:val="17"/>
                <w:szCs w:val="17"/>
                <w:lang w:eastAsia="hr-HR"/>
              </w:rPr>
            </w:pPr>
            <w:r w:rsidRPr="00E153FC">
              <w:rPr>
                <w:rFonts w:ascii="Arial" w:eastAsia="Times New Roman" w:hAnsi="Arial" w:cs="Arial"/>
                <w:sz w:val="17"/>
                <w:szCs w:val="17"/>
                <w:lang w:eastAsia="hr-HR"/>
              </w:rPr>
              <w:t>Ne</w:t>
            </w:r>
          </w:p>
        </w:tc>
        <w:tc>
          <w:tcPr>
            <w:tcW w:w="426" w:type="pct"/>
            <w:tcBorders>
              <w:top w:val="single" w:sz="4" w:space="0" w:color="auto"/>
              <w:left w:val="single" w:sz="4" w:space="0" w:color="auto"/>
              <w:right w:val="single" w:sz="4" w:space="0" w:color="auto"/>
            </w:tcBorders>
            <w:shd w:val="clear" w:color="auto" w:fill="auto"/>
            <w:vAlign w:val="center"/>
          </w:tcPr>
          <w:p w14:paraId="05ECB21E" w14:textId="77777777" w:rsidR="009C74EF" w:rsidRPr="00E153FC" w:rsidRDefault="009C74EF" w:rsidP="004F52EB">
            <w:pPr>
              <w:spacing w:after="0" w:line="240" w:lineRule="auto"/>
              <w:rPr>
                <w:rFonts w:ascii="Arial" w:eastAsia="Times New Roman" w:hAnsi="Arial" w:cs="Arial"/>
                <w:b/>
                <w:bCs/>
                <w:sz w:val="17"/>
                <w:szCs w:val="17"/>
                <w:lang w:eastAsia="hr-HR"/>
              </w:rPr>
            </w:pPr>
            <w:r w:rsidRPr="00E153FC">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79D2C8"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8311A" w14:textId="77777777" w:rsidR="009C74EF" w:rsidRPr="000A01D9" w:rsidRDefault="009C74EF" w:rsidP="00985676">
            <w:pPr>
              <w:spacing w:after="0" w:line="240" w:lineRule="auto"/>
              <w:jc w:val="center"/>
              <w:rPr>
                <w:rFonts w:ascii="Arial" w:hAnsi="Arial" w:cs="Arial"/>
                <w:sz w:val="17"/>
                <w:szCs w:val="17"/>
              </w:rPr>
            </w:pPr>
            <w:r>
              <w:rPr>
                <w:rFonts w:ascii="Arial" w:eastAsia="Times New Roman" w:hAnsi="Arial" w:cs="Arial"/>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9A0823E" w14:textId="77777777" w:rsidR="009C74EF" w:rsidRPr="000A01D9" w:rsidRDefault="009C74EF" w:rsidP="00985676">
            <w:pPr>
              <w:spacing w:after="0" w:line="240" w:lineRule="auto"/>
              <w:jc w:val="center"/>
              <w:rPr>
                <w:rFonts w:ascii="Arial" w:hAnsi="Arial" w:cs="Arial"/>
                <w:sz w:val="17"/>
                <w:szCs w:val="17"/>
              </w:rPr>
            </w:pPr>
            <w:r>
              <w:rPr>
                <w:rFonts w:ascii="Arial" w:hAnsi="Arial" w:cs="Arial"/>
                <w:sz w:val="17"/>
                <w:szCs w:val="17"/>
              </w:rPr>
              <w:t>47.690,82</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7DB16F85"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70AAC398"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562205E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724A59B8"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2960D504"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02D8C6F5"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15569F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54CDFA3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7D054BF9"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40858B"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9500986" w14:textId="77777777" w:rsidR="009C74EF" w:rsidRPr="00F24DFF" w:rsidRDefault="009C74EF" w:rsidP="004F52EB">
            <w:pPr>
              <w:spacing w:after="0" w:line="240" w:lineRule="auto"/>
              <w:rPr>
                <w:rFonts w:ascii="Arial" w:hAnsi="Arial" w:cs="Arial"/>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E8A4654" w14:textId="77777777" w:rsidR="009C74EF" w:rsidRPr="00F24DFF" w:rsidRDefault="009C74EF" w:rsidP="004F52EB">
            <w:pPr>
              <w:rPr>
                <w:rFonts w:ascii="Arial" w:hAnsi="Arial" w:cs="Arial"/>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9B8C6AD"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0DED5963"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621E9BD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4B4EAB61"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24117B43"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DB276B5"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280CE87"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327FE38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6F48FE72"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E564908"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F3CAE38"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5F46CEA"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4D032D4A"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0EF1A413"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658AD4D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A147747"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1E30AE9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CA6C1DA"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3467B0B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08F36B9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7D737D82"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2A2D584"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4BE61B5E"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5B4CD00"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14294967"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6F917416"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6730347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3F595840"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619B70B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23409BD7"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00A73BC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2AAD35B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51F32B1D"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8C9D741"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253C75B" w14:textId="77777777" w:rsidR="009C74EF" w:rsidRDefault="009C74EF" w:rsidP="004F52EB">
            <w:pPr>
              <w:spacing w:after="0" w:line="240" w:lineRule="auto"/>
              <w:jc w:val="center"/>
              <w:rPr>
                <w:rFonts w:ascii="Arial" w:hAnsi="Arial" w:cs="Arial"/>
                <w:b/>
                <w:bCs/>
                <w:color w:val="00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313D9E2" w14:textId="77777777" w:rsidR="009C74EF" w:rsidRDefault="009C74EF" w:rsidP="004F52EB">
            <w:pPr>
              <w:jc w:val="center"/>
              <w:rPr>
                <w:rFonts w:ascii="Arial" w:hAnsi="Arial" w:cs="Arial"/>
                <w:b/>
                <w:bCs/>
                <w:color w:val="00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7B9A7543"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41E81FB5" w14:textId="77777777" w:rsidTr="00393965">
        <w:trPr>
          <w:gridAfter w:val="1"/>
          <w:wAfter w:w="407" w:type="pct"/>
          <w:trHeight w:val="615"/>
        </w:trPr>
        <w:tc>
          <w:tcPr>
            <w:tcW w:w="735" w:type="pct"/>
            <w:vMerge/>
            <w:tcBorders>
              <w:left w:val="single" w:sz="4" w:space="0" w:color="auto"/>
              <w:bottom w:val="single" w:sz="4" w:space="0" w:color="auto"/>
              <w:right w:val="single" w:sz="4" w:space="0" w:color="auto"/>
            </w:tcBorders>
            <w:shd w:val="clear" w:color="auto" w:fill="auto"/>
            <w:vAlign w:val="center"/>
          </w:tcPr>
          <w:p w14:paraId="3A1F6DC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62C4040C" w14:textId="77777777" w:rsidR="009C74EF" w:rsidRPr="00F1623F" w:rsidRDefault="009C74EF" w:rsidP="004F52EB">
            <w:pPr>
              <w:spacing w:after="0" w:line="240" w:lineRule="auto"/>
              <w:jc w:val="both"/>
              <w:rPr>
                <w:rFonts w:ascii="Arial" w:eastAsia="Times New Roman" w:hAnsi="Arial" w:cs="Arial"/>
                <w:color w:val="FF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14DC3181"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5E63DFFA"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389469EA"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30B005A8"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D9D9D9"/>
            <w:vAlign w:val="center"/>
          </w:tcPr>
          <w:p w14:paraId="6BD5DB17"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0642F220"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50.418,09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4F7756" w14:textId="77777777" w:rsidR="009C74EF" w:rsidRPr="00985676" w:rsidRDefault="009C74EF" w:rsidP="00985676">
            <w:pPr>
              <w:spacing w:after="0" w:line="240" w:lineRule="auto"/>
              <w:jc w:val="center"/>
              <w:rPr>
                <w:rFonts w:ascii="Arial" w:hAnsi="Arial" w:cs="Arial"/>
                <w:b/>
                <w:sz w:val="17"/>
                <w:szCs w:val="17"/>
              </w:rPr>
            </w:pPr>
            <w:r w:rsidRPr="00985676">
              <w:rPr>
                <w:rFonts w:ascii="Arial" w:eastAsia="Times New Roman" w:hAnsi="Arial" w:cs="Arial"/>
                <w:b/>
                <w:color w:val="000000"/>
                <w:sz w:val="17"/>
                <w:szCs w:val="17"/>
              </w:rPr>
              <w:t>49.054,46</w:t>
            </w:r>
          </w:p>
        </w:tc>
        <w:tc>
          <w:tcPr>
            <w:tcW w:w="590" w:type="pct"/>
            <w:tcBorders>
              <w:top w:val="single" w:sz="4" w:space="0" w:color="auto"/>
              <w:left w:val="single" w:sz="4" w:space="0" w:color="auto"/>
              <w:bottom w:val="single" w:sz="4" w:space="0" w:color="auto"/>
              <w:right w:val="single" w:sz="4" w:space="0" w:color="auto"/>
            </w:tcBorders>
            <w:shd w:val="clear" w:color="auto" w:fill="D9D9D9"/>
            <w:vAlign w:val="center"/>
          </w:tcPr>
          <w:p w14:paraId="70A2038B" w14:textId="77777777" w:rsidR="009C74EF" w:rsidRPr="00985676" w:rsidRDefault="009C74EF" w:rsidP="00985676">
            <w:pPr>
              <w:spacing w:after="0" w:line="240" w:lineRule="auto"/>
              <w:jc w:val="center"/>
              <w:rPr>
                <w:rFonts w:ascii="Arial" w:hAnsi="Arial" w:cs="Arial"/>
                <w:b/>
                <w:sz w:val="17"/>
                <w:szCs w:val="17"/>
              </w:rPr>
            </w:pPr>
            <w:r w:rsidRPr="00985676">
              <w:rPr>
                <w:rFonts w:ascii="Arial" w:hAnsi="Arial" w:cs="Arial"/>
                <w:b/>
                <w:sz w:val="17"/>
                <w:szCs w:val="17"/>
              </w:rPr>
              <w:t>47.690,82</w:t>
            </w:r>
          </w:p>
        </w:tc>
        <w:tc>
          <w:tcPr>
            <w:tcW w:w="74" w:type="pct"/>
            <w:vMerge/>
            <w:tcBorders>
              <w:top w:val="single" w:sz="4" w:space="0" w:color="auto"/>
              <w:left w:val="single" w:sz="4" w:space="0" w:color="auto"/>
              <w:bottom w:val="single" w:sz="4" w:space="0" w:color="auto"/>
              <w:right w:val="single" w:sz="4" w:space="0" w:color="auto"/>
            </w:tcBorders>
            <w:vAlign w:val="center"/>
          </w:tcPr>
          <w:p w14:paraId="126EDB84"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E30C4B9" w14:textId="77777777" w:rsidTr="00393965">
        <w:trPr>
          <w:gridAfter w:val="1"/>
          <w:wAfter w:w="407" w:type="pct"/>
          <w:trHeight w:val="366"/>
        </w:trPr>
        <w:tc>
          <w:tcPr>
            <w:tcW w:w="735" w:type="pct"/>
            <w:vMerge w:val="restart"/>
            <w:tcBorders>
              <w:left w:val="single" w:sz="4" w:space="0" w:color="auto"/>
              <w:right w:val="single" w:sz="4" w:space="0" w:color="auto"/>
            </w:tcBorders>
            <w:shd w:val="clear" w:color="auto" w:fill="auto"/>
            <w:vAlign w:val="center"/>
          </w:tcPr>
          <w:p w14:paraId="01154AE9" w14:textId="77777777" w:rsidR="009C74EF" w:rsidRPr="0047102D" w:rsidRDefault="009C74EF" w:rsidP="004F52EB">
            <w:pPr>
              <w:spacing w:after="0" w:line="240" w:lineRule="auto"/>
              <w:jc w:val="both"/>
              <w:rPr>
                <w:rFonts w:ascii="Arial" w:eastAsia="Times New Roman" w:hAnsi="Arial" w:cs="Arial"/>
                <w:sz w:val="17"/>
                <w:szCs w:val="17"/>
                <w:lang w:eastAsia="hr-HR"/>
              </w:rPr>
            </w:pPr>
            <w:r w:rsidRPr="0047102D">
              <w:rPr>
                <w:rFonts w:ascii="Arial" w:eastAsia="Times New Roman" w:hAnsi="Arial" w:cs="Arial"/>
                <w:sz w:val="17"/>
                <w:szCs w:val="17"/>
                <w:lang w:eastAsia="hr-HR"/>
              </w:rPr>
              <w:t xml:space="preserve">7.12. Rekonstrukcija i </w:t>
            </w:r>
          </w:p>
          <w:p w14:paraId="28E76C31" w14:textId="6A9A4A50" w:rsidR="009C74EF" w:rsidRPr="0047102D" w:rsidRDefault="0047102D" w:rsidP="004F52EB">
            <w:pPr>
              <w:spacing w:after="0" w:line="240" w:lineRule="auto"/>
              <w:jc w:val="both"/>
              <w:rPr>
                <w:rFonts w:ascii="Arial" w:eastAsia="Times New Roman" w:hAnsi="Arial" w:cs="Arial"/>
                <w:sz w:val="17"/>
                <w:szCs w:val="17"/>
                <w:lang w:eastAsia="hr-HR"/>
              </w:rPr>
            </w:pPr>
            <w:r w:rsidRPr="0047102D">
              <w:rPr>
                <w:rFonts w:ascii="Arial" w:eastAsia="Times New Roman" w:hAnsi="Arial" w:cs="Arial"/>
                <w:sz w:val="17"/>
                <w:szCs w:val="17"/>
                <w:lang w:eastAsia="hr-HR"/>
              </w:rPr>
              <w:t xml:space="preserve">         </w:t>
            </w:r>
            <w:r w:rsidR="009C74EF" w:rsidRPr="0047102D">
              <w:rPr>
                <w:rFonts w:ascii="Arial" w:eastAsia="Times New Roman" w:hAnsi="Arial" w:cs="Arial"/>
                <w:sz w:val="17"/>
                <w:szCs w:val="17"/>
                <w:lang w:eastAsia="hr-HR"/>
              </w:rPr>
              <w:t xml:space="preserve">investiciono </w:t>
            </w:r>
          </w:p>
          <w:p w14:paraId="512E5956" w14:textId="0BFA65DA" w:rsidR="009C74EF" w:rsidRPr="0047102D" w:rsidRDefault="0047102D" w:rsidP="004F52EB">
            <w:pPr>
              <w:spacing w:after="0" w:line="240" w:lineRule="auto"/>
              <w:jc w:val="both"/>
              <w:rPr>
                <w:rFonts w:ascii="Arial" w:eastAsia="Times New Roman" w:hAnsi="Arial" w:cs="Arial"/>
                <w:sz w:val="17"/>
                <w:szCs w:val="17"/>
                <w:lang w:eastAsia="hr-HR"/>
              </w:rPr>
            </w:pPr>
            <w:r w:rsidRPr="0047102D">
              <w:rPr>
                <w:rFonts w:ascii="Arial" w:eastAsia="Times New Roman" w:hAnsi="Arial" w:cs="Arial"/>
                <w:sz w:val="17"/>
                <w:szCs w:val="17"/>
                <w:lang w:eastAsia="hr-HR"/>
              </w:rPr>
              <w:t xml:space="preserve">         </w:t>
            </w:r>
            <w:r w:rsidR="009C74EF" w:rsidRPr="0047102D">
              <w:rPr>
                <w:rFonts w:ascii="Arial" w:eastAsia="Times New Roman" w:hAnsi="Arial" w:cs="Arial"/>
                <w:sz w:val="17"/>
                <w:szCs w:val="17"/>
                <w:lang w:eastAsia="hr-HR"/>
              </w:rPr>
              <w:t>održavanje</w:t>
            </w:r>
          </w:p>
        </w:tc>
        <w:tc>
          <w:tcPr>
            <w:tcW w:w="305" w:type="pct"/>
            <w:vMerge w:val="restart"/>
            <w:tcBorders>
              <w:left w:val="single" w:sz="4" w:space="0" w:color="auto"/>
              <w:right w:val="single" w:sz="4" w:space="0" w:color="auto"/>
            </w:tcBorders>
            <w:shd w:val="clear" w:color="auto" w:fill="auto"/>
          </w:tcPr>
          <w:p w14:paraId="7A260CCC"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20C5DA75"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615A8727"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68FFDC66"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3AB73136"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20E7BDA2"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7562C198" w14:textId="77777777" w:rsidR="009C74EF" w:rsidRPr="0047102D" w:rsidRDefault="009C74EF" w:rsidP="004F52EB">
            <w:pPr>
              <w:spacing w:after="0" w:line="240" w:lineRule="auto"/>
              <w:jc w:val="both"/>
              <w:rPr>
                <w:rFonts w:ascii="Arial" w:eastAsia="Times New Roman" w:hAnsi="Arial" w:cs="Arial"/>
                <w:sz w:val="17"/>
                <w:szCs w:val="17"/>
                <w:lang w:eastAsia="hr-HR"/>
              </w:rPr>
            </w:pPr>
          </w:p>
          <w:p w14:paraId="68A9EAF0" w14:textId="77777777" w:rsidR="009C74EF" w:rsidRPr="0047102D" w:rsidRDefault="009C74EF" w:rsidP="004F52EB">
            <w:pPr>
              <w:spacing w:after="0" w:line="240" w:lineRule="auto"/>
              <w:jc w:val="both"/>
              <w:rPr>
                <w:rFonts w:ascii="Arial" w:eastAsia="Times New Roman" w:hAnsi="Arial" w:cs="Arial"/>
                <w:sz w:val="17"/>
                <w:szCs w:val="17"/>
                <w:lang w:eastAsia="hr-HR"/>
              </w:rPr>
            </w:pPr>
            <w:r w:rsidRPr="0047102D">
              <w:rPr>
                <w:rFonts w:ascii="Arial" w:eastAsia="Times New Roman" w:hAnsi="Arial" w:cs="Arial"/>
                <w:sz w:val="17"/>
                <w:szCs w:val="17"/>
                <w:lang w:eastAsia="hr-HR"/>
              </w:rPr>
              <w:t>2024-2026</w:t>
            </w:r>
          </w:p>
        </w:tc>
        <w:tc>
          <w:tcPr>
            <w:tcW w:w="704" w:type="pct"/>
            <w:vMerge w:val="restart"/>
            <w:tcBorders>
              <w:left w:val="single" w:sz="4" w:space="0" w:color="auto"/>
              <w:right w:val="single" w:sz="4" w:space="0" w:color="auto"/>
            </w:tcBorders>
            <w:shd w:val="clear" w:color="auto" w:fill="auto"/>
            <w:vAlign w:val="center"/>
          </w:tcPr>
          <w:p w14:paraId="59A6E9CE" w14:textId="77777777" w:rsidR="009C74EF" w:rsidRPr="0047102D" w:rsidRDefault="009C74EF" w:rsidP="0067058C">
            <w:pPr>
              <w:spacing w:after="0" w:line="240" w:lineRule="auto"/>
              <w:jc w:val="center"/>
              <w:rPr>
                <w:rFonts w:ascii="Arial" w:eastAsia="Times New Roman" w:hAnsi="Arial" w:cs="Arial"/>
                <w:sz w:val="17"/>
                <w:szCs w:val="17"/>
                <w:lang w:eastAsia="hr-HR"/>
              </w:rPr>
            </w:pPr>
            <w:r w:rsidRPr="0047102D">
              <w:rPr>
                <w:rFonts w:ascii="Arial" w:eastAsia="Times New Roman" w:hAnsi="Arial" w:cs="Arial"/>
                <w:sz w:val="17"/>
                <w:szCs w:val="17"/>
                <w:lang w:eastAsia="hr-HR"/>
              </w:rPr>
              <w:t>100% relazirana sredstva za rekonstrukcioju i investiciono održavanje Ministarstva</w:t>
            </w:r>
          </w:p>
        </w:tc>
        <w:tc>
          <w:tcPr>
            <w:tcW w:w="439" w:type="pct"/>
            <w:vMerge w:val="restart"/>
            <w:tcBorders>
              <w:left w:val="single" w:sz="4" w:space="0" w:color="auto"/>
              <w:right w:val="single" w:sz="4" w:space="0" w:color="auto"/>
            </w:tcBorders>
            <w:shd w:val="clear" w:color="auto" w:fill="auto"/>
            <w:vAlign w:val="center"/>
          </w:tcPr>
          <w:p w14:paraId="73645DE6" w14:textId="77777777" w:rsidR="009C74EF" w:rsidRPr="0047102D" w:rsidRDefault="009C74EF" w:rsidP="004F52EB">
            <w:pPr>
              <w:spacing w:after="0" w:line="240" w:lineRule="auto"/>
              <w:rPr>
                <w:rFonts w:ascii="Arial" w:eastAsia="Times New Roman" w:hAnsi="Arial" w:cs="Arial"/>
                <w:sz w:val="17"/>
                <w:szCs w:val="17"/>
                <w:lang w:eastAsia="hr-HR"/>
              </w:rPr>
            </w:pPr>
            <w:r w:rsidRPr="0047102D">
              <w:rPr>
                <w:rFonts w:ascii="Arial" w:eastAsia="Times New Roman" w:hAnsi="Arial" w:cs="Arial"/>
                <w:sz w:val="17"/>
                <w:szCs w:val="17"/>
                <w:lang w:eastAsia="hr-HR"/>
              </w:rPr>
              <w:t>Odsjek za socijalnu politiku, Odsjek za rad iizbjegle i raseljene osobe, Odsjek za bolničku i vanbolničku zaštitu, Odsjek za ekonomsko-pravneposlove, zdravstvenu zaštitu i zdravstveno osiguranje</w:t>
            </w:r>
          </w:p>
        </w:tc>
        <w:tc>
          <w:tcPr>
            <w:tcW w:w="265" w:type="pct"/>
            <w:vMerge w:val="restart"/>
            <w:tcBorders>
              <w:left w:val="single" w:sz="4" w:space="0" w:color="auto"/>
              <w:right w:val="single" w:sz="4" w:space="0" w:color="auto"/>
            </w:tcBorders>
            <w:shd w:val="clear" w:color="auto" w:fill="auto"/>
            <w:vAlign w:val="center"/>
          </w:tcPr>
          <w:p w14:paraId="6C732721" w14:textId="77777777" w:rsidR="009C74EF" w:rsidRPr="0047102D" w:rsidRDefault="009C74EF" w:rsidP="004F52EB">
            <w:pPr>
              <w:spacing w:after="0" w:line="240" w:lineRule="auto"/>
              <w:jc w:val="both"/>
              <w:rPr>
                <w:rFonts w:ascii="Arial" w:eastAsia="Times New Roman" w:hAnsi="Arial" w:cs="Arial"/>
                <w:sz w:val="17"/>
                <w:szCs w:val="17"/>
                <w:lang w:eastAsia="hr-HR"/>
              </w:rPr>
            </w:pPr>
            <w:r w:rsidRPr="0047102D">
              <w:rPr>
                <w:rFonts w:ascii="Arial" w:eastAsia="Times New Roman" w:hAnsi="Arial" w:cs="Arial"/>
                <w:sz w:val="17"/>
                <w:szCs w:val="17"/>
                <w:lang w:eastAsia="hr-HR"/>
              </w:rPr>
              <w:t>-</w:t>
            </w:r>
          </w:p>
        </w:tc>
        <w:tc>
          <w:tcPr>
            <w:tcW w:w="254" w:type="pct"/>
            <w:vMerge w:val="restart"/>
            <w:tcBorders>
              <w:left w:val="single" w:sz="4" w:space="0" w:color="auto"/>
              <w:right w:val="single" w:sz="4" w:space="0" w:color="auto"/>
            </w:tcBorders>
            <w:shd w:val="clear" w:color="auto" w:fill="auto"/>
            <w:vAlign w:val="center"/>
          </w:tcPr>
          <w:p w14:paraId="18B11075" w14:textId="77777777" w:rsidR="009C74EF" w:rsidRPr="0047102D" w:rsidRDefault="009C74EF" w:rsidP="004F52EB">
            <w:pPr>
              <w:spacing w:after="0" w:line="240" w:lineRule="auto"/>
              <w:jc w:val="both"/>
              <w:rPr>
                <w:rFonts w:ascii="Arial" w:eastAsia="Times New Roman" w:hAnsi="Arial" w:cs="Arial"/>
                <w:sz w:val="17"/>
                <w:szCs w:val="17"/>
                <w:lang w:eastAsia="hr-HR"/>
              </w:rPr>
            </w:pPr>
            <w:r w:rsidRPr="0047102D">
              <w:rPr>
                <w:rFonts w:ascii="Arial" w:eastAsia="Times New Roman" w:hAnsi="Arial" w:cs="Arial"/>
                <w:sz w:val="17"/>
                <w:szCs w:val="17"/>
                <w:lang w:eastAsia="hr-HR"/>
              </w:rPr>
              <w:t>Ne</w:t>
            </w:r>
          </w:p>
        </w:tc>
        <w:tc>
          <w:tcPr>
            <w:tcW w:w="426" w:type="pct"/>
            <w:tcBorders>
              <w:top w:val="single" w:sz="4" w:space="0" w:color="auto"/>
              <w:left w:val="single" w:sz="4" w:space="0" w:color="auto"/>
              <w:right w:val="single" w:sz="4" w:space="0" w:color="auto"/>
            </w:tcBorders>
            <w:shd w:val="clear" w:color="auto" w:fill="auto"/>
            <w:vAlign w:val="center"/>
          </w:tcPr>
          <w:p w14:paraId="5BD10888"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4133CD" w14:textId="77777777" w:rsidR="009C74EF" w:rsidRPr="00E0025A" w:rsidRDefault="009C74EF" w:rsidP="004F52EB">
            <w:pPr>
              <w:spacing w:after="0" w:line="240" w:lineRule="auto"/>
              <w:jc w:val="center"/>
              <w:rPr>
                <w:rFonts w:ascii="Arial" w:hAnsi="Arial" w:cs="Arial"/>
                <w:color w:val="000000"/>
                <w:sz w:val="17"/>
                <w:szCs w:val="17"/>
              </w:rPr>
            </w:pPr>
            <w:r>
              <w:rPr>
                <w:rFonts w:ascii="Arial" w:hAnsi="Arial" w:cs="Arial"/>
                <w:color w:val="000000"/>
                <w:sz w:val="17"/>
                <w:szCs w:val="17"/>
              </w:rPr>
              <w:t>90.000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D3CFA" w14:textId="77777777" w:rsidR="009C74EF" w:rsidRPr="006320B6" w:rsidRDefault="009C74EF" w:rsidP="004F52EB">
            <w:pPr>
              <w:spacing w:after="0" w:line="240" w:lineRule="auto"/>
              <w:jc w:val="center"/>
              <w:rPr>
                <w:rFonts w:ascii="Arial" w:hAnsi="Arial" w:cs="Arial"/>
                <w:color w:val="FF0000"/>
                <w:sz w:val="17"/>
                <w:szCs w:val="17"/>
              </w:rPr>
            </w:pPr>
            <w:r>
              <w:rPr>
                <w:rFonts w:ascii="Arial" w:hAnsi="Arial" w:cs="Arial"/>
                <w:color w:val="000000"/>
                <w:sz w:val="17"/>
                <w:szCs w:val="17"/>
              </w:rPr>
              <w:t>90.000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EC9263F" w14:textId="77777777" w:rsidR="009C74EF" w:rsidRPr="006320B6" w:rsidRDefault="009C74EF" w:rsidP="004F52EB">
            <w:pPr>
              <w:spacing w:after="0" w:line="240" w:lineRule="auto"/>
              <w:jc w:val="center"/>
              <w:rPr>
                <w:rFonts w:ascii="Arial" w:hAnsi="Arial" w:cs="Arial"/>
                <w:color w:val="FF0000"/>
                <w:sz w:val="17"/>
                <w:szCs w:val="17"/>
              </w:rPr>
            </w:pPr>
            <w:r>
              <w:rPr>
                <w:rFonts w:ascii="Arial" w:hAnsi="Arial" w:cs="Arial"/>
                <w:color w:val="000000"/>
                <w:sz w:val="17"/>
                <w:szCs w:val="17"/>
              </w:rPr>
              <w:t>90.000</w:t>
            </w:r>
          </w:p>
        </w:tc>
        <w:tc>
          <w:tcPr>
            <w:tcW w:w="74" w:type="pct"/>
            <w:vMerge w:val="restart"/>
            <w:tcBorders>
              <w:top w:val="single" w:sz="4" w:space="0" w:color="auto"/>
              <w:left w:val="single" w:sz="4" w:space="0" w:color="auto"/>
              <w:bottom w:val="single" w:sz="4" w:space="0" w:color="auto"/>
              <w:right w:val="single" w:sz="4" w:space="0" w:color="auto"/>
            </w:tcBorders>
            <w:vAlign w:val="center"/>
          </w:tcPr>
          <w:p w14:paraId="05CD4084"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6725B17"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1FF7AC9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7BA536AE"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0C2FADE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1C2EE743"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4E6AAA3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6D11C923"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5E5E41E4"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112C388"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27E43457" w14:textId="77777777" w:rsidR="009C74EF" w:rsidRPr="006320B6" w:rsidRDefault="009C74EF" w:rsidP="004F52EB">
            <w:pPr>
              <w:spacing w:after="0" w:line="240" w:lineRule="auto"/>
              <w:jc w:val="center"/>
              <w:rPr>
                <w:rFonts w:ascii="Arial" w:hAnsi="Arial" w:cs="Arial"/>
                <w:b/>
                <w:bCs/>
                <w:color w:val="FF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8B8B1B6" w14:textId="77777777" w:rsidR="009C74EF" w:rsidRPr="006320B6" w:rsidRDefault="009C74EF" w:rsidP="004F52EB">
            <w:pPr>
              <w:jc w:val="center"/>
              <w:rPr>
                <w:rFonts w:ascii="Arial" w:hAnsi="Arial" w:cs="Arial"/>
                <w:b/>
                <w:bCs/>
                <w:color w:val="FF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60869797"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64D683B0"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0C1D5607"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5C7A07C2"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508886AD"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20A37597"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39E2D40F"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4DEE11C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412BC579"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437AD0"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02CB5ED3" w14:textId="77777777" w:rsidR="009C74EF" w:rsidRPr="006320B6" w:rsidRDefault="009C74EF" w:rsidP="004F52EB">
            <w:pPr>
              <w:spacing w:after="0" w:line="240" w:lineRule="auto"/>
              <w:jc w:val="center"/>
              <w:rPr>
                <w:rFonts w:ascii="Arial" w:hAnsi="Arial" w:cs="Arial"/>
                <w:b/>
                <w:bCs/>
                <w:color w:val="FF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F016F49" w14:textId="77777777" w:rsidR="009C74EF" w:rsidRPr="006320B6" w:rsidRDefault="009C74EF" w:rsidP="004F52EB">
            <w:pPr>
              <w:jc w:val="center"/>
              <w:rPr>
                <w:rFonts w:ascii="Arial" w:hAnsi="Arial" w:cs="Arial"/>
                <w:b/>
                <w:bCs/>
                <w:color w:val="FF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05172AED"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5A501EE"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1486DC9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14CA5F89"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32BFBED9"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01094787"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C09BE7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7CDCAC73"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38D0BF8C"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Ostale donacije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513CCB"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369616E8" w14:textId="77777777" w:rsidR="009C74EF" w:rsidRPr="006320B6" w:rsidRDefault="009C74EF" w:rsidP="004F52EB">
            <w:pPr>
              <w:spacing w:after="0" w:line="240" w:lineRule="auto"/>
              <w:jc w:val="center"/>
              <w:rPr>
                <w:rFonts w:ascii="Arial" w:hAnsi="Arial" w:cs="Arial"/>
                <w:b/>
                <w:bCs/>
                <w:color w:val="FF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36F98FFC" w14:textId="77777777" w:rsidR="009C74EF" w:rsidRPr="006320B6" w:rsidRDefault="009C74EF" w:rsidP="004F52EB">
            <w:pPr>
              <w:jc w:val="center"/>
              <w:rPr>
                <w:rFonts w:ascii="Arial" w:hAnsi="Arial" w:cs="Arial"/>
                <w:b/>
                <w:bCs/>
                <w:color w:val="FF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1F1577E3"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14DBB1FA" w14:textId="77777777" w:rsidTr="00393965">
        <w:trPr>
          <w:gridAfter w:val="1"/>
          <w:wAfter w:w="407" w:type="pct"/>
          <w:trHeight w:val="365"/>
        </w:trPr>
        <w:tc>
          <w:tcPr>
            <w:tcW w:w="735" w:type="pct"/>
            <w:vMerge/>
            <w:tcBorders>
              <w:left w:val="single" w:sz="4" w:space="0" w:color="auto"/>
              <w:right w:val="single" w:sz="4" w:space="0" w:color="auto"/>
            </w:tcBorders>
            <w:shd w:val="clear" w:color="auto" w:fill="auto"/>
            <w:vAlign w:val="center"/>
          </w:tcPr>
          <w:p w14:paraId="7647BF5B"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right w:val="single" w:sz="4" w:space="0" w:color="auto"/>
            </w:tcBorders>
            <w:shd w:val="clear" w:color="auto" w:fill="auto"/>
          </w:tcPr>
          <w:p w14:paraId="3984F33B"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right w:val="single" w:sz="4" w:space="0" w:color="auto"/>
            </w:tcBorders>
            <w:shd w:val="clear" w:color="auto" w:fill="auto"/>
            <w:vAlign w:val="center"/>
          </w:tcPr>
          <w:p w14:paraId="3C73EAF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right w:val="single" w:sz="4" w:space="0" w:color="auto"/>
            </w:tcBorders>
            <w:shd w:val="clear" w:color="auto" w:fill="auto"/>
            <w:vAlign w:val="center"/>
          </w:tcPr>
          <w:p w14:paraId="4608BE1F"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right w:val="single" w:sz="4" w:space="0" w:color="auto"/>
            </w:tcBorders>
            <w:shd w:val="clear" w:color="auto" w:fill="auto"/>
            <w:vAlign w:val="center"/>
          </w:tcPr>
          <w:p w14:paraId="5872894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right w:val="single" w:sz="4" w:space="0" w:color="auto"/>
            </w:tcBorders>
            <w:shd w:val="clear" w:color="auto" w:fill="auto"/>
            <w:vAlign w:val="center"/>
          </w:tcPr>
          <w:p w14:paraId="3D0A00E0"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right w:val="single" w:sz="4" w:space="0" w:color="auto"/>
            </w:tcBorders>
            <w:shd w:val="clear" w:color="auto" w:fill="auto"/>
            <w:vAlign w:val="center"/>
          </w:tcPr>
          <w:p w14:paraId="43D06A2A" w14:textId="77777777" w:rsidR="009C74EF" w:rsidRDefault="009C74EF" w:rsidP="004F52EB">
            <w:pPr>
              <w:spacing w:after="0" w:line="240" w:lineRule="auto"/>
              <w:rPr>
                <w:rFonts w:ascii="Arial" w:eastAsia="Times New Roman" w:hAnsi="Arial" w:cs="Arial"/>
                <w:b/>
                <w:bCs/>
                <w:color w:val="000000"/>
                <w:sz w:val="17"/>
                <w:szCs w:val="17"/>
                <w:lang w:eastAsia="hr-HR"/>
              </w:rPr>
            </w:pPr>
            <w:r w:rsidRPr="001F701F">
              <w:rPr>
                <w:rFonts w:ascii="Arial" w:eastAsia="Times New Roman" w:hAnsi="Arial" w:cs="Arial"/>
                <w:b/>
                <w:bCs/>
                <w:color w:val="000000"/>
                <w:sz w:val="17"/>
                <w:szCs w:val="17"/>
                <w:lang w:eastAsia="hr-HR"/>
              </w:rPr>
              <w:t>Ostala sredstva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D85B077" w14:textId="77777777" w:rsidR="009C74EF" w:rsidRPr="00BF4871" w:rsidRDefault="009C74EF" w:rsidP="004F52EB">
            <w:pPr>
              <w:spacing w:after="0" w:line="240" w:lineRule="auto"/>
              <w:rPr>
                <w:rFonts w:ascii="Arial" w:hAnsi="Arial" w:cs="Arial"/>
                <w:b/>
                <w:bCs/>
                <w:color w:val="000000"/>
                <w:sz w:val="17"/>
                <w:szCs w:val="17"/>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14:paraId="7CCF8B96" w14:textId="77777777" w:rsidR="009C74EF" w:rsidRPr="006320B6" w:rsidRDefault="009C74EF" w:rsidP="004F52EB">
            <w:pPr>
              <w:spacing w:after="0" w:line="240" w:lineRule="auto"/>
              <w:jc w:val="center"/>
              <w:rPr>
                <w:rFonts w:ascii="Arial" w:hAnsi="Arial" w:cs="Arial"/>
                <w:b/>
                <w:bCs/>
                <w:color w:val="FF0000"/>
                <w:sz w:val="17"/>
                <w:szCs w:val="17"/>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12AE8D6" w14:textId="77777777" w:rsidR="009C74EF" w:rsidRPr="006320B6" w:rsidRDefault="009C74EF" w:rsidP="004F52EB">
            <w:pPr>
              <w:jc w:val="center"/>
              <w:rPr>
                <w:rFonts w:ascii="Arial" w:hAnsi="Arial" w:cs="Arial"/>
                <w:b/>
                <w:bCs/>
                <w:color w:val="FF0000"/>
                <w:sz w:val="17"/>
                <w:szCs w:val="17"/>
              </w:rPr>
            </w:pPr>
          </w:p>
        </w:tc>
        <w:tc>
          <w:tcPr>
            <w:tcW w:w="74" w:type="pct"/>
            <w:vMerge/>
            <w:tcBorders>
              <w:top w:val="single" w:sz="4" w:space="0" w:color="auto"/>
              <w:left w:val="single" w:sz="4" w:space="0" w:color="auto"/>
              <w:bottom w:val="single" w:sz="4" w:space="0" w:color="auto"/>
              <w:right w:val="single" w:sz="4" w:space="0" w:color="auto"/>
            </w:tcBorders>
            <w:vAlign w:val="center"/>
          </w:tcPr>
          <w:p w14:paraId="26333096"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1F701F" w14:paraId="2535E7F2" w14:textId="77777777" w:rsidTr="00393965">
        <w:trPr>
          <w:gridAfter w:val="1"/>
          <w:wAfter w:w="407" w:type="pct"/>
          <w:trHeight w:val="365"/>
        </w:trPr>
        <w:tc>
          <w:tcPr>
            <w:tcW w:w="735" w:type="pct"/>
            <w:vMerge/>
            <w:tcBorders>
              <w:left w:val="single" w:sz="4" w:space="0" w:color="auto"/>
              <w:bottom w:val="single" w:sz="4" w:space="0" w:color="auto"/>
              <w:right w:val="single" w:sz="4" w:space="0" w:color="auto"/>
            </w:tcBorders>
            <w:shd w:val="clear" w:color="auto" w:fill="auto"/>
            <w:vAlign w:val="center"/>
          </w:tcPr>
          <w:p w14:paraId="4B47823C"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305" w:type="pct"/>
            <w:vMerge/>
            <w:tcBorders>
              <w:left w:val="single" w:sz="4" w:space="0" w:color="auto"/>
              <w:bottom w:val="single" w:sz="4" w:space="0" w:color="auto"/>
              <w:right w:val="single" w:sz="4" w:space="0" w:color="auto"/>
            </w:tcBorders>
            <w:shd w:val="clear" w:color="auto" w:fill="auto"/>
          </w:tcPr>
          <w:p w14:paraId="115C1D67" w14:textId="77777777" w:rsidR="009C74EF" w:rsidRPr="006E33F4" w:rsidRDefault="009C74EF" w:rsidP="004F52EB">
            <w:pPr>
              <w:spacing w:after="0" w:line="240" w:lineRule="auto"/>
              <w:jc w:val="both"/>
              <w:rPr>
                <w:rFonts w:ascii="Arial" w:eastAsia="Times New Roman" w:hAnsi="Arial" w:cs="Arial"/>
                <w:color w:val="000000"/>
                <w:sz w:val="17"/>
                <w:szCs w:val="17"/>
                <w:lang w:eastAsia="hr-HR"/>
              </w:rPr>
            </w:pPr>
          </w:p>
        </w:tc>
        <w:tc>
          <w:tcPr>
            <w:tcW w:w="704" w:type="pct"/>
            <w:vMerge/>
            <w:tcBorders>
              <w:left w:val="single" w:sz="4" w:space="0" w:color="auto"/>
              <w:bottom w:val="single" w:sz="4" w:space="0" w:color="auto"/>
              <w:right w:val="single" w:sz="4" w:space="0" w:color="auto"/>
            </w:tcBorders>
            <w:shd w:val="clear" w:color="auto" w:fill="auto"/>
            <w:vAlign w:val="center"/>
          </w:tcPr>
          <w:p w14:paraId="15E0B796"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39" w:type="pct"/>
            <w:vMerge/>
            <w:tcBorders>
              <w:left w:val="single" w:sz="4" w:space="0" w:color="auto"/>
              <w:bottom w:val="single" w:sz="4" w:space="0" w:color="auto"/>
              <w:right w:val="single" w:sz="4" w:space="0" w:color="auto"/>
            </w:tcBorders>
            <w:shd w:val="clear" w:color="auto" w:fill="auto"/>
            <w:vAlign w:val="center"/>
          </w:tcPr>
          <w:p w14:paraId="68EFADB0" w14:textId="77777777" w:rsidR="009C74EF" w:rsidRDefault="009C74EF" w:rsidP="004F52EB">
            <w:pPr>
              <w:spacing w:after="0" w:line="240" w:lineRule="auto"/>
              <w:rPr>
                <w:rFonts w:ascii="Arial" w:eastAsia="Times New Roman" w:hAnsi="Arial" w:cs="Arial"/>
                <w:color w:val="000000"/>
                <w:sz w:val="17"/>
                <w:szCs w:val="17"/>
                <w:lang w:eastAsia="hr-HR"/>
              </w:rPr>
            </w:pPr>
          </w:p>
        </w:tc>
        <w:tc>
          <w:tcPr>
            <w:tcW w:w="265" w:type="pct"/>
            <w:vMerge/>
            <w:tcBorders>
              <w:left w:val="single" w:sz="4" w:space="0" w:color="auto"/>
              <w:bottom w:val="single" w:sz="4" w:space="0" w:color="auto"/>
              <w:right w:val="single" w:sz="4" w:space="0" w:color="auto"/>
            </w:tcBorders>
            <w:shd w:val="clear" w:color="auto" w:fill="auto"/>
            <w:vAlign w:val="center"/>
          </w:tcPr>
          <w:p w14:paraId="4DE71B9E"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254" w:type="pct"/>
            <w:vMerge/>
            <w:tcBorders>
              <w:left w:val="single" w:sz="4" w:space="0" w:color="auto"/>
              <w:bottom w:val="single" w:sz="4" w:space="0" w:color="auto"/>
              <w:right w:val="single" w:sz="4" w:space="0" w:color="auto"/>
            </w:tcBorders>
            <w:shd w:val="clear" w:color="auto" w:fill="auto"/>
            <w:vAlign w:val="center"/>
          </w:tcPr>
          <w:p w14:paraId="361B5EB5" w14:textId="77777777" w:rsidR="009C74EF" w:rsidRDefault="009C74EF" w:rsidP="004F52EB">
            <w:pPr>
              <w:spacing w:after="0" w:line="240" w:lineRule="auto"/>
              <w:jc w:val="both"/>
              <w:rPr>
                <w:rFonts w:ascii="Arial" w:eastAsia="Times New Roman" w:hAnsi="Arial" w:cs="Arial"/>
                <w:color w:val="000000"/>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530D0538" w14:textId="77777777" w:rsidR="009C74EF" w:rsidRDefault="009C74EF" w:rsidP="004F52EB">
            <w:pPr>
              <w:spacing w:after="0" w:line="240" w:lineRule="auto"/>
              <w:rPr>
                <w:rFonts w:ascii="Arial" w:eastAsia="Times New Roman" w:hAnsi="Arial" w:cs="Arial"/>
                <w:b/>
                <w:bCs/>
                <w:color w:val="000000"/>
                <w:sz w:val="17"/>
                <w:szCs w:val="17"/>
                <w:lang w:eastAsia="hr-HR"/>
              </w:rPr>
            </w:pPr>
            <w:r>
              <w:rPr>
                <w:rFonts w:ascii="Arial" w:eastAsia="Times New Roman" w:hAnsi="Arial" w:cs="Arial"/>
                <w:b/>
                <w:bCs/>
                <w:color w:val="000000"/>
                <w:sz w:val="17"/>
                <w:szCs w:val="17"/>
                <w:lang w:eastAsia="hr-HR"/>
              </w:rPr>
              <w:t>Ukupno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358E096A" w14:textId="77777777" w:rsidR="009C74EF" w:rsidRPr="00BF4871" w:rsidRDefault="009C74EF" w:rsidP="006320B6">
            <w:pPr>
              <w:spacing w:after="0" w:line="240" w:lineRule="auto"/>
              <w:jc w:val="center"/>
              <w:rPr>
                <w:rFonts w:ascii="Arial" w:hAnsi="Arial" w:cs="Arial"/>
                <w:b/>
                <w:bCs/>
                <w:color w:val="000000"/>
                <w:sz w:val="17"/>
                <w:szCs w:val="17"/>
              </w:rPr>
            </w:pPr>
            <w:r>
              <w:rPr>
                <w:rFonts w:ascii="Arial" w:hAnsi="Arial" w:cs="Arial"/>
                <w:b/>
                <w:bCs/>
                <w:color w:val="000000"/>
                <w:sz w:val="17"/>
                <w:szCs w:val="17"/>
              </w:rPr>
              <w:t>90.000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tcPr>
          <w:p w14:paraId="250BF9B5" w14:textId="77777777" w:rsidR="009C74EF" w:rsidRPr="00FB325B" w:rsidRDefault="009C74EF">
            <w:pPr>
              <w:rPr>
                <w:rFonts w:ascii="Arial" w:hAnsi="Arial" w:cs="Arial"/>
                <w:b/>
                <w:color w:val="000000"/>
                <w:sz w:val="17"/>
                <w:szCs w:val="17"/>
              </w:rPr>
            </w:pPr>
          </w:p>
          <w:p w14:paraId="57775232" w14:textId="77777777" w:rsidR="009C74EF" w:rsidRPr="00FB325B" w:rsidRDefault="009C74EF" w:rsidP="00985676">
            <w:pPr>
              <w:jc w:val="center"/>
              <w:rPr>
                <w:b/>
              </w:rPr>
            </w:pPr>
            <w:r w:rsidRPr="00FB325B">
              <w:rPr>
                <w:rFonts w:ascii="Arial" w:hAnsi="Arial" w:cs="Arial"/>
                <w:b/>
                <w:color w:val="000000"/>
                <w:sz w:val="17"/>
                <w:szCs w:val="17"/>
              </w:rPr>
              <w:t>90.000</w:t>
            </w:r>
          </w:p>
        </w:tc>
        <w:tc>
          <w:tcPr>
            <w:tcW w:w="590" w:type="pct"/>
            <w:tcBorders>
              <w:top w:val="single" w:sz="4" w:space="0" w:color="auto"/>
              <w:left w:val="single" w:sz="4" w:space="0" w:color="auto"/>
              <w:bottom w:val="single" w:sz="4" w:space="0" w:color="auto"/>
              <w:right w:val="single" w:sz="4" w:space="0" w:color="auto"/>
            </w:tcBorders>
            <w:shd w:val="clear" w:color="auto" w:fill="D9D9D9"/>
          </w:tcPr>
          <w:p w14:paraId="17991FE8" w14:textId="77777777" w:rsidR="009C74EF" w:rsidRPr="00FB325B" w:rsidRDefault="009C74EF">
            <w:pPr>
              <w:rPr>
                <w:rFonts w:ascii="Arial" w:hAnsi="Arial" w:cs="Arial"/>
                <w:b/>
                <w:color w:val="000000"/>
                <w:sz w:val="17"/>
                <w:szCs w:val="17"/>
              </w:rPr>
            </w:pPr>
          </w:p>
          <w:p w14:paraId="6869D5A7" w14:textId="77777777" w:rsidR="009C74EF" w:rsidRPr="00FB325B" w:rsidRDefault="009C74EF" w:rsidP="00985676">
            <w:pPr>
              <w:jc w:val="center"/>
              <w:rPr>
                <w:b/>
              </w:rPr>
            </w:pPr>
            <w:r w:rsidRPr="00FB325B">
              <w:rPr>
                <w:rFonts w:ascii="Arial" w:hAnsi="Arial" w:cs="Arial"/>
                <w:b/>
                <w:color w:val="000000"/>
                <w:sz w:val="17"/>
                <w:szCs w:val="17"/>
              </w:rPr>
              <w:t>90.000</w:t>
            </w:r>
          </w:p>
        </w:tc>
        <w:tc>
          <w:tcPr>
            <w:tcW w:w="74" w:type="pct"/>
            <w:vMerge/>
            <w:tcBorders>
              <w:top w:val="single" w:sz="4" w:space="0" w:color="auto"/>
              <w:left w:val="single" w:sz="4" w:space="0" w:color="auto"/>
            </w:tcBorders>
            <w:vAlign w:val="center"/>
          </w:tcPr>
          <w:p w14:paraId="3F3667B9" w14:textId="77777777" w:rsidR="009C74EF" w:rsidRDefault="009C74EF" w:rsidP="004F52EB">
            <w:pPr>
              <w:spacing w:after="0" w:line="240" w:lineRule="auto"/>
              <w:rPr>
                <w:rFonts w:ascii="Arial" w:eastAsia="Times New Roman" w:hAnsi="Arial" w:cs="Arial"/>
                <w:sz w:val="17"/>
                <w:szCs w:val="17"/>
                <w:lang w:eastAsia="hr-HR"/>
              </w:rPr>
            </w:pPr>
          </w:p>
        </w:tc>
      </w:tr>
      <w:tr w:rsidR="009C74EF" w:rsidRPr="009758E0" w14:paraId="04BF4582" w14:textId="77777777" w:rsidTr="00393965">
        <w:trPr>
          <w:gridAfter w:val="1"/>
          <w:wAfter w:w="407" w:type="pct"/>
          <w:trHeight w:val="255"/>
        </w:trPr>
        <w:tc>
          <w:tcPr>
            <w:tcW w:w="2702" w:type="pct"/>
            <w:gridSpan w:val="6"/>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14:paraId="200FEA2F" w14:textId="77777777" w:rsidR="009C74EF" w:rsidRDefault="009C74EF" w:rsidP="004F52EB">
            <w:pPr>
              <w:spacing w:after="0" w:line="240" w:lineRule="auto"/>
              <w:jc w:val="both"/>
              <w:rPr>
                <w:rFonts w:ascii="Arial" w:eastAsia="Times New Roman" w:hAnsi="Arial" w:cs="Arial"/>
                <w:b/>
                <w:bCs/>
                <w:sz w:val="17"/>
                <w:szCs w:val="17"/>
                <w:lang w:eastAsia="hr-HR"/>
              </w:rPr>
            </w:pPr>
          </w:p>
          <w:p w14:paraId="1D97DA8D" w14:textId="77777777" w:rsidR="009C74EF" w:rsidRPr="009758E0" w:rsidRDefault="009C74EF" w:rsidP="004F52EB">
            <w:pPr>
              <w:spacing w:after="0" w:line="240" w:lineRule="auto"/>
              <w:jc w:val="both"/>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Ukupno za program (mjeru) 7.</w:t>
            </w:r>
          </w:p>
        </w:tc>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A82604" w14:textId="77777777" w:rsidR="009C74EF" w:rsidRPr="009758E0" w:rsidRDefault="009C74EF" w:rsidP="004F52EB">
            <w:pPr>
              <w:spacing w:after="0" w:line="240" w:lineRule="auto"/>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Budžetska sredstva</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14:paraId="7EC75CA3" w14:textId="77777777" w:rsidR="009C74EF" w:rsidRPr="00985676" w:rsidRDefault="00985676" w:rsidP="004F52EB">
            <w:pPr>
              <w:spacing w:after="0" w:line="240" w:lineRule="auto"/>
              <w:jc w:val="center"/>
              <w:rPr>
                <w:rFonts w:ascii="Arial" w:eastAsia="Times New Roman" w:hAnsi="Arial" w:cs="Arial"/>
                <w:b/>
                <w:sz w:val="17"/>
                <w:szCs w:val="17"/>
                <w:lang w:eastAsia="hr-HR"/>
              </w:rPr>
            </w:pPr>
            <w:r w:rsidRPr="00985676">
              <w:rPr>
                <w:rFonts w:ascii="Arial" w:eastAsia="Times New Roman" w:hAnsi="Arial" w:cs="Arial"/>
                <w:b/>
                <w:sz w:val="17"/>
                <w:szCs w:val="17"/>
                <w:lang w:eastAsia="hr-HR"/>
              </w:rPr>
              <w:t>644.598,99</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4139DCB7" w14:textId="77777777" w:rsidR="009C74EF" w:rsidRPr="00F7018D" w:rsidRDefault="00F7018D" w:rsidP="004F52EB">
            <w:pPr>
              <w:spacing w:after="0" w:line="240" w:lineRule="auto"/>
              <w:jc w:val="center"/>
              <w:rPr>
                <w:rFonts w:ascii="Arial" w:eastAsia="Times New Roman" w:hAnsi="Arial" w:cs="Arial"/>
                <w:b/>
                <w:sz w:val="17"/>
                <w:szCs w:val="17"/>
                <w:lang w:eastAsia="hr-HR"/>
              </w:rPr>
            </w:pPr>
            <w:r w:rsidRPr="00F7018D">
              <w:rPr>
                <w:rFonts w:ascii="Arial" w:eastAsia="Times New Roman" w:hAnsi="Arial" w:cs="Arial"/>
                <w:b/>
                <w:sz w:val="17"/>
                <w:szCs w:val="17"/>
                <w:lang w:eastAsia="hr-HR"/>
              </w:rPr>
              <w:t>629.599,06</w:t>
            </w:r>
          </w:p>
        </w:tc>
        <w:tc>
          <w:tcPr>
            <w:tcW w:w="590" w:type="pct"/>
            <w:tcBorders>
              <w:top w:val="single" w:sz="4" w:space="0" w:color="auto"/>
              <w:left w:val="single" w:sz="4" w:space="0" w:color="auto"/>
              <w:bottom w:val="single" w:sz="4" w:space="0" w:color="auto"/>
              <w:right w:val="single" w:sz="4" w:space="0" w:color="auto"/>
            </w:tcBorders>
            <w:shd w:val="clear" w:color="auto" w:fill="auto"/>
            <w:hideMark/>
          </w:tcPr>
          <w:p w14:paraId="63D529ED" w14:textId="77777777" w:rsidR="009C74EF" w:rsidRPr="00F7018D" w:rsidRDefault="00F7018D" w:rsidP="004F52EB">
            <w:pPr>
              <w:spacing w:after="0" w:line="240" w:lineRule="auto"/>
              <w:jc w:val="center"/>
              <w:rPr>
                <w:rFonts w:ascii="Arial" w:eastAsia="Times New Roman" w:hAnsi="Arial" w:cs="Arial"/>
                <w:b/>
                <w:sz w:val="17"/>
                <w:szCs w:val="17"/>
                <w:lang w:eastAsia="hr-HR"/>
              </w:rPr>
            </w:pPr>
            <w:r>
              <w:rPr>
                <w:rFonts w:ascii="Arial" w:eastAsia="Times New Roman" w:hAnsi="Arial" w:cs="Arial"/>
                <w:b/>
                <w:sz w:val="17"/>
                <w:szCs w:val="17"/>
                <w:lang w:eastAsia="hr-HR"/>
              </w:rPr>
              <w:t>614.599,02</w:t>
            </w:r>
          </w:p>
        </w:tc>
        <w:tc>
          <w:tcPr>
            <w:tcW w:w="74" w:type="pct"/>
            <w:tcBorders>
              <w:left w:val="single" w:sz="4" w:space="0" w:color="auto"/>
            </w:tcBorders>
            <w:vAlign w:val="center"/>
            <w:hideMark/>
          </w:tcPr>
          <w:p w14:paraId="03B653F3" w14:textId="77777777" w:rsidR="009C74EF" w:rsidRPr="009758E0" w:rsidRDefault="009C74EF" w:rsidP="004F52EB">
            <w:pPr>
              <w:spacing w:after="0" w:line="240" w:lineRule="auto"/>
              <w:rPr>
                <w:rFonts w:ascii="Arial" w:eastAsia="Times New Roman" w:hAnsi="Arial" w:cs="Arial"/>
                <w:sz w:val="17"/>
                <w:szCs w:val="17"/>
                <w:lang w:eastAsia="hr-HR"/>
              </w:rPr>
            </w:pPr>
          </w:p>
        </w:tc>
      </w:tr>
      <w:tr w:rsidR="009C74EF" w:rsidRPr="009758E0" w14:paraId="7BF52177"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4" w:space="0" w:color="auto"/>
            </w:tcBorders>
            <w:vAlign w:val="center"/>
            <w:hideMark/>
          </w:tcPr>
          <w:p w14:paraId="38DA307E" w14:textId="77777777" w:rsidR="009C74EF" w:rsidRPr="009758E0" w:rsidRDefault="009C74EF" w:rsidP="004F52EB">
            <w:pPr>
              <w:spacing w:after="0" w:line="240" w:lineRule="auto"/>
              <w:rPr>
                <w:rFonts w:ascii="Arial" w:eastAsia="Times New Roman" w:hAnsi="Arial" w:cs="Arial"/>
                <w:b/>
                <w:bCs/>
                <w:sz w:val="17"/>
                <w:szCs w:val="17"/>
                <w:lang w:eastAsia="hr-HR"/>
              </w:rPr>
            </w:pPr>
          </w:p>
        </w:tc>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32851" w14:textId="77777777" w:rsidR="009C74EF" w:rsidRPr="009758E0" w:rsidRDefault="009C74EF" w:rsidP="004F52EB">
            <w:pPr>
              <w:spacing w:after="0" w:line="240" w:lineRule="auto"/>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Kreditna sredstva</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AE7D66" w14:textId="77777777" w:rsidR="009C74EF" w:rsidRPr="00B655DA" w:rsidRDefault="009C74EF" w:rsidP="004F52EB">
            <w:pPr>
              <w:spacing w:after="0" w:line="240" w:lineRule="auto"/>
              <w:jc w:val="center"/>
              <w:rPr>
                <w:rFonts w:ascii="Arial" w:eastAsia="Times New Roman" w:hAnsi="Arial" w:cs="Arial"/>
                <w:b/>
                <w:bCs/>
                <w:sz w:val="17"/>
                <w:szCs w:val="17"/>
                <w:lang w:eastAsia="hr-HR"/>
              </w:rPr>
            </w:pP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80F4"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8F4BF"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74" w:type="pct"/>
            <w:tcBorders>
              <w:left w:val="single" w:sz="4" w:space="0" w:color="auto"/>
            </w:tcBorders>
            <w:vAlign w:val="center"/>
            <w:hideMark/>
          </w:tcPr>
          <w:p w14:paraId="5D7210A3" w14:textId="77777777" w:rsidR="009C74EF" w:rsidRPr="009758E0" w:rsidRDefault="009C74EF" w:rsidP="004F52EB">
            <w:pPr>
              <w:spacing w:after="0" w:line="240" w:lineRule="auto"/>
              <w:rPr>
                <w:rFonts w:ascii="Arial" w:eastAsia="Times New Roman" w:hAnsi="Arial" w:cs="Arial"/>
                <w:sz w:val="17"/>
                <w:szCs w:val="17"/>
                <w:lang w:eastAsia="hr-HR"/>
              </w:rPr>
            </w:pPr>
          </w:p>
        </w:tc>
      </w:tr>
      <w:tr w:rsidR="009C74EF" w:rsidRPr="009758E0" w14:paraId="76118AC5"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0611D3C9" w14:textId="77777777" w:rsidR="009C74EF" w:rsidRPr="009758E0" w:rsidRDefault="009C74EF" w:rsidP="004F52EB">
            <w:pPr>
              <w:spacing w:after="0" w:line="240" w:lineRule="auto"/>
              <w:rPr>
                <w:rFonts w:ascii="Arial" w:eastAsia="Times New Roman" w:hAnsi="Arial" w:cs="Arial"/>
                <w:b/>
                <w:bCs/>
                <w:sz w:val="17"/>
                <w:szCs w:val="17"/>
                <w:lang w:eastAsia="hr-HR"/>
              </w:rPr>
            </w:pPr>
          </w:p>
        </w:tc>
        <w:tc>
          <w:tcPr>
            <w:tcW w:w="426" w:type="pct"/>
            <w:tcBorders>
              <w:top w:val="single" w:sz="4" w:space="0" w:color="auto"/>
              <w:left w:val="nil"/>
              <w:bottom w:val="single" w:sz="8" w:space="0" w:color="000000"/>
              <w:right w:val="single" w:sz="4" w:space="0" w:color="auto"/>
            </w:tcBorders>
            <w:shd w:val="clear" w:color="000000" w:fill="FFFFFF"/>
            <w:vAlign w:val="center"/>
            <w:hideMark/>
          </w:tcPr>
          <w:p w14:paraId="74F67BBD" w14:textId="77777777" w:rsidR="009C74EF" w:rsidRPr="009758E0" w:rsidRDefault="009C74EF" w:rsidP="004F52EB">
            <w:pPr>
              <w:spacing w:after="0" w:line="240" w:lineRule="auto"/>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Sredstva EU</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F60AEE" w14:textId="77777777" w:rsidR="009C74EF" w:rsidRPr="00B655DA" w:rsidRDefault="009C74EF" w:rsidP="004F52EB">
            <w:pPr>
              <w:spacing w:after="0" w:line="240" w:lineRule="auto"/>
              <w:jc w:val="center"/>
              <w:rPr>
                <w:rFonts w:ascii="Arial" w:eastAsia="Times New Roman" w:hAnsi="Arial" w:cs="Arial"/>
                <w:sz w:val="17"/>
                <w:szCs w:val="17"/>
                <w:lang w:eastAsia="hr-HR"/>
              </w:rPr>
            </w:pPr>
            <w:r w:rsidRPr="00B655DA">
              <w:rPr>
                <w:rFonts w:ascii="Arial" w:eastAsia="Times New Roman" w:hAnsi="Arial" w:cs="Arial"/>
                <w:sz w:val="17"/>
                <w:szCs w:val="17"/>
                <w:lang w:eastAsia="hr-HR"/>
              </w:rPr>
              <w:t> </w:t>
            </w:r>
          </w:p>
        </w:tc>
        <w:tc>
          <w:tcPr>
            <w:tcW w:w="4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0E1D4F"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87392A"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74" w:type="pct"/>
            <w:tcBorders>
              <w:left w:val="single" w:sz="4" w:space="0" w:color="auto"/>
            </w:tcBorders>
            <w:vAlign w:val="center"/>
            <w:hideMark/>
          </w:tcPr>
          <w:p w14:paraId="66A8D573" w14:textId="77777777" w:rsidR="009C74EF" w:rsidRPr="009758E0" w:rsidRDefault="009C74EF" w:rsidP="004F52EB">
            <w:pPr>
              <w:spacing w:after="0" w:line="240" w:lineRule="auto"/>
              <w:rPr>
                <w:rFonts w:ascii="Arial" w:eastAsia="Times New Roman" w:hAnsi="Arial" w:cs="Arial"/>
                <w:sz w:val="17"/>
                <w:szCs w:val="17"/>
                <w:lang w:eastAsia="hr-HR"/>
              </w:rPr>
            </w:pPr>
          </w:p>
        </w:tc>
      </w:tr>
      <w:tr w:rsidR="009C74EF" w:rsidRPr="009758E0" w14:paraId="201F0B7B"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1A059A49" w14:textId="77777777" w:rsidR="009C74EF" w:rsidRPr="009758E0" w:rsidRDefault="009C74EF" w:rsidP="004F52EB">
            <w:pPr>
              <w:spacing w:after="0" w:line="240" w:lineRule="auto"/>
              <w:rPr>
                <w:rFonts w:ascii="Arial" w:eastAsia="Times New Roman" w:hAnsi="Arial" w:cs="Arial"/>
                <w:b/>
                <w:bCs/>
                <w:sz w:val="17"/>
                <w:szCs w:val="17"/>
                <w:lang w:eastAsia="hr-HR"/>
              </w:rPr>
            </w:pPr>
          </w:p>
        </w:tc>
        <w:tc>
          <w:tcPr>
            <w:tcW w:w="426" w:type="pct"/>
            <w:tcBorders>
              <w:top w:val="nil"/>
              <w:left w:val="nil"/>
              <w:bottom w:val="single" w:sz="8" w:space="0" w:color="000000"/>
              <w:right w:val="single" w:sz="8" w:space="0" w:color="000000"/>
            </w:tcBorders>
            <w:shd w:val="clear" w:color="000000" w:fill="FFFFFF"/>
            <w:vAlign w:val="center"/>
            <w:hideMark/>
          </w:tcPr>
          <w:p w14:paraId="63FC9997" w14:textId="77777777" w:rsidR="009C74EF" w:rsidRPr="009758E0" w:rsidRDefault="009C74EF" w:rsidP="004F52EB">
            <w:pPr>
              <w:spacing w:after="0" w:line="240" w:lineRule="auto"/>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Ostale donacije</w:t>
            </w:r>
          </w:p>
        </w:tc>
        <w:tc>
          <w:tcPr>
            <w:tcW w:w="398" w:type="pct"/>
            <w:tcBorders>
              <w:top w:val="single" w:sz="4" w:space="0" w:color="auto"/>
              <w:left w:val="nil"/>
              <w:bottom w:val="single" w:sz="8" w:space="0" w:color="000000"/>
              <w:right w:val="single" w:sz="8" w:space="0" w:color="000000"/>
            </w:tcBorders>
            <w:shd w:val="clear" w:color="000000" w:fill="FFFFFF"/>
            <w:vAlign w:val="center"/>
            <w:hideMark/>
          </w:tcPr>
          <w:p w14:paraId="6C9D2319" w14:textId="77777777" w:rsidR="009C74EF" w:rsidRPr="00B655DA" w:rsidRDefault="009C74EF" w:rsidP="004F52EB">
            <w:pPr>
              <w:spacing w:after="0" w:line="240" w:lineRule="auto"/>
              <w:jc w:val="center"/>
              <w:rPr>
                <w:rFonts w:ascii="Arial" w:eastAsia="Times New Roman" w:hAnsi="Arial" w:cs="Arial"/>
                <w:b/>
                <w:bCs/>
                <w:sz w:val="17"/>
                <w:szCs w:val="17"/>
                <w:lang w:eastAsia="hr-HR"/>
              </w:rPr>
            </w:pPr>
            <w:r w:rsidRPr="00B655DA">
              <w:rPr>
                <w:rFonts w:ascii="Arial" w:eastAsia="Times New Roman" w:hAnsi="Arial" w:cs="Arial"/>
                <w:b/>
                <w:bCs/>
                <w:sz w:val="17"/>
                <w:szCs w:val="17"/>
                <w:lang w:eastAsia="hr-HR"/>
              </w:rPr>
              <w:t> </w:t>
            </w:r>
          </w:p>
        </w:tc>
        <w:tc>
          <w:tcPr>
            <w:tcW w:w="403" w:type="pct"/>
            <w:gridSpan w:val="2"/>
            <w:tcBorders>
              <w:top w:val="single" w:sz="4" w:space="0" w:color="auto"/>
              <w:left w:val="nil"/>
              <w:bottom w:val="single" w:sz="8" w:space="0" w:color="000000"/>
              <w:right w:val="single" w:sz="8" w:space="0" w:color="000000"/>
            </w:tcBorders>
            <w:shd w:val="clear" w:color="000000" w:fill="FFFFFF"/>
            <w:vAlign w:val="center"/>
            <w:hideMark/>
          </w:tcPr>
          <w:p w14:paraId="63586FD7"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590" w:type="pct"/>
            <w:tcBorders>
              <w:top w:val="single" w:sz="4" w:space="0" w:color="auto"/>
              <w:left w:val="nil"/>
              <w:bottom w:val="single" w:sz="8" w:space="0" w:color="000000"/>
              <w:right w:val="single" w:sz="8" w:space="0" w:color="000000"/>
            </w:tcBorders>
            <w:shd w:val="clear" w:color="000000" w:fill="FFFFFF"/>
            <w:vAlign w:val="center"/>
            <w:hideMark/>
          </w:tcPr>
          <w:p w14:paraId="52C76B63"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74" w:type="pct"/>
            <w:vAlign w:val="center"/>
            <w:hideMark/>
          </w:tcPr>
          <w:p w14:paraId="476F9E77" w14:textId="77777777" w:rsidR="009C74EF" w:rsidRPr="009758E0" w:rsidRDefault="009C74EF" w:rsidP="004F52EB">
            <w:pPr>
              <w:spacing w:after="0" w:line="240" w:lineRule="auto"/>
              <w:rPr>
                <w:rFonts w:ascii="Arial" w:eastAsia="Times New Roman" w:hAnsi="Arial" w:cs="Arial"/>
                <w:sz w:val="17"/>
                <w:szCs w:val="17"/>
                <w:lang w:eastAsia="hr-HR"/>
              </w:rPr>
            </w:pPr>
          </w:p>
        </w:tc>
      </w:tr>
      <w:tr w:rsidR="009C74EF" w:rsidRPr="009758E0" w14:paraId="7726FFB9"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620835C3" w14:textId="77777777" w:rsidR="009C74EF" w:rsidRPr="009758E0" w:rsidRDefault="009C74EF" w:rsidP="004F52EB">
            <w:pPr>
              <w:spacing w:after="0" w:line="240" w:lineRule="auto"/>
              <w:rPr>
                <w:rFonts w:ascii="Arial" w:eastAsia="Times New Roman" w:hAnsi="Arial" w:cs="Arial"/>
                <w:b/>
                <w:bCs/>
                <w:sz w:val="17"/>
                <w:szCs w:val="17"/>
                <w:lang w:eastAsia="hr-HR"/>
              </w:rPr>
            </w:pPr>
          </w:p>
        </w:tc>
        <w:tc>
          <w:tcPr>
            <w:tcW w:w="426" w:type="pct"/>
            <w:tcBorders>
              <w:top w:val="single" w:sz="8" w:space="0" w:color="000000"/>
              <w:left w:val="nil"/>
              <w:bottom w:val="single" w:sz="8" w:space="0" w:color="000000"/>
              <w:right w:val="single" w:sz="8" w:space="0" w:color="000000"/>
            </w:tcBorders>
            <w:shd w:val="clear" w:color="auto" w:fill="D9D9D9"/>
            <w:vAlign w:val="center"/>
            <w:hideMark/>
          </w:tcPr>
          <w:p w14:paraId="70037000" w14:textId="77777777" w:rsidR="009C74EF" w:rsidRPr="009758E0" w:rsidRDefault="009C74EF" w:rsidP="004F52EB">
            <w:pPr>
              <w:spacing w:after="0" w:line="240" w:lineRule="auto"/>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Ostala sredstva</w:t>
            </w:r>
          </w:p>
        </w:tc>
        <w:tc>
          <w:tcPr>
            <w:tcW w:w="398" w:type="pct"/>
            <w:tcBorders>
              <w:top w:val="single" w:sz="8" w:space="0" w:color="000000"/>
              <w:left w:val="nil"/>
              <w:bottom w:val="single" w:sz="8" w:space="0" w:color="000000"/>
              <w:right w:val="single" w:sz="8" w:space="0" w:color="000000"/>
            </w:tcBorders>
            <w:shd w:val="clear" w:color="auto" w:fill="D9D9D9"/>
            <w:vAlign w:val="center"/>
            <w:hideMark/>
          </w:tcPr>
          <w:p w14:paraId="4EEC9AFF" w14:textId="77777777" w:rsidR="009C74EF" w:rsidRPr="00B655DA" w:rsidRDefault="009C74EF" w:rsidP="004F52EB">
            <w:pPr>
              <w:spacing w:after="0" w:line="240" w:lineRule="auto"/>
              <w:jc w:val="center"/>
              <w:rPr>
                <w:rFonts w:ascii="Arial" w:eastAsia="Times New Roman" w:hAnsi="Arial" w:cs="Arial"/>
                <w:b/>
                <w:bCs/>
                <w:sz w:val="17"/>
                <w:szCs w:val="17"/>
                <w:lang w:eastAsia="hr-HR"/>
              </w:rPr>
            </w:pPr>
            <w:r w:rsidRPr="00B655DA">
              <w:rPr>
                <w:rFonts w:ascii="Arial" w:eastAsia="Times New Roman" w:hAnsi="Arial" w:cs="Arial"/>
                <w:b/>
                <w:bCs/>
                <w:sz w:val="17"/>
                <w:szCs w:val="17"/>
                <w:lang w:eastAsia="hr-HR"/>
              </w:rPr>
              <w:t> </w:t>
            </w:r>
          </w:p>
        </w:tc>
        <w:tc>
          <w:tcPr>
            <w:tcW w:w="403" w:type="pct"/>
            <w:gridSpan w:val="2"/>
            <w:tcBorders>
              <w:top w:val="single" w:sz="8" w:space="0" w:color="000000"/>
              <w:left w:val="nil"/>
              <w:bottom w:val="single" w:sz="8" w:space="0" w:color="000000"/>
              <w:right w:val="single" w:sz="8" w:space="0" w:color="000000"/>
            </w:tcBorders>
            <w:shd w:val="clear" w:color="auto" w:fill="D9D9D9"/>
            <w:vAlign w:val="center"/>
            <w:hideMark/>
          </w:tcPr>
          <w:p w14:paraId="66031129"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590" w:type="pct"/>
            <w:tcBorders>
              <w:top w:val="single" w:sz="8" w:space="0" w:color="000000"/>
              <w:left w:val="nil"/>
              <w:bottom w:val="single" w:sz="8" w:space="0" w:color="000000"/>
              <w:right w:val="single" w:sz="8" w:space="0" w:color="000000"/>
            </w:tcBorders>
            <w:shd w:val="clear" w:color="auto" w:fill="D9D9D9"/>
            <w:vAlign w:val="center"/>
            <w:hideMark/>
          </w:tcPr>
          <w:p w14:paraId="1EB63AA6" w14:textId="77777777" w:rsidR="009C74EF" w:rsidRPr="009758E0" w:rsidRDefault="009C74EF" w:rsidP="004F52EB">
            <w:pPr>
              <w:spacing w:after="0" w:line="240" w:lineRule="auto"/>
              <w:jc w:val="center"/>
              <w:rPr>
                <w:rFonts w:ascii="Arial" w:eastAsia="Times New Roman" w:hAnsi="Arial" w:cs="Arial"/>
                <w:sz w:val="17"/>
                <w:szCs w:val="17"/>
                <w:lang w:eastAsia="hr-HR"/>
              </w:rPr>
            </w:pPr>
          </w:p>
        </w:tc>
        <w:tc>
          <w:tcPr>
            <w:tcW w:w="74" w:type="pct"/>
            <w:vAlign w:val="center"/>
            <w:hideMark/>
          </w:tcPr>
          <w:p w14:paraId="4FF4A33B" w14:textId="77777777" w:rsidR="009C74EF" w:rsidRPr="009758E0" w:rsidRDefault="009C74EF" w:rsidP="004F52EB">
            <w:pPr>
              <w:spacing w:after="0" w:line="240" w:lineRule="auto"/>
              <w:rPr>
                <w:rFonts w:ascii="Arial" w:eastAsia="Times New Roman" w:hAnsi="Arial" w:cs="Arial"/>
                <w:sz w:val="17"/>
                <w:szCs w:val="17"/>
                <w:lang w:eastAsia="hr-HR"/>
              </w:rPr>
            </w:pPr>
          </w:p>
        </w:tc>
      </w:tr>
      <w:tr w:rsidR="00985676" w:rsidRPr="009758E0" w14:paraId="095F8510" w14:textId="77777777" w:rsidTr="00393965">
        <w:trPr>
          <w:gridAfter w:val="1"/>
          <w:wAfter w:w="407" w:type="pct"/>
          <w:trHeight w:val="255"/>
        </w:trPr>
        <w:tc>
          <w:tcPr>
            <w:tcW w:w="2702" w:type="pct"/>
            <w:gridSpan w:val="6"/>
            <w:vMerge/>
            <w:tcBorders>
              <w:top w:val="single" w:sz="8" w:space="0" w:color="000000"/>
              <w:left w:val="single" w:sz="8" w:space="0" w:color="000000"/>
              <w:bottom w:val="single" w:sz="8" w:space="0" w:color="000000"/>
              <w:right w:val="single" w:sz="8" w:space="0" w:color="000000"/>
            </w:tcBorders>
            <w:vAlign w:val="center"/>
            <w:hideMark/>
          </w:tcPr>
          <w:p w14:paraId="2E2D4EA0" w14:textId="77777777" w:rsidR="00985676" w:rsidRPr="009758E0" w:rsidRDefault="00985676" w:rsidP="004F52EB">
            <w:pPr>
              <w:shd w:val="clear" w:color="auto" w:fill="FFFFFF"/>
              <w:spacing w:after="0" w:line="240" w:lineRule="auto"/>
              <w:rPr>
                <w:rFonts w:ascii="Arial" w:eastAsia="Times New Roman" w:hAnsi="Arial" w:cs="Arial"/>
                <w:b/>
                <w:bCs/>
                <w:sz w:val="17"/>
                <w:szCs w:val="17"/>
                <w:lang w:eastAsia="hr-HR"/>
              </w:rPr>
            </w:pPr>
          </w:p>
        </w:tc>
        <w:tc>
          <w:tcPr>
            <w:tcW w:w="426" w:type="pct"/>
            <w:tcBorders>
              <w:top w:val="single" w:sz="8" w:space="0" w:color="000000"/>
              <w:left w:val="nil"/>
              <w:bottom w:val="single" w:sz="8" w:space="0" w:color="000000"/>
              <w:right w:val="single" w:sz="8" w:space="0" w:color="000000"/>
            </w:tcBorders>
            <w:shd w:val="clear" w:color="auto" w:fill="D9D9D9"/>
            <w:vAlign w:val="center"/>
            <w:hideMark/>
          </w:tcPr>
          <w:p w14:paraId="1B2E11B1" w14:textId="77777777" w:rsidR="00985676" w:rsidRPr="009758E0" w:rsidRDefault="00985676" w:rsidP="004F52EB">
            <w:pPr>
              <w:shd w:val="clear" w:color="auto" w:fill="FFFFFF"/>
              <w:spacing w:after="0" w:line="240" w:lineRule="auto"/>
              <w:rPr>
                <w:rFonts w:ascii="Arial" w:eastAsia="Times New Roman" w:hAnsi="Arial" w:cs="Arial"/>
                <w:b/>
                <w:bCs/>
                <w:sz w:val="17"/>
                <w:szCs w:val="17"/>
                <w:lang w:eastAsia="hr-HR"/>
              </w:rPr>
            </w:pPr>
            <w:r w:rsidRPr="009758E0">
              <w:rPr>
                <w:rFonts w:ascii="Arial" w:eastAsia="Times New Roman" w:hAnsi="Arial" w:cs="Arial"/>
                <w:b/>
                <w:bCs/>
                <w:sz w:val="17"/>
                <w:szCs w:val="17"/>
                <w:lang w:eastAsia="hr-HR"/>
              </w:rPr>
              <w:t>Ukupno</w:t>
            </w:r>
          </w:p>
        </w:tc>
        <w:tc>
          <w:tcPr>
            <w:tcW w:w="398" w:type="pct"/>
            <w:tcBorders>
              <w:top w:val="single" w:sz="8" w:space="0" w:color="000000"/>
              <w:left w:val="nil"/>
              <w:bottom w:val="single" w:sz="8" w:space="0" w:color="000000"/>
              <w:right w:val="single" w:sz="8" w:space="0" w:color="auto"/>
            </w:tcBorders>
            <w:shd w:val="clear" w:color="auto" w:fill="D9D9D9"/>
            <w:hideMark/>
          </w:tcPr>
          <w:p w14:paraId="5169644E" w14:textId="77777777" w:rsidR="00985676" w:rsidRPr="00985676" w:rsidRDefault="00985676" w:rsidP="009D57AC">
            <w:pPr>
              <w:spacing w:after="0" w:line="240" w:lineRule="auto"/>
              <w:jc w:val="center"/>
              <w:rPr>
                <w:rFonts w:ascii="Arial" w:eastAsia="Times New Roman" w:hAnsi="Arial" w:cs="Arial"/>
                <w:b/>
                <w:sz w:val="17"/>
                <w:szCs w:val="17"/>
                <w:lang w:eastAsia="hr-HR"/>
              </w:rPr>
            </w:pPr>
            <w:r w:rsidRPr="00985676">
              <w:rPr>
                <w:rFonts w:ascii="Arial" w:eastAsia="Times New Roman" w:hAnsi="Arial" w:cs="Arial"/>
                <w:b/>
                <w:sz w:val="17"/>
                <w:szCs w:val="17"/>
                <w:lang w:eastAsia="hr-HR"/>
              </w:rPr>
              <w:t>644.598,99</w:t>
            </w:r>
          </w:p>
        </w:tc>
        <w:tc>
          <w:tcPr>
            <w:tcW w:w="403" w:type="pct"/>
            <w:gridSpan w:val="2"/>
            <w:tcBorders>
              <w:top w:val="single" w:sz="8" w:space="0" w:color="000000"/>
              <w:left w:val="nil"/>
              <w:bottom w:val="single" w:sz="8" w:space="0" w:color="000000"/>
              <w:right w:val="single" w:sz="8" w:space="0" w:color="auto"/>
            </w:tcBorders>
            <w:shd w:val="clear" w:color="auto" w:fill="D9D9D9"/>
            <w:hideMark/>
          </w:tcPr>
          <w:p w14:paraId="5339D63B" w14:textId="77777777" w:rsidR="00985676" w:rsidRPr="00FB325B" w:rsidRDefault="00F7018D" w:rsidP="004F52EB">
            <w:pPr>
              <w:spacing w:after="0" w:line="240" w:lineRule="auto"/>
              <w:jc w:val="center"/>
              <w:rPr>
                <w:rFonts w:ascii="Arial" w:eastAsia="Times New Roman" w:hAnsi="Arial" w:cs="Arial"/>
                <w:b/>
                <w:color w:val="FF0000"/>
                <w:sz w:val="17"/>
                <w:szCs w:val="17"/>
                <w:lang w:eastAsia="hr-HR"/>
              </w:rPr>
            </w:pPr>
            <w:r w:rsidRPr="00F7018D">
              <w:rPr>
                <w:rFonts w:ascii="Arial" w:eastAsia="Times New Roman" w:hAnsi="Arial" w:cs="Arial"/>
                <w:b/>
                <w:sz w:val="17"/>
                <w:szCs w:val="17"/>
                <w:lang w:eastAsia="hr-HR"/>
              </w:rPr>
              <w:t>629.599,06</w:t>
            </w:r>
          </w:p>
        </w:tc>
        <w:tc>
          <w:tcPr>
            <w:tcW w:w="590" w:type="pct"/>
            <w:tcBorders>
              <w:top w:val="single" w:sz="8" w:space="0" w:color="000000"/>
              <w:left w:val="nil"/>
              <w:bottom w:val="single" w:sz="8" w:space="0" w:color="000000"/>
              <w:right w:val="single" w:sz="8" w:space="0" w:color="auto"/>
            </w:tcBorders>
            <w:shd w:val="clear" w:color="auto" w:fill="D9D9D9"/>
            <w:hideMark/>
          </w:tcPr>
          <w:p w14:paraId="6CDC83BA" w14:textId="77777777" w:rsidR="00985676" w:rsidRPr="00F7018D" w:rsidRDefault="00F7018D" w:rsidP="004F52EB">
            <w:pPr>
              <w:spacing w:after="0" w:line="240" w:lineRule="auto"/>
              <w:jc w:val="center"/>
              <w:rPr>
                <w:rFonts w:ascii="Arial" w:eastAsia="Times New Roman" w:hAnsi="Arial" w:cs="Arial"/>
                <w:b/>
                <w:sz w:val="17"/>
                <w:szCs w:val="17"/>
                <w:lang w:eastAsia="hr-HR"/>
              </w:rPr>
            </w:pPr>
            <w:r w:rsidRPr="00F7018D">
              <w:rPr>
                <w:rFonts w:ascii="Arial" w:eastAsia="Times New Roman" w:hAnsi="Arial" w:cs="Arial"/>
                <w:b/>
                <w:sz w:val="17"/>
                <w:szCs w:val="17"/>
                <w:lang w:eastAsia="hr-HR"/>
              </w:rPr>
              <w:t>614.599,02</w:t>
            </w:r>
          </w:p>
        </w:tc>
        <w:tc>
          <w:tcPr>
            <w:tcW w:w="74" w:type="pct"/>
            <w:vAlign w:val="center"/>
            <w:hideMark/>
          </w:tcPr>
          <w:p w14:paraId="62B65ECB" w14:textId="77777777" w:rsidR="00985676" w:rsidRPr="009758E0" w:rsidRDefault="00985676" w:rsidP="004F52EB">
            <w:pPr>
              <w:shd w:val="clear" w:color="auto" w:fill="FFFFFF"/>
              <w:spacing w:after="0" w:line="240" w:lineRule="auto"/>
              <w:rPr>
                <w:rFonts w:ascii="Arial" w:eastAsia="Times New Roman" w:hAnsi="Arial" w:cs="Arial"/>
                <w:sz w:val="17"/>
                <w:szCs w:val="17"/>
                <w:lang w:eastAsia="hr-HR"/>
              </w:rPr>
            </w:pPr>
          </w:p>
        </w:tc>
      </w:tr>
    </w:tbl>
    <w:p w14:paraId="30807F32" w14:textId="77777777" w:rsidR="00F1623F" w:rsidRDefault="00F1623F" w:rsidP="00F1623F">
      <w:pPr>
        <w:shd w:val="clear" w:color="auto" w:fill="FFFFFF"/>
        <w:rPr>
          <w:rFonts w:ascii="Arial" w:hAnsi="Arial" w:cs="Arial"/>
          <w:sz w:val="17"/>
          <w:szCs w:val="17"/>
        </w:rPr>
      </w:pPr>
    </w:p>
    <w:p w14:paraId="4C9C6679" w14:textId="77777777" w:rsidR="00F1623F" w:rsidRDefault="00F1623F" w:rsidP="00F1623F">
      <w:pPr>
        <w:shd w:val="clear" w:color="auto" w:fill="FFFFFF"/>
        <w:rPr>
          <w:rFonts w:ascii="Arial" w:hAnsi="Arial" w:cs="Arial"/>
          <w:sz w:val="17"/>
          <w:szCs w:val="17"/>
        </w:rPr>
      </w:pPr>
    </w:p>
    <w:p w14:paraId="020B9E6A" w14:textId="1DB725F3" w:rsidR="00F1623F" w:rsidRPr="007E0C0C" w:rsidRDefault="00F1623F" w:rsidP="000B48F2">
      <w:pPr>
        <w:pStyle w:val="NoSpacing"/>
        <w:rPr>
          <w:rFonts w:ascii="Arial" w:hAnsi="Arial" w:cs="Arial"/>
          <w:color w:val="FF0000"/>
          <w:sz w:val="17"/>
          <w:szCs w:val="17"/>
        </w:rPr>
      </w:pP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00FB325B">
        <w:rPr>
          <w:rFonts w:ascii="Arial" w:hAnsi="Arial" w:cs="Arial"/>
          <w:sz w:val="17"/>
          <w:szCs w:val="17"/>
        </w:rPr>
        <w:t xml:space="preserve">         </w:t>
      </w:r>
      <w:r w:rsidR="000902E3">
        <w:rPr>
          <w:rFonts w:ascii="Arial" w:hAnsi="Arial" w:cs="Arial"/>
          <w:sz w:val="17"/>
          <w:szCs w:val="17"/>
        </w:rPr>
        <w:t xml:space="preserve">                                </w:t>
      </w:r>
      <w:r w:rsidR="00FB325B">
        <w:rPr>
          <w:rFonts w:ascii="Arial" w:hAnsi="Arial" w:cs="Arial"/>
          <w:sz w:val="17"/>
          <w:szCs w:val="17"/>
        </w:rPr>
        <w:t xml:space="preserve"> </w:t>
      </w:r>
    </w:p>
    <w:p w14:paraId="12C8F4A5" w14:textId="77777777" w:rsidR="00F1623F" w:rsidRDefault="00F1623F" w:rsidP="00F1623F"/>
    <w:p w14:paraId="425E10E5" w14:textId="77777777" w:rsidR="00F1623F" w:rsidRDefault="00F1623F" w:rsidP="00F1623F"/>
    <w:p w14:paraId="2DBAFF74" w14:textId="77777777" w:rsidR="00F1623F" w:rsidRDefault="00F1623F" w:rsidP="00F1623F"/>
    <w:p w14:paraId="79E6CBF2" w14:textId="77777777" w:rsidR="00F1623F" w:rsidRDefault="00F1623F" w:rsidP="00F1623F"/>
    <w:p w14:paraId="262AF5B5" w14:textId="77777777" w:rsidR="00F1623F" w:rsidRDefault="00F1623F" w:rsidP="00F1623F"/>
    <w:p w14:paraId="5920DEB8" w14:textId="77777777" w:rsidR="00F1623F" w:rsidRDefault="00F1623F" w:rsidP="00F1623F"/>
    <w:p w14:paraId="5D0D1B00" w14:textId="77777777" w:rsidR="00F1623F" w:rsidRDefault="00F1623F" w:rsidP="00F1623F"/>
    <w:p w14:paraId="5AD1A6E4" w14:textId="77777777" w:rsidR="00F1623F" w:rsidRDefault="00F1623F" w:rsidP="00F1623F"/>
    <w:p w14:paraId="37FC5524" w14:textId="77777777" w:rsidR="00F1623F" w:rsidRDefault="00F1623F" w:rsidP="00F1623F"/>
    <w:p w14:paraId="665B1786" w14:textId="77777777" w:rsidR="00F1623F" w:rsidRDefault="00F1623F" w:rsidP="00F1623F"/>
    <w:p w14:paraId="4FA25A87" w14:textId="77777777" w:rsidR="00F1623F" w:rsidRDefault="00F1623F" w:rsidP="00F1623F"/>
    <w:p w14:paraId="2277C7A2" w14:textId="77777777" w:rsidR="00F1623F" w:rsidRDefault="00F1623F" w:rsidP="00F1623F"/>
    <w:p w14:paraId="68325C7A" w14:textId="77777777" w:rsidR="00F1623F" w:rsidRDefault="00F1623F" w:rsidP="00F1623F"/>
    <w:p w14:paraId="6F12B139" w14:textId="77777777" w:rsidR="00F1623F" w:rsidRDefault="00F1623F" w:rsidP="00F1623F"/>
    <w:p w14:paraId="3B25D00B" w14:textId="77777777" w:rsidR="00F1623F" w:rsidRDefault="00F1623F" w:rsidP="00F1623F"/>
    <w:p w14:paraId="34AB050C" w14:textId="77777777" w:rsidR="00F1623F" w:rsidRDefault="00F1623F" w:rsidP="00F1623F"/>
    <w:p w14:paraId="1FED690A" w14:textId="77777777" w:rsidR="00F1623F" w:rsidRDefault="00F1623F" w:rsidP="00F1623F"/>
    <w:p w14:paraId="71E369A4" w14:textId="77777777" w:rsidR="00F1623F" w:rsidRDefault="00F1623F" w:rsidP="00F1623F"/>
    <w:p w14:paraId="3C589D95" w14:textId="77777777" w:rsidR="00F1623F" w:rsidRDefault="00F1623F" w:rsidP="00F1623F"/>
    <w:p w14:paraId="2EA23146" w14:textId="77777777" w:rsidR="00F1623F" w:rsidRDefault="00F1623F" w:rsidP="00F1623F"/>
    <w:p w14:paraId="1F492399" w14:textId="77777777" w:rsidR="00F1623F" w:rsidRDefault="00F1623F" w:rsidP="00F1623F"/>
    <w:p w14:paraId="53E75DE7" w14:textId="77777777" w:rsidR="00F1623F" w:rsidRDefault="00F1623F" w:rsidP="00F1623F"/>
    <w:p w14:paraId="6E0A3F08" w14:textId="77777777" w:rsidR="00F1623F" w:rsidRDefault="00F1623F" w:rsidP="00F1623F"/>
    <w:p w14:paraId="1A210720" w14:textId="77777777" w:rsidR="00F1623F" w:rsidRDefault="00F1623F" w:rsidP="00F1623F"/>
    <w:p w14:paraId="001B1BCA" w14:textId="77777777" w:rsidR="00F1623F" w:rsidRDefault="00F1623F" w:rsidP="00F1623F"/>
    <w:p w14:paraId="2B05BA99" w14:textId="77777777" w:rsidR="00F1623F" w:rsidRDefault="00F1623F" w:rsidP="00F1623F"/>
    <w:p w14:paraId="15D44B7D" w14:textId="77777777" w:rsidR="00F1623F" w:rsidRDefault="00F1623F" w:rsidP="00F1623F"/>
    <w:p w14:paraId="0C60BC5A" w14:textId="77777777" w:rsidR="00F1623F" w:rsidRDefault="00F1623F" w:rsidP="00F1623F"/>
    <w:p w14:paraId="7626762C" w14:textId="77777777" w:rsidR="00F1623F" w:rsidRDefault="00F1623F" w:rsidP="00F1623F"/>
    <w:p w14:paraId="3C908001" w14:textId="77777777" w:rsidR="00F1623F" w:rsidRDefault="00F1623F" w:rsidP="00F1623F"/>
    <w:p w14:paraId="0E8B7052" w14:textId="77777777" w:rsidR="00F1623F" w:rsidRDefault="00F1623F" w:rsidP="00F1623F"/>
    <w:p w14:paraId="1660B7FB" w14:textId="77777777" w:rsidR="00C4218B" w:rsidRDefault="00C4218B"/>
    <w:sectPr w:rsidR="00C4218B" w:rsidSect="00C744C9">
      <w:pgSz w:w="16838" w:h="11906" w:orient="landscape"/>
      <w:pgMar w:top="851" w:right="1418"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055"/>
    <w:multiLevelType w:val="multilevel"/>
    <w:tmpl w:val="9028D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3A0DC1"/>
    <w:multiLevelType w:val="hybridMultilevel"/>
    <w:tmpl w:val="FC68C816"/>
    <w:lvl w:ilvl="0" w:tplc="FBF23510">
      <w:start w:val="1"/>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B6589"/>
    <w:multiLevelType w:val="hybridMultilevel"/>
    <w:tmpl w:val="E334C8A0"/>
    <w:lvl w:ilvl="0" w:tplc="AC0CB41A">
      <w:start w:val="1"/>
      <w:numFmt w:val="decimal"/>
      <w:lvlText w:val="(%1)"/>
      <w:lvlJc w:val="left"/>
      <w:pPr>
        <w:ind w:left="360" w:hanging="360"/>
      </w:pPr>
      <w:rPr>
        <w:rFonts w:hint="default"/>
      </w:rPr>
    </w:lvl>
    <w:lvl w:ilvl="1" w:tplc="5426AB6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DF75DE"/>
    <w:multiLevelType w:val="hybridMultilevel"/>
    <w:tmpl w:val="2F38CA24"/>
    <w:lvl w:ilvl="0" w:tplc="262019C0">
      <w:start w:val="1"/>
      <w:numFmt w:val="bullet"/>
      <w:lvlText w:val="-"/>
      <w:lvlJc w:val="left"/>
      <w:pPr>
        <w:ind w:left="284" w:hanging="360"/>
      </w:pPr>
      <w:rPr>
        <w:rFonts w:ascii="Arial" w:eastAsia="Calibri" w:hAnsi="Arial" w:cs="Arial"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4" w15:restartNumberingAfterBreak="0">
    <w:nsid w:val="440776CF"/>
    <w:multiLevelType w:val="hybridMultilevel"/>
    <w:tmpl w:val="1E481EF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2C3E67"/>
    <w:multiLevelType w:val="multilevel"/>
    <w:tmpl w:val="70E44E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141C61"/>
    <w:multiLevelType w:val="hybridMultilevel"/>
    <w:tmpl w:val="AB10F64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32549008">
    <w:abstractNumId w:val="1"/>
  </w:num>
  <w:num w:numId="2" w16cid:durableId="238253011">
    <w:abstractNumId w:val="2"/>
  </w:num>
  <w:num w:numId="3" w16cid:durableId="1512647401">
    <w:abstractNumId w:val="4"/>
  </w:num>
  <w:num w:numId="4" w16cid:durableId="1843468287">
    <w:abstractNumId w:val="3"/>
  </w:num>
  <w:num w:numId="5" w16cid:durableId="1554122956">
    <w:abstractNumId w:val="6"/>
  </w:num>
  <w:num w:numId="6" w16cid:durableId="956376156">
    <w:abstractNumId w:val="0"/>
  </w:num>
  <w:num w:numId="7" w16cid:durableId="2067757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3F"/>
    <w:rsid w:val="000902E3"/>
    <w:rsid w:val="00090BA6"/>
    <w:rsid w:val="000A56BB"/>
    <w:rsid w:val="000B48F2"/>
    <w:rsid w:val="000E7607"/>
    <w:rsid w:val="00116799"/>
    <w:rsid w:val="001169B8"/>
    <w:rsid w:val="001377E9"/>
    <w:rsid w:val="001972BA"/>
    <w:rsid w:val="001A71C7"/>
    <w:rsid w:val="0031689C"/>
    <w:rsid w:val="00366CAF"/>
    <w:rsid w:val="00393965"/>
    <w:rsid w:val="003A6383"/>
    <w:rsid w:val="003C1214"/>
    <w:rsid w:val="00437F36"/>
    <w:rsid w:val="0047102D"/>
    <w:rsid w:val="004F1472"/>
    <w:rsid w:val="004F3012"/>
    <w:rsid w:val="004F52EB"/>
    <w:rsid w:val="005109D0"/>
    <w:rsid w:val="005538CA"/>
    <w:rsid w:val="005F736A"/>
    <w:rsid w:val="006320B6"/>
    <w:rsid w:val="0067058C"/>
    <w:rsid w:val="006F389C"/>
    <w:rsid w:val="007230BC"/>
    <w:rsid w:val="007276CD"/>
    <w:rsid w:val="0075624C"/>
    <w:rsid w:val="007567C6"/>
    <w:rsid w:val="00770ACD"/>
    <w:rsid w:val="00792583"/>
    <w:rsid w:val="007C7B61"/>
    <w:rsid w:val="007E0C0C"/>
    <w:rsid w:val="00831A3F"/>
    <w:rsid w:val="008341F2"/>
    <w:rsid w:val="008E0DA1"/>
    <w:rsid w:val="009073A2"/>
    <w:rsid w:val="009365AF"/>
    <w:rsid w:val="009367C9"/>
    <w:rsid w:val="00985676"/>
    <w:rsid w:val="009B0B3B"/>
    <w:rsid w:val="009C74EF"/>
    <w:rsid w:val="00A06E86"/>
    <w:rsid w:val="00A764C8"/>
    <w:rsid w:val="00A779E0"/>
    <w:rsid w:val="00A97A91"/>
    <w:rsid w:val="00AC7516"/>
    <w:rsid w:val="00AE00F7"/>
    <w:rsid w:val="00B04AFE"/>
    <w:rsid w:val="00B149E8"/>
    <w:rsid w:val="00B23A97"/>
    <w:rsid w:val="00B90267"/>
    <w:rsid w:val="00BA456F"/>
    <w:rsid w:val="00BC456D"/>
    <w:rsid w:val="00C35028"/>
    <w:rsid w:val="00C4218B"/>
    <w:rsid w:val="00C744C9"/>
    <w:rsid w:val="00CF7E74"/>
    <w:rsid w:val="00D04D0F"/>
    <w:rsid w:val="00D1579B"/>
    <w:rsid w:val="00D37CD7"/>
    <w:rsid w:val="00D56AB3"/>
    <w:rsid w:val="00D95D69"/>
    <w:rsid w:val="00E0377E"/>
    <w:rsid w:val="00E153FC"/>
    <w:rsid w:val="00E61EF4"/>
    <w:rsid w:val="00F1623F"/>
    <w:rsid w:val="00F7018D"/>
    <w:rsid w:val="00F702EF"/>
    <w:rsid w:val="00F87F7B"/>
    <w:rsid w:val="00F939CF"/>
    <w:rsid w:val="00FB325B"/>
    <w:rsid w:val="00FC2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F1A0"/>
  <w15:docId w15:val="{B21F6C3B-0D83-4D32-8AFA-8ED56E4E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3F"/>
    <w:rPr>
      <w:rFonts w:ascii="Calibri" w:eastAsia="Calibri" w:hAnsi="Calibri" w:cs="Times New Roman"/>
      <w:kern w:val="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23F"/>
    <w:pPr>
      <w:ind w:left="720"/>
      <w:contextualSpacing/>
    </w:pPr>
  </w:style>
  <w:style w:type="paragraph" w:customStyle="1" w:styleId="Default">
    <w:name w:val="Default"/>
    <w:rsid w:val="00F1623F"/>
    <w:pPr>
      <w:autoSpaceDE w:val="0"/>
      <w:autoSpaceDN w:val="0"/>
      <w:adjustRightInd w:val="0"/>
      <w:spacing w:after="0" w:line="240" w:lineRule="auto"/>
    </w:pPr>
    <w:rPr>
      <w:rFonts w:ascii="Times New Roman" w:eastAsia="Times New Roman" w:hAnsi="Times New Roman" w:cs="Times New Roman"/>
      <w:color w:val="000000"/>
      <w:kern w:val="0"/>
      <w:sz w:val="24"/>
      <w:szCs w:val="24"/>
      <w:lang w:val="hr-HR" w:eastAsia="hr-HR"/>
    </w:rPr>
  </w:style>
  <w:style w:type="paragraph" w:styleId="NoSpacing">
    <w:name w:val="No Spacing"/>
    <w:link w:val="NoSpacingChar"/>
    <w:uiPriority w:val="1"/>
    <w:qFormat/>
    <w:rsid w:val="00F1623F"/>
    <w:pPr>
      <w:spacing w:after="0" w:line="240" w:lineRule="auto"/>
    </w:pPr>
    <w:rPr>
      <w:rFonts w:ascii="Calibri" w:eastAsia="Times New Roman" w:hAnsi="Calibri" w:cs="Times New Roman"/>
      <w:kern w:val="0"/>
      <w:lang w:val="bs-Latn-BA" w:eastAsia="bs-Latn-BA"/>
    </w:rPr>
  </w:style>
  <w:style w:type="character" w:customStyle="1" w:styleId="NoSpacingChar">
    <w:name w:val="No Spacing Char"/>
    <w:link w:val="NoSpacing"/>
    <w:uiPriority w:val="1"/>
    <w:qFormat/>
    <w:locked/>
    <w:rsid w:val="00F1623F"/>
    <w:rPr>
      <w:rFonts w:ascii="Calibri" w:eastAsia="Times New Roman" w:hAnsi="Calibri" w:cs="Times New Roman"/>
      <w:kern w:val="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6890</Words>
  <Characters>39277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2023-03-30T07:56:00Z</cp:lastPrinted>
  <dcterms:created xsi:type="dcterms:W3CDTF">2023-03-30T10:55:00Z</dcterms:created>
  <dcterms:modified xsi:type="dcterms:W3CDTF">2023-03-30T10:55:00Z</dcterms:modified>
</cp:coreProperties>
</file>