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E01B5" w14:textId="77777777" w:rsidR="00A3467F" w:rsidRPr="0015149B" w:rsidRDefault="004D3D72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bs-Latn-BA" w:eastAsia="bs-Latn-BA"/>
        </w:rPr>
        <w:object w:dxaOrig="1440" w:dyaOrig="1440" w14:anchorId="3E65FEF3">
          <v:group id="_x0000_s1026" style="position:absolute;margin-left:-18.55pt;margin-top:-36.45pt;width:497pt;height:80.4pt;z-index:251658240" coordorigin="1278,1278" coordsize="9940,1420" o:allowincell="f">
            <v:rect id="_x0000_s1027" style="position:absolute;left:1278;top:1278;width:9940;height:1420;mso-height-relative:margin" stroked="f">
              <v:textbox style="mso-next-textbox:#_x0000_s1027">
                <w:txbxContent>
                  <w:p w14:paraId="29235B39" w14:textId="77777777" w:rsidR="00A13BE9" w:rsidRDefault="00A13BE9" w:rsidP="00AF13A2">
                    <w:pPr>
                      <w:pStyle w:val="Footer"/>
                      <w:jc w:val="center"/>
                      <w:rPr>
                        <w:rFonts w:ascii="Times New Roman" w:hAnsi="Times New Roman"/>
                        <w:b/>
                        <w:spacing w:val="70"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96"/>
                      </w:rPr>
                      <w:t>B</w:t>
                    </w:r>
                    <w:r>
                      <w:rPr>
                        <w:rFonts w:ascii="Times New Roman" w:hAnsi="Times New Roman"/>
                        <w:b/>
                        <w:spacing w:val="96"/>
                        <w:sz w:val="16"/>
                      </w:rPr>
                      <w:t xml:space="preserve">OSNA I </w:t>
                    </w:r>
                    <w:r>
                      <w:rPr>
                        <w:rFonts w:ascii="Times New Roman" w:hAnsi="Times New Roman"/>
                        <w:b/>
                        <w:spacing w:val="96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spacing w:val="96"/>
                        <w:sz w:val="16"/>
                      </w:rPr>
                      <w:t>ERCEGOVINA</w:t>
                    </w:r>
                    <w:r>
                      <w:rPr>
                        <w:rFonts w:ascii="Times New Roman" w:hAnsi="Times New Roman"/>
                        <w:b/>
                        <w:spacing w:val="66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pacing w:val="66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pacing w:val="78"/>
                      </w:rPr>
                      <w:t>B</w:t>
                    </w:r>
                    <w:r>
                      <w:rPr>
                        <w:rFonts w:ascii="Times New Roman" w:hAnsi="Times New Roman"/>
                        <w:b/>
                        <w:spacing w:val="78"/>
                        <w:sz w:val="16"/>
                      </w:rPr>
                      <w:t xml:space="preserve">OSNIA AND </w:t>
                    </w:r>
                    <w:r>
                      <w:rPr>
                        <w:rFonts w:ascii="Times New Roman" w:hAnsi="Times New Roman"/>
                        <w:b/>
                        <w:spacing w:val="78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spacing w:val="78"/>
                        <w:sz w:val="16"/>
                      </w:rPr>
                      <w:t>ERZEGOVINA</w:t>
                    </w:r>
                  </w:p>
                  <w:p w14:paraId="4C6F64B6" w14:textId="77777777" w:rsidR="00A13BE9" w:rsidRDefault="00A13BE9" w:rsidP="00AF13A2">
                    <w:pPr>
                      <w:pStyle w:val="Footer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22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16"/>
                      </w:rPr>
                      <w:t xml:space="preserve">EDERACIJA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</w:rPr>
                      <w:t>B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16"/>
                      </w:rPr>
                      <w:t xml:space="preserve">OSNE I </w:t>
                    </w:r>
                    <w:r>
                      <w:rPr>
                        <w:rFonts w:ascii="Times New Roman" w:hAnsi="Times New Roman"/>
                        <w:b/>
                        <w:spacing w:val="22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spacing w:val="22"/>
                        <w:sz w:val="16"/>
                      </w:rPr>
                      <w:t>ERCEGOVINE</w:t>
                    </w:r>
                    <w:r>
                      <w:rPr>
                        <w:rFonts w:ascii="Times New Roman" w:hAnsi="Times New Roman"/>
                        <w:b/>
                        <w:spacing w:val="6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pacing w:val="6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pacing w:val="6"/>
                      </w:rPr>
                      <w:t>F</w:t>
                    </w:r>
                    <w:r>
                      <w:rPr>
                        <w:rFonts w:ascii="Times New Roman" w:hAnsi="Times New Roman"/>
                        <w:b/>
                        <w:spacing w:val="6"/>
                        <w:sz w:val="16"/>
                      </w:rPr>
                      <w:t xml:space="preserve">EDERATION OF </w:t>
                    </w:r>
                    <w:r>
                      <w:rPr>
                        <w:rFonts w:ascii="Times New Roman" w:hAnsi="Times New Roman"/>
                        <w:b/>
                        <w:spacing w:val="6"/>
                      </w:rPr>
                      <w:t>B</w:t>
                    </w:r>
                    <w:r>
                      <w:rPr>
                        <w:rFonts w:ascii="Times New Roman" w:hAnsi="Times New Roman"/>
                        <w:b/>
                        <w:spacing w:val="6"/>
                        <w:sz w:val="16"/>
                      </w:rPr>
                      <w:t xml:space="preserve">OSNIA AND </w:t>
                    </w:r>
                    <w:r>
                      <w:rPr>
                        <w:rFonts w:ascii="Times New Roman" w:hAnsi="Times New Roman"/>
                        <w:b/>
                        <w:spacing w:val="6"/>
                      </w:rPr>
                      <w:t>H</w:t>
                    </w:r>
                    <w:r>
                      <w:rPr>
                        <w:rFonts w:ascii="Times New Roman" w:hAnsi="Times New Roman"/>
                        <w:b/>
                        <w:spacing w:val="6"/>
                        <w:sz w:val="16"/>
                      </w:rPr>
                      <w:t>ERZEGOVINA</w:t>
                    </w:r>
                  </w:p>
                  <w:p w14:paraId="68776D23" w14:textId="77777777" w:rsidR="00A13BE9" w:rsidRDefault="00A13BE9" w:rsidP="00AF13A2">
                    <w:pPr>
                      <w:pStyle w:val="Footer"/>
                      <w:jc w:val="center"/>
                      <w:rPr>
                        <w:rFonts w:ascii="Times New Roman" w:hAnsi="Times New Roman"/>
                        <w:b/>
                        <w:spacing w:val="82"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pacing w:val="76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76"/>
                        <w:sz w:val="16"/>
                      </w:rPr>
                      <w:t>NSKO – SANSKI  KANTON</w:t>
                    </w:r>
                    <w:r>
                      <w:rPr>
                        <w:rFonts w:ascii="Times New Roman" w:hAnsi="Times New Roman"/>
                        <w:b/>
                        <w:spacing w:val="6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spacing w:val="6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i/>
                        <w:spacing w:val="92"/>
                      </w:rPr>
                      <w:t>T</w:t>
                    </w:r>
                    <w:r w:rsidRPr="00862893">
                      <w:rPr>
                        <w:rFonts w:ascii="Times New Roman" w:hAnsi="Times New Roman"/>
                        <w:b/>
                        <w:i/>
                        <w:spacing w:val="92"/>
                        <w:sz w:val="16"/>
                        <w:szCs w:val="16"/>
                      </w:rPr>
                      <w:t>HE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92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92"/>
                        <w:sz w:val="16"/>
                      </w:rPr>
                      <w:t xml:space="preserve">NA – </w:t>
                    </w:r>
                    <w:r w:rsidRPr="003B69BD">
                      <w:rPr>
                        <w:rFonts w:ascii="Times New Roman" w:hAnsi="Times New Roman"/>
                        <w:b/>
                        <w:i/>
                        <w:spacing w:val="92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92"/>
                        <w:sz w:val="16"/>
                      </w:rPr>
                      <w:t xml:space="preserve">ANA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92"/>
                      </w:rPr>
                      <w:t>C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92"/>
                        <w:sz w:val="16"/>
                      </w:rPr>
                      <w:t>ANTON</w:t>
                    </w:r>
                  </w:p>
                  <w:p w14:paraId="48A2BB72" w14:textId="77777777" w:rsidR="00A13BE9" w:rsidRPr="00862893" w:rsidRDefault="00A13BE9" w:rsidP="00AF13A2">
                    <w:pPr>
                      <w:pStyle w:val="Footer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  <w:r w:rsidRPr="00862893">
                      <w:rPr>
                        <w:rFonts w:ascii="Times New Roman" w:hAnsi="Times New Roman"/>
                        <w:b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INISTARSTVO ZA GRAĐENJE</w:t>
                    </w:r>
                    <w:r>
                      <w:rPr>
                        <w:rFonts w:ascii="Times New Roman" w:hAnsi="Times New Roman"/>
                        <w:b/>
                        <w:spacing w:val="6"/>
                        <w:sz w:val="16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16"/>
                      </w:rPr>
                      <w:t>PROSTORNO</w:t>
                    </w:r>
                    <w:r>
                      <w:rPr>
                        <w:rFonts w:ascii="Times New Roman" w:hAnsi="Times New Roman"/>
                        <w:b/>
                        <w:spacing w:val="6"/>
                        <w:sz w:val="16"/>
                      </w:rPr>
                      <w:tab/>
                      <w:t xml:space="preserve">                                         </w:t>
                    </w:r>
                    <w:r w:rsidRPr="00862893">
                      <w:rPr>
                        <w:rFonts w:ascii="Times New Roman" w:hAnsi="Times New Roman"/>
                        <w:b/>
                        <w:spacing w:val="6"/>
                        <w:sz w:val="16"/>
                        <w:szCs w:val="16"/>
                      </w:rPr>
                      <w:t>M</w:t>
                    </w:r>
                    <w:r w:rsidRPr="00862893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 xml:space="preserve">INISTRY OF </w:t>
                    </w:r>
                    <w: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BUILDING</w:t>
                    </w:r>
                    <w:r w:rsidRPr="00862893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 xml:space="preserve"> PHYSICAL</w:t>
                    </w:r>
                    <w:r w:rsidRPr="00862893"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t>PLANNING</w:t>
                    </w:r>
                  </w:p>
                  <w:p w14:paraId="25FDD530" w14:textId="77777777" w:rsidR="00A13BE9" w:rsidRDefault="00A13BE9" w:rsidP="00AF13A2">
                    <w:pPr>
                      <w:jc w:val="center"/>
                      <w:rPr>
                        <w:b/>
                        <w:sz w:val="16"/>
                      </w:rPr>
                    </w:pPr>
                    <w:r w:rsidRPr="007B2F63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>UREĐENJE I ZAŠTITU OKOLIŠA</w:t>
                    </w:r>
                    <w:r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 xml:space="preserve">                                         </w:t>
                    </w:r>
                    <w:r w:rsidRPr="007B2F63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862893">
                      <w:rPr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7B2F63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AND PROTECTION OF ENVIRONMENT</w:t>
                    </w:r>
                  </w:p>
                  <w:p w14:paraId="15E864F0" w14:textId="77777777" w:rsidR="00A13BE9" w:rsidRDefault="00A13BE9" w:rsidP="00AF13A2">
                    <w:pPr>
                      <w:jc w:val="center"/>
                      <w:rPr>
                        <w:b/>
                        <w:sz w:val="16"/>
                      </w:rPr>
                    </w:pPr>
                  </w:p>
                  <w:p w14:paraId="0F74FE24" w14:textId="77777777" w:rsidR="00A13BE9" w:rsidRDefault="00A13BE9" w:rsidP="007B2F63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_________________________________________________________________________________________________________________________</w:t>
                    </w:r>
                  </w:p>
                  <w:p w14:paraId="16467256" w14:textId="77777777" w:rsidR="00A13BE9" w:rsidRDefault="00A13BE9" w:rsidP="007B2F63">
                    <w:pPr>
                      <w:pStyle w:val="Heading1"/>
                      <w:spacing w:line="240" w:lineRule="auto"/>
                    </w:pPr>
                    <w:r>
                      <w:rPr>
                        <w:color w:val="FFFFFF"/>
                      </w:rPr>
                      <w:t>.</w:t>
                    </w:r>
                    <w:r>
                      <w:tab/>
                    </w:r>
                  </w:p>
                  <w:p w14:paraId="279D1D1E" w14:textId="77777777" w:rsidR="00A13BE9" w:rsidRDefault="00A13BE9" w:rsidP="007B2F63">
                    <w:pPr>
                      <w:rPr>
                        <w:u w:val="single"/>
                      </w:rPr>
                    </w:pP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</w:p>
                  <w:p w14:paraId="5172D380" w14:textId="77777777" w:rsidR="00A13BE9" w:rsidRDefault="00A13BE9" w:rsidP="007B2F63"/>
                  <w:p w14:paraId="3D28B9E8" w14:textId="77777777" w:rsidR="00A13BE9" w:rsidRDefault="00A13BE9" w:rsidP="007B2F63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58;top:1278;width:992;height:1287">
              <v:imagedata r:id="rId8" o:title=""/>
            </v:shape>
          </v:group>
          <o:OLEObject Type="Embed" ProgID="CorelPhotoPaint.Image.8" ShapeID="_x0000_s1028" DrawAspect="Content" ObjectID="_1741779314" r:id="rId9"/>
        </w:object>
      </w:r>
    </w:p>
    <w:p w14:paraId="2C2473F7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D81A433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4184E75C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22AC7C0E" w14:textId="77777777" w:rsidR="007B2F63" w:rsidRPr="00523DE5" w:rsidRDefault="00523DE5" w:rsidP="00523DE5">
      <w:pPr>
        <w:tabs>
          <w:tab w:val="left" w:pos="990"/>
          <w:tab w:val="left" w:pos="7095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</w:p>
    <w:p w14:paraId="4E1FF170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3A7E330C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167939A4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43A4F9BB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2B0D5AC5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3A5FF742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E9D6197" w14:textId="77777777" w:rsidR="007B2F63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46B5A3B0" w14:textId="77777777" w:rsidR="00A3467F" w:rsidRDefault="00A3467F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149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TROGODIŠNJI PLA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N RADA MINISTARSTVA ZA GRAĐENJE</w:t>
      </w:r>
      <w:r w:rsidRPr="0015149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,PROSTORNO UREĐENJE I ZAŠTITU OKOLIŠA</w:t>
      </w:r>
    </w:p>
    <w:p w14:paraId="41557BDE" w14:textId="73D51845" w:rsidR="00A3467F" w:rsidRPr="0015149B" w:rsidRDefault="007B2F63" w:rsidP="007B2F63">
      <w:pPr>
        <w:tabs>
          <w:tab w:val="left" w:pos="990"/>
        </w:tabs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(</w:t>
      </w:r>
      <w:r w:rsidR="00A3467F" w:rsidRPr="0015149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202</w:t>
      </w:r>
      <w:r w:rsidR="0004202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4</w:t>
      </w:r>
      <w:r w:rsidR="00A3467F" w:rsidRPr="0015149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.-202</w:t>
      </w:r>
      <w:r w:rsidR="0004202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6</w:t>
      </w:r>
      <w:r w:rsidR="00A3467F" w:rsidRPr="0015149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.GODINA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)</w:t>
      </w:r>
    </w:p>
    <w:p w14:paraId="077DC0D4" w14:textId="77777777" w:rsidR="00A3467F" w:rsidRDefault="00A3467F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E5B3BEF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D174580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0D1F4C6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1A82F64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C2ED28A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B4FCF5A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FD273A7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7ABC434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392E685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5A237CF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43E294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583491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0E54844" w14:textId="2F5EE09E" w:rsidR="007B2F63" w:rsidRDefault="00042020" w:rsidP="007B2F63">
      <w:pPr>
        <w:tabs>
          <w:tab w:val="left" w:pos="990"/>
        </w:tabs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mart</w:t>
      </w:r>
      <w:r w:rsidR="007B2F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202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7B2F6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godine</w:t>
      </w:r>
    </w:p>
    <w:p w14:paraId="771204E8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9533EEF" w14:textId="77777777" w:rsidR="00401B90" w:rsidRDefault="00401B90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9A1FF36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SADRŽAJ</w:t>
      </w:r>
    </w:p>
    <w:p w14:paraId="36C890C9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Uvod.............................................................................................................................3</w:t>
      </w:r>
    </w:p>
    <w:p w14:paraId="47674483" w14:textId="77777777" w:rsidR="00A90A04" w:rsidRDefault="00A90A04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A90A04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Osvrt na projekte i aktivnosti realizovane godišnjim planom rada za prethodnu kalendarsku godinu 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.....................................................................................................3</w:t>
      </w:r>
    </w:p>
    <w:p w14:paraId="5FBC3918" w14:textId="77777777" w:rsidR="00A90A04" w:rsidRDefault="00A90A04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90A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Kratak opis ključnih usmjerenja trogodišnjeg plana rada i provedenog procesa konsultacija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..................................................................................................................4</w:t>
      </w:r>
    </w:p>
    <w:p w14:paraId="52E72FF3" w14:textId="51EA57D0" w:rsidR="00A90A04" w:rsidRPr="00A90A04" w:rsidRDefault="00A90A04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A90A0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Opis institucionalnih kapaciteta sa analitičkim pregledom ključnih nedostataka i potreba organa uprave u odnosu na planirane programe (mjere) za naredni trogodišnji period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...............................................................................................</w:t>
      </w:r>
      <w:r w:rsidR="00D25B82">
        <w:rPr>
          <w:rFonts w:ascii="Arial" w:hAnsi="Arial" w:cs="Arial"/>
          <w:bCs/>
          <w:sz w:val="24"/>
          <w:szCs w:val="24"/>
          <w:shd w:val="clear" w:color="auto" w:fill="FFFFFF"/>
        </w:rPr>
        <w:t>.................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.......</w:t>
      </w:r>
      <w:r w:rsidR="00D25B8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</w:t>
      </w:r>
      <w:r w:rsidR="0061078A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</w:p>
    <w:p w14:paraId="0A275C24" w14:textId="612B3703" w:rsidR="003027DC" w:rsidRPr="003027DC" w:rsidRDefault="003027DC" w:rsidP="003027DC">
      <w:pPr>
        <w:tabs>
          <w:tab w:val="left" w:pos="990"/>
        </w:tabs>
        <w:spacing w:after="0" w:line="30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027DC">
        <w:rPr>
          <w:rFonts w:ascii="Arial" w:hAnsi="Arial" w:cs="Arial"/>
          <w:bCs/>
          <w:sz w:val="24"/>
          <w:szCs w:val="24"/>
          <w:shd w:val="clear" w:color="auto" w:fill="FFFFFF"/>
        </w:rPr>
        <w:t>Mogući problemi i rizici za realizaciju trogodišnjeg plana rada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</w:t>
      </w:r>
      <w:r w:rsidR="00D25B8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.5</w:t>
      </w:r>
    </w:p>
    <w:p w14:paraId="230682E8" w14:textId="10C142C5" w:rsidR="00A90A04" w:rsidRDefault="003027DC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027DC">
        <w:rPr>
          <w:rFonts w:ascii="Arial" w:hAnsi="Arial" w:cs="Arial"/>
          <w:bCs/>
          <w:sz w:val="24"/>
          <w:szCs w:val="24"/>
          <w:shd w:val="clear" w:color="auto" w:fill="FFFFFF"/>
        </w:rPr>
        <w:t>Glavni program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...........................................................................................</w:t>
      </w:r>
      <w:r w:rsidR="009235FE">
        <w:rPr>
          <w:rFonts w:ascii="Arial" w:hAnsi="Arial" w:cs="Arial"/>
          <w:bCs/>
          <w:sz w:val="24"/>
          <w:szCs w:val="24"/>
          <w:shd w:val="clear" w:color="auto" w:fill="FFFFFF"/>
        </w:rPr>
        <w:t>..........</w:t>
      </w:r>
      <w:r w:rsidR="0061078A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9235FE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......6</w:t>
      </w:r>
    </w:p>
    <w:p w14:paraId="4BD8D01A" w14:textId="193CC0DD" w:rsidR="003027DC" w:rsidRPr="003027DC" w:rsidRDefault="003027DC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A1. Programi (mjere) za implementaciju glavnog programa .................................</w:t>
      </w:r>
      <w:r w:rsidR="00D25B82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...</w:t>
      </w:r>
      <w:r w:rsidR="009235FE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..6</w:t>
      </w:r>
    </w:p>
    <w:p w14:paraId="57B45CC5" w14:textId="4ABFA2FE" w:rsidR="00A90A04" w:rsidRPr="003027DC" w:rsidRDefault="003027DC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 xml:space="preserve">A2. </w:t>
      </w:r>
      <w:r w:rsidRPr="003027DC">
        <w:rPr>
          <w:rFonts w:ascii="Arial" w:eastAsia="Times New Roman" w:hAnsi="Arial" w:cs="Arial"/>
          <w:sz w:val="24"/>
          <w:szCs w:val="24"/>
        </w:rPr>
        <w:t>Aktivnosti/projekti kojim se realizuju programi (mjere) iz tabele A1</w:t>
      </w:r>
      <w:r>
        <w:rPr>
          <w:rFonts w:ascii="Arial" w:eastAsia="Times New Roman" w:hAnsi="Arial" w:cs="Arial"/>
          <w:sz w:val="24"/>
          <w:szCs w:val="24"/>
        </w:rPr>
        <w:t>.............</w:t>
      </w:r>
      <w:r w:rsidR="009235FE">
        <w:rPr>
          <w:rFonts w:ascii="Arial" w:eastAsia="Times New Roman" w:hAnsi="Arial" w:cs="Arial"/>
          <w:sz w:val="24"/>
          <w:szCs w:val="24"/>
        </w:rPr>
        <w:t>........</w:t>
      </w:r>
      <w:r>
        <w:rPr>
          <w:rFonts w:ascii="Arial" w:eastAsia="Times New Roman" w:hAnsi="Arial" w:cs="Arial"/>
          <w:sz w:val="24"/>
          <w:szCs w:val="24"/>
        </w:rPr>
        <w:t>.</w:t>
      </w:r>
      <w:r w:rsidR="00D25B82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.8</w:t>
      </w:r>
    </w:p>
    <w:p w14:paraId="3D57DDEA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EE92682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1773487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526D6B7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E0802BF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45E3DA5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E6F97C4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A1E1637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F4717EA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56D6757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1224DB3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C0B7E60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FFC2B7A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81CB1DF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FE0ADF2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97E195F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5A0200A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AF9E0E5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F35930D" w14:textId="77777777" w:rsidR="007B2F63" w:rsidRDefault="007B2F63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55715E5" w14:textId="77777777" w:rsidR="00A3467F" w:rsidRPr="00A90A04" w:rsidRDefault="003027DC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lastRenderedPageBreak/>
        <w:t>U</w:t>
      </w:r>
      <w:r w:rsidR="00A3467F" w:rsidRPr="00A90A0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vod</w:t>
      </w:r>
    </w:p>
    <w:p w14:paraId="590E2EFF" w14:textId="1839D04C" w:rsidR="00F36ECF" w:rsidRDefault="007B2F63" w:rsidP="00F36ECF">
      <w:pPr>
        <w:spacing w:after="0" w:line="300" w:lineRule="auto"/>
        <w:jc w:val="both"/>
        <w:rPr>
          <w:rFonts w:ascii="Arial" w:hAnsi="Arial" w:cs="Arial"/>
          <w:sz w:val="24"/>
          <w:szCs w:val="24"/>
          <w:lang w:val="bs-Latn-BA" w:eastAsia="bs-Latn-BA"/>
        </w:rPr>
      </w:pPr>
      <w:r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Trogodišnji plan rada Ministarstva za građenje, prostorno uređenje i zaštitu okoliša </w:t>
      </w:r>
      <w:r w:rsidR="003E3B40"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202</w:t>
      </w:r>
      <w:r w:rsidR="00D25B82"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</w:t>
      </w:r>
      <w:r w:rsidR="003E3B40"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-202</w:t>
      </w:r>
      <w:r w:rsidR="00902EE7"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="003E3B40"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godina</w:t>
      </w:r>
      <w:r w:rsidR="001246D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36EC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sačinjen je u skladu sa </w:t>
      </w:r>
      <w:r w:rsidR="00F36ECF" w:rsidRPr="00F36ECF">
        <w:rPr>
          <w:rFonts w:ascii="Arial" w:hAnsi="Arial" w:cs="Arial"/>
          <w:sz w:val="24"/>
          <w:szCs w:val="24"/>
        </w:rPr>
        <w:t>Uredb</w:t>
      </w:r>
      <w:r w:rsidR="00F36ECF">
        <w:rPr>
          <w:rFonts w:ascii="Arial" w:hAnsi="Arial" w:cs="Arial"/>
          <w:sz w:val="24"/>
          <w:szCs w:val="24"/>
        </w:rPr>
        <w:t>om</w:t>
      </w:r>
      <w:r w:rsidR="00F36ECF" w:rsidRPr="00F36ECF">
        <w:rPr>
          <w:rFonts w:ascii="Arial" w:hAnsi="Arial" w:cs="Arial"/>
          <w:sz w:val="24"/>
          <w:szCs w:val="24"/>
        </w:rPr>
        <w:t xml:space="preserve"> o trogodišnjem i godišnjem planiranju rada, monitoringu i izvještavanju u Federaciji Bosne i Hercegovine („Službene novine Federacije BiH“, broj: 74/19 i 2/21)</w:t>
      </w:r>
      <w:r w:rsidR="00F36ECF">
        <w:rPr>
          <w:rFonts w:ascii="Arial" w:hAnsi="Arial" w:cs="Arial"/>
          <w:sz w:val="24"/>
          <w:szCs w:val="24"/>
        </w:rPr>
        <w:t xml:space="preserve"> i </w:t>
      </w:r>
      <w:r w:rsidR="003E3B40"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predstavlj</w:t>
      </w:r>
      <w:r w:rsidR="009235FE"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provedbeni dokument kojim se implementira</w:t>
      </w:r>
      <w:r w:rsidR="003E3B40" w:rsidRP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glavni program koji glasi: „</w:t>
      </w:r>
      <w:r w:rsidR="00902EE7" w:rsidRPr="00902EE7">
        <w:rPr>
          <w:rFonts w:ascii="Arial" w:hAnsi="Arial" w:cs="Arial"/>
          <w:sz w:val="24"/>
          <w:szCs w:val="24"/>
        </w:rPr>
        <w:t>Stvaranje uslova za održivo upravljanje prostorom i očuvanje životne sredine</w:t>
      </w:r>
      <w:r w:rsidR="003E3B40" w:rsidRPr="00902EE7">
        <w:rPr>
          <w:rFonts w:ascii="Arial" w:hAnsi="Arial" w:cs="Arial"/>
          <w:sz w:val="24"/>
          <w:szCs w:val="24"/>
          <w:lang w:val="bs-Latn-BA" w:eastAsia="bs-Latn-BA"/>
        </w:rPr>
        <w:t xml:space="preserve">“. </w:t>
      </w:r>
      <w:r w:rsidR="00F75772">
        <w:rPr>
          <w:rFonts w:ascii="Arial" w:hAnsi="Arial" w:cs="Arial"/>
          <w:sz w:val="24"/>
          <w:szCs w:val="24"/>
          <w:lang w:val="bs-Latn-BA" w:eastAsia="bs-Latn-BA"/>
        </w:rPr>
        <w:t xml:space="preserve"> </w:t>
      </w:r>
    </w:p>
    <w:p w14:paraId="14720C2B" w14:textId="1A28FAA4" w:rsidR="00F36ECF" w:rsidRPr="00F36ECF" w:rsidRDefault="00F75772" w:rsidP="003E3B40">
      <w:pPr>
        <w:spacing w:after="0" w:line="300" w:lineRule="auto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val="bs-Latn-BA" w:eastAsia="bs-Latn-BA"/>
        </w:rPr>
        <w:t xml:space="preserve">Glavni program definiran je na osnovu nadležnosti </w:t>
      </w:r>
      <w:r w:rsidR="00F36ECF">
        <w:rPr>
          <w:rFonts w:ascii="Arial" w:hAnsi="Arial" w:cs="Arial"/>
          <w:sz w:val="24"/>
          <w:szCs w:val="24"/>
          <w:lang w:val="bs-Latn-BA" w:eastAsia="bs-Latn-BA"/>
        </w:rPr>
        <w:t>Ministarstva propisanih Zakonom o organizaciji i nadležnostima kantonalnih organa uprave Unsko-sanskog kantona, te strateškim ciljevima i prioritetima definirani</w:t>
      </w:r>
      <w:r w:rsidR="001246DB">
        <w:rPr>
          <w:rFonts w:ascii="Arial" w:hAnsi="Arial" w:cs="Arial"/>
          <w:sz w:val="24"/>
          <w:szCs w:val="24"/>
          <w:lang w:val="bs-Latn-BA" w:eastAsia="bs-Latn-BA"/>
        </w:rPr>
        <w:t>h</w:t>
      </w:r>
      <w:r w:rsidR="00F36ECF">
        <w:rPr>
          <w:rFonts w:ascii="Arial" w:hAnsi="Arial" w:cs="Arial"/>
          <w:sz w:val="24"/>
          <w:szCs w:val="24"/>
          <w:lang w:val="bs-Latn-BA" w:eastAsia="bs-Latn-BA"/>
        </w:rPr>
        <w:t xml:space="preserve"> u </w:t>
      </w:r>
      <w:r w:rsidR="00A3467F" w:rsidRPr="00F36ECF">
        <w:rPr>
          <w:rFonts w:ascii="Arial" w:hAnsi="Arial" w:cs="Arial"/>
          <w:sz w:val="24"/>
          <w:szCs w:val="24"/>
          <w:shd w:val="clear" w:color="auto" w:fill="FFFFFF"/>
        </w:rPr>
        <w:t>Strategij</w:t>
      </w:r>
      <w:r w:rsidR="00F36ECF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A3467F" w:rsidRPr="00F36ECF">
        <w:rPr>
          <w:rFonts w:ascii="Arial" w:hAnsi="Arial" w:cs="Arial"/>
          <w:sz w:val="24"/>
          <w:szCs w:val="24"/>
          <w:shd w:val="clear" w:color="auto" w:fill="FFFFFF"/>
        </w:rPr>
        <w:t xml:space="preserve"> razvoja Unsko-sanskog kantona 2021.-2027. godina</w:t>
      </w:r>
      <w:r w:rsidR="00951A46">
        <w:rPr>
          <w:rFonts w:ascii="Arial" w:hAnsi="Arial" w:cs="Arial"/>
          <w:sz w:val="24"/>
          <w:szCs w:val="24"/>
          <w:shd w:val="clear" w:color="auto" w:fill="FFFFFF"/>
        </w:rPr>
        <w:t>, te</w:t>
      </w:r>
      <w:r w:rsidR="00F36ECF" w:rsidRPr="00F36ECF">
        <w:rPr>
          <w:rFonts w:ascii="Arial" w:hAnsi="Arial" w:cs="Arial"/>
          <w:sz w:val="24"/>
          <w:szCs w:val="24"/>
        </w:rPr>
        <w:t xml:space="preserve"> predstavlja osnov za izradu DOB-a i PJI-a.</w:t>
      </w:r>
    </w:p>
    <w:p w14:paraId="06CDAD1F" w14:textId="3F57CF57" w:rsidR="00A3467F" w:rsidRDefault="00F36ECF" w:rsidP="003E3B40">
      <w:pPr>
        <w:spacing w:after="0" w:line="300" w:lineRule="auto"/>
        <w:jc w:val="both"/>
        <w:rPr>
          <w:rFonts w:ascii="Arial" w:hAnsi="Arial" w:cs="Arial"/>
          <w:sz w:val="24"/>
          <w:szCs w:val="24"/>
        </w:rPr>
      </w:pPr>
      <w:r w:rsidRPr="00F36ECF">
        <w:rPr>
          <w:rFonts w:ascii="Arial" w:hAnsi="Arial" w:cs="Arial"/>
          <w:sz w:val="24"/>
          <w:szCs w:val="24"/>
        </w:rPr>
        <w:t>U trogodišnjem planu rada predviđene su relevantne mjere za realizaciju strateških dokumenata sa pripadajućim indikatorima, polaznim i ciljnim vrijednostima za svaku godinu trogodišnjeg perioda i to kroz definisanje odgovarajućih programa. Za svaki od utvrđenih programa (mjera) definisane su aktivnosti/projekti čija realizacija u trogodišnjem periodu doprinosi ostvarenju prioriteta i strateških ciljeva iz strateških dokumenata, odnosno zakonskih nadležnosti</w:t>
      </w:r>
      <w:r w:rsidR="00951A46">
        <w:rPr>
          <w:rFonts w:ascii="Arial" w:hAnsi="Arial" w:cs="Arial"/>
          <w:sz w:val="24"/>
          <w:szCs w:val="24"/>
        </w:rPr>
        <w:t>.</w:t>
      </w:r>
    </w:p>
    <w:p w14:paraId="1AFDA35F" w14:textId="666050DF" w:rsidR="00951A46" w:rsidRPr="00951A46" w:rsidRDefault="003A5DE1" w:rsidP="00951A46">
      <w:pPr>
        <w:pStyle w:val="Vlada"/>
        <w:spacing w:line="300" w:lineRule="auto"/>
        <w:rPr>
          <w:rFonts w:ascii="Arial" w:eastAsiaTheme="minorHAnsi" w:hAnsi="Arial" w:cs="Arial"/>
          <w:lang w:val="hr-HR"/>
        </w:rPr>
      </w:pPr>
      <w:proofErr w:type="spellStart"/>
      <w:r w:rsidRPr="0061078A">
        <w:rPr>
          <w:rFonts w:ascii="Arial" w:hAnsi="Arial" w:cs="Arial"/>
        </w:rPr>
        <w:t>Temeljem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člana</w:t>
      </w:r>
      <w:proofErr w:type="spellEnd"/>
      <w:r w:rsidRPr="0061078A">
        <w:rPr>
          <w:rFonts w:ascii="Arial" w:hAnsi="Arial" w:cs="Arial"/>
        </w:rPr>
        <w:t xml:space="preserve"> 11. </w:t>
      </w:r>
      <w:proofErr w:type="spellStart"/>
      <w:r w:rsidRPr="0061078A">
        <w:rPr>
          <w:rFonts w:ascii="Arial" w:hAnsi="Arial" w:cs="Arial"/>
        </w:rPr>
        <w:t>stav</w:t>
      </w:r>
      <w:proofErr w:type="spellEnd"/>
      <w:r w:rsidRPr="0061078A">
        <w:rPr>
          <w:rFonts w:ascii="Arial" w:hAnsi="Arial" w:cs="Arial"/>
        </w:rPr>
        <w:t xml:space="preserve"> (14) </w:t>
      </w:r>
      <w:proofErr w:type="spellStart"/>
      <w:r w:rsidRPr="0061078A">
        <w:rPr>
          <w:rFonts w:ascii="Arial" w:hAnsi="Arial" w:cs="Arial"/>
        </w:rPr>
        <w:t>Uredbe</w:t>
      </w:r>
      <w:proofErr w:type="spellEnd"/>
      <w:r w:rsidRPr="0061078A">
        <w:rPr>
          <w:rFonts w:ascii="Arial" w:hAnsi="Arial" w:cs="Arial"/>
        </w:rPr>
        <w:t xml:space="preserve"> o </w:t>
      </w:r>
      <w:proofErr w:type="spellStart"/>
      <w:r w:rsidRPr="0061078A">
        <w:rPr>
          <w:rFonts w:ascii="Arial" w:hAnsi="Arial" w:cs="Arial"/>
        </w:rPr>
        <w:t>trgodišnjem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i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godišnjem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planiranju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rada</w:t>
      </w:r>
      <w:proofErr w:type="spellEnd"/>
      <w:r w:rsidRPr="0061078A">
        <w:rPr>
          <w:rFonts w:ascii="Arial" w:hAnsi="Arial" w:cs="Arial"/>
        </w:rPr>
        <w:t xml:space="preserve">, </w:t>
      </w:r>
      <w:proofErr w:type="spellStart"/>
      <w:r w:rsidRPr="0061078A">
        <w:rPr>
          <w:rFonts w:ascii="Arial" w:hAnsi="Arial" w:cs="Arial"/>
        </w:rPr>
        <w:t>monitoringu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i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izvještavanju</w:t>
      </w:r>
      <w:proofErr w:type="spellEnd"/>
      <w:r w:rsidRPr="0061078A">
        <w:rPr>
          <w:rFonts w:ascii="Arial" w:hAnsi="Arial" w:cs="Arial"/>
        </w:rPr>
        <w:t xml:space="preserve"> u </w:t>
      </w:r>
      <w:proofErr w:type="spellStart"/>
      <w:r w:rsidRPr="0061078A">
        <w:rPr>
          <w:rFonts w:ascii="Arial" w:hAnsi="Arial" w:cs="Arial"/>
        </w:rPr>
        <w:t>Federaciji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Bosne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i</w:t>
      </w:r>
      <w:proofErr w:type="spellEnd"/>
      <w:r w:rsidRPr="0061078A">
        <w:rPr>
          <w:rFonts w:ascii="Arial" w:hAnsi="Arial" w:cs="Arial"/>
        </w:rPr>
        <w:t xml:space="preserve"> </w:t>
      </w:r>
      <w:proofErr w:type="spellStart"/>
      <w:r w:rsidRPr="0061078A">
        <w:rPr>
          <w:rFonts w:ascii="Arial" w:hAnsi="Arial" w:cs="Arial"/>
        </w:rPr>
        <w:t>Hercegovine</w:t>
      </w:r>
      <w:proofErr w:type="spellEnd"/>
      <w:r w:rsidRPr="0061078A">
        <w:rPr>
          <w:rFonts w:ascii="Arial" w:hAnsi="Arial" w:cs="Arial"/>
        </w:rPr>
        <w:t xml:space="preserve"> </w:t>
      </w:r>
      <w:r w:rsidR="00951A46" w:rsidRPr="00951A46">
        <w:rPr>
          <w:rFonts w:ascii="Arial" w:eastAsiaTheme="minorHAnsi" w:hAnsi="Arial" w:cs="Arial"/>
          <w:lang w:val="hr-HR"/>
        </w:rPr>
        <w:t xml:space="preserve">Trogodišnji plan rada Ministarstvo objavljuje na službenoj web stranici Vlade Unsko-sanskog kantona - </w:t>
      </w:r>
      <w:hyperlink r:id="rId10" w:history="1">
        <w:r w:rsidR="00951A46" w:rsidRPr="00710333">
          <w:rPr>
            <w:rStyle w:val="Hyperlink"/>
            <w:rFonts w:ascii="Arial" w:eastAsiaTheme="minorHAnsi" w:hAnsi="Arial" w:cs="Arial"/>
            <w:lang w:val="hr-HR"/>
          </w:rPr>
          <w:t>www.vladausk.ba</w:t>
        </w:r>
      </w:hyperlink>
      <w:r w:rsidR="00951A46">
        <w:rPr>
          <w:rFonts w:ascii="Arial" w:eastAsiaTheme="minorHAnsi" w:hAnsi="Arial" w:cs="Arial"/>
          <w:lang w:val="hr-HR"/>
        </w:rPr>
        <w:t>.</w:t>
      </w:r>
    </w:p>
    <w:p w14:paraId="26BA10D4" w14:textId="6FB470C8" w:rsidR="00951A46" w:rsidRPr="00951A46" w:rsidRDefault="00951A46" w:rsidP="003E3B40">
      <w:pPr>
        <w:spacing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51A46">
        <w:rPr>
          <w:rFonts w:ascii="Arial" w:hAnsi="Arial" w:cs="Arial"/>
          <w:sz w:val="24"/>
          <w:szCs w:val="24"/>
        </w:rPr>
        <w:t>Trogodišnji plan rada za period 2024 - 2026 postaje operativan 31.12.2023. godine i trenutno je izrađen u formi nacrta kako je i predviđeno važećim propisima.</w:t>
      </w:r>
    </w:p>
    <w:p w14:paraId="1B773124" w14:textId="77777777" w:rsidR="0012035E" w:rsidRPr="0015149B" w:rsidRDefault="0012035E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6A4F25E" w14:textId="77777777" w:rsidR="00A3467F" w:rsidRPr="00A90A04" w:rsidRDefault="00A3467F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90A04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Osvrt na projekte i aktivnosti realizovane godišnjim planom rada za prethodnu kalendarsku godinu </w:t>
      </w:r>
    </w:p>
    <w:p w14:paraId="40F2D425" w14:textId="45B76069" w:rsidR="00A3467F" w:rsidRDefault="00A3467F" w:rsidP="00CF38D7">
      <w:pPr>
        <w:spacing w:after="0" w:line="30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 toku 202</w:t>
      </w:r>
      <w:r w:rsid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godine pored redovih</w:t>
      </w:r>
      <w:r w:rsidR="009B2D9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523D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zakonom</w:t>
      </w:r>
      <w:r w:rsidR="00523D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defini</w:t>
      </w:r>
      <w:r w:rsidR="003E07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anih</w:t>
      </w:r>
      <w:r w:rsidR="00523D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obaveza</w:t>
      </w:r>
      <w:r w:rsidR="00523D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koje se odnose na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vođenje</w:t>
      </w:r>
      <w:r w:rsidR="00523D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prvostepenih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upravnih postupaka (</w:t>
      </w:r>
      <w:r w:rsidRPr="00D511E2">
        <w:rPr>
          <w:rFonts w:ascii="Arial" w:eastAsia="Calibri" w:hAnsi="Arial" w:cs="Arial"/>
          <w:color w:val="000000" w:themeColor="text1"/>
          <w:sz w:val="24"/>
          <w:szCs w:val="24"/>
          <w:lang w:val="hr-BA"/>
        </w:rPr>
        <w:t xml:space="preserve">izdavanje </w:t>
      </w:r>
      <w:r w:rsidR="005C4187">
        <w:rPr>
          <w:rFonts w:ascii="Arial" w:eastAsia="Calibri" w:hAnsi="Arial" w:cs="Arial"/>
          <w:color w:val="000000" w:themeColor="text1"/>
          <w:sz w:val="24"/>
          <w:szCs w:val="24"/>
          <w:lang w:val="hr-BA"/>
        </w:rPr>
        <w:t>urbanističkih saglasnosti, odobrenja za građenje, upotrebnih dozvola, ovlaštenja za projketovanje/reviziju/nadzor, ovlaštenja za izvođača, certifikata za upravitelja, o</w:t>
      </w:r>
      <w:r w:rsidRPr="00D511E2">
        <w:rPr>
          <w:rFonts w:ascii="Arial" w:eastAsia="Calibri" w:hAnsi="Arial" w:cs="Arial"/>
          <w:color w:val="000000" w:themeColor="text1"/>
          <w:sz w:val="24"/>
          <w:szCs w:val="24"/>
          <w:lang w:val="hr-BA"/>
        </w:rPr>
        <w:t>kolišnih dozvola, dozvola za upravljanje otpadom, rješenja o ispunjavanju minimalne stručne i tehničke osposobljenosti subjekata koji obavljaju komunalnu djelatnost, ovlaštenja za mjerenje buke</w:t>
      </w:r>
      <w:r>
        <w:rPr>
          <w:rFonts w:ascii="Arial" w:eastAsia="Calibri" w:hAnsi="Arial" w:cs="Arial"/>
          <w:color w:val="000000" w:themeColor="text1"/>
          <w:sz w:val="24"/>
          <w:szCs w:val="24"/>
          <w:lang w:val="hr-BA"/>
        </w:rPr>
        <w:t>,</w:t>
      </w:r>
      <w:r w:rsidRPr="00D511E2">
        <w:rPr>
          <w:rFonts w:ascii="Arial" w:eastAsia="Calibri" w:hAnsi="Arial" w:cs="Arial"/>
          <w:color w:val="000000" w:themeColor="text1"/>
          <w:sz w:val="24"/>
          <w:szCs w:val="24"/>
          <w:lang w:val="hr-BA"/>
        </w:rPr>
        <w:t xml:space="preserve">odobravanje plana </w:t>
      </w:r>
      <w:r w:rsidR="005C4187">
        <w:rPr>
          <w:rFonts w:ascii="Arial" w:eastAsia="Calibri" w:hAnsi="Arial" w:cs="Arial"/>
          <w:color w:val="000000" w:themeColor="text1"/>
          <w:sz w:val="24"/>
          <w:szCs w:val="24"/>
          <w:lang w:val="hr-BA"/>
        </w:rPr>
        <w:t>upravljanja medicinskim otpadom), drugostepenih upravnih postupaka iz oblasti urbanizma</w:t>
      </w:r>
      <w:r w:rsidR="00523DE5">
        <w:rPr>
          <w:rFonts w:ascii="Arial" w:eastAsia="Calibri" w:hAnsi="Arial" w:cs="Arial"/>
          <w:color w:val="000000" w:themeColor="text1"/>
          <w:sz w:val="24"/>
          <w:szCs w:val="24"/>
          <w:lang w:val="hr-BA"/>
        </w:rPr>
        <w:t>, prostornog uređenja, građenja, stambenih odnosa</w:t>
      </w:r>
      <w:r w:rsidR="00554C73">
        <w:rPr>
          <w:rFonts w:ascii="Arial" w:eastAsia="Calibri" w:hAnsi="Arial" w:cs="Arial"/>
          <w:color w:val="000000" w:themeColor="text1"/>
          <w:sz w:val="24"/>
          <w:szCs w:val="24"/>
          <w:lang w:val="hr-BA"/>
        </w:rPr>
        <w:t xml:space="preserve"> </w:t>
      </w:r>
      <w:r w:rsidR="005C4187">
        <w:rPr>
          <w:rFonts w:ascii="Arial" w:eastAsia="Calibri" w:hAnsi="Arial" w:cs="Arial"/>
          <w:color w:val="000000" w:themeColor="text1"/>
          <w:sz w:val="24"/>
          <w:szCs w:val="24"/>
          <w:lang w:val="hr-BA"/>
        </w:rPr>
        <w:t>i komunalnih djelatnosti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="00D124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davanja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mišljenja o primjeni zakona, </w:t>
      </w:r>
      <w:r w:rsidR="00AA6E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kao i primjedbi na zakonske i podzakonske propise sa nivoa Federacije BiH, 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adilo 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se i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 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donošenju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zakonske regulative</w:t>
      </w:r>
      <w:r w:rsidR="00AA6E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iz nadležnosti Kantona.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 tom pravcu ističemo aktivnosti na </w:t>
      </w:r>
      <w:r w:rsidR="005C4187" w:rsidRPr="00D627A9">
        <w:rPr>
          <w:rFonts w:ascii="Arial" w:hAnsi="Arial" w:cs="Arial"/>
          <w:sz w:val="24"/>
          <w:szCs w:val="24"/>
          <w:shd w:val="clear" w:color="auto" w:fill="FFFFFF"/>
        </w:rPr>
        <w:t xml:space="preserve">izradi Zakona o izmjena i dopuna </w:t>
      </w:r>
      <w:r w:rsidRPr="00D627A9">
        <w:rPr>
          <w:rFonts w:ascii="Arial" w:hAnsi="Arial" w:cs="Arial"/>
          <w:sz w:val="24"/>
          <w:szCs w:val="24"/>
          <w:shd w:val="clear" w:color="auto" w:fill="FFFFFF"/>
        </w:rPr>
        <w:t>Zakona o komunalnim djelatnostima</w:t>
      </w:r>
      <w:r w:rsidR="005C4187" w:rsidRPr="00D627A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D627A9">
        <w:rPr>
          <w:rFonts w:ascii="Arial" w:hAnsi="Arial" w:cs="Arial"/>
          <w:sz w:val="24"/>
          <w:szCs w:val="24"/>
          <w:shd w:val="clear" w:color="auto" w:fill="FFFFFF"/>
        </w:rPr>
        <w:t>Zakon</w:t>
      </w:r>
      <w:r w:rsidR="005C4187" w:rsidRPr="00D627A9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D627A9">
        <w:rPr>
          <w:rFonts w:ascii="Arial" w:hAnsi="Arial" w:cs="Arial"/>
          <w:sz w:val="24"/>
          <w:szCs w:val="24"/>
          <w:shd w:val="clear" w:color="auto" w:fill="FFFFFF"/>
        </w:rPr>
        <w:t xml:space="preserve"> o stavljanju van snage</w:t>
      </w:r>
      <w:r w:rsidR="00523DE5" w:rsidRPr="00D627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627A9">
        <w:rPr>
          <w:rFonts w:ascii="Arial" w:hAnsi="Arial" w:cs="Arial"/>
          <w:sz w:val="24"/>
          <w:szCs w:val="24"/>
          <w:shd w:val="clear" w:color="auto" w:fill="FFFFFF"/>
        </w:rPr>
        <w:t>Zakona o upravljanju otpadom</w:t>
      </w:r>
      <w:r w:rsidR="005C4187" w:rsidRPr="00D627A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Zakona 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o legalizaciji bespravno izgrađenih građevina</w:t>
      </w:r>
      <w:r w:rsidR="00F35FC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 zahvata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Zakona o izmjenama i dopunama Zakona o prostornom uređenju i građenju</w:t>
      </w:r>
      <w:r w:rsid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te Zakona o korištenju, upravljanju i održavanju zajedničkih dijelova i uređaja zgrada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C418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Također, nastavljene su i aktivnosti na izradi prijedloga Prostornog plana USK za period od 20 godina, kao i učešće u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izradi stratešk</w:t>
      </w:r>
      <w:r w:rsid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ih</w:t>
      </w:r>
      <w:r w:rsidR="00523D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dokumen</w:t>
      </w:r>
      <w:r w:rsid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 u oblasti</w:t>
      </w:r>
      <w:r w:rsidR="00523D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okoliša</w:t>
      </w:r>
      <w:r w:rsidR="00523D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</w:t>
      </w:r>
      <w:r w:rsidR="00523D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nivou </w:t>
      </w:r>
      <w:r w:rsidR="00902EE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</w:t>
      </w:r>
      <w:r w:rsidRPr="001514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BiH. </w:t>
      </w:r>
      <w:r w:rsidR="00D124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Nadalje, u planskom periodu nastavljeno je s</w:t>
      </w:r>
      <w:r w:rsidR="00554C7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D124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realizacijom aktivnosti</w:t>
      </w:r>
      <w:r w:rsidR="00CF38D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koje se odnose na dodjelu sredstava iz ekoloških naknada, koje se doznačavaju od strane Fonda za zaštitu okoliša FBiH, a čija dodjela se vrši na osnovu javnog poziva</w:t>
      </w:r>
      <w:r w:rsidR="003A5D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Također, nastavljeno je i sa realizacijom aktivnosti subvencioniranja rješavanja stambenog pitanja mladih, a po prvi put je planirana </w:t>
      </w:r>
      <w:r w:rsidR="00554C7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 </w:t>
      </w:r>
      <w:r w:rsidR="003A5DE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aktivnost subvencioniranja dijela zakupnine stana ili kuće mladima u bračnoj ili vanbračnoj zajednici.  </w:t>
      </w:r>
    </w:p>
    <w:p w14:paraId="3EC15AAB" w14:textId="77777777" w:rsidR="00A3467F" w:rsidRPr="0015149B" w:rsidRDefault="00A3467F" w:rsidP="00A3467F">
      <w:pPr>
        <w:tabs>
          <w:tab w:val="left" w:pos="990"/>
        </w:tabs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AC03A0D" w14:textId="77777777" w:rsidR="00A3467F" w:rsidRPr="00A90A04" w:rsidRDefault="00A90A04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K</w:t>
      </w:r>
      <w:r w:rsidR="00A3467F" w:rsidRPr="00A90A0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ratak opis ključnih usmjerenja trogodišnjeg plana rada i provedenog procesa konsultacija </w:t>
      </w:r>
    </w:p>
    <w:p w14:paraId="5B7FB5B9" w14:textId="7E2E0C99" w:rsidR="003D5C32" w:rsidRPr="00D627A9" w:rsidRDefault="00A3467F" w:rsidP="00D627A9">
      <w:pPr>
        <w:pStyle w:val="Vlada"/>
        <w:tabs>
          <w:tab w:val="left" w:pos="990"/>
        </w:tabs>
        <w:spacing w:line="300" w:lineRule="auto"/>
        <w:rPr>
          <w:rFonts w:ascii="Arial" w:eastAsiaTheme="minorHAnsi" w:hAnsi="Arial" w:cs="Arial"/>
          <w:shd w:val="clear" w:color="auto" w:fill="FFFFFF"/>
          <w:lang w:val="hr-HR"/>
        </w:rPr>
      </w:pPr>
      <w:r w:rsidRPr="00D627A9">
        <w:rPr>
          <w:rFonts w:ascii="Arial" w:eastAsiaTheme="minorHAnsi" w:hAnsi="Arial" w:cs="Arial"/>
          <w:shd w:val="clear" w:color="auto" w:fill="FFFFFF"/>
          <w:lang w:val="hr-HR"/>
        </w:rPr>
        <w:t>K</w:t>
      </w:r>
      <w:r w:rsidR="007B772F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ako bi u planskom periodu implementiralo glavni program Ministarstvo planira svoje aktivnosti </w:t>
      </w:r>
      <w:r w:rsidRPr="00D627A9">
        <w:rPr>
          <w:rFonts w:ascii="Arial" w:eastAsiaTheme="minorHAnsi" w:hAnsi="Arial" w:cs="Arial"/>
          <w:shd w:val="clear" w:color="auto" w:fill="FFFFFF"/>
          <w:lang w:val="hr-HR"/>
        </w:rPr>
        <w:t>usmjer</w:t>
      </w:r>
      <w:r w:rsidR="007B772F" w:rsidRPr="00D627A9">
        <w:rPr>
          <w:rFonts w:ascii="Arial" w:eastAsiaTheme="minorHAnsi" w:hAnsi="Arial" w:cs="Arial"/>
          <w:shd w:val="clear" w:color="auto" w:fill="FFFFFF"/>
          <w:lang w:val="hr-HR"/>
        </w:rPr>
        <w:t>iti</w:t>
      </w:r>
      <w:r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na </w:t>
      </w:r>
      <w:r w:rsidR="008F5001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implementaciju </w:t>
      </w:r>
      <w:r w:rsidRPr="00D627A9">
        <w:rPr>
          <w:rFonts w:ascii="Arial" w:eastAsiaTheme="minorHAnsi" w:hAnsi="Arial" w:cs="Arial"/>
          <w:shd w:val="clear" w:color="auto" w:fill="FFFFFF"/>
          <w:lang w:val="hr-HR"/>
        </w:rPr>
        <w:t>planskih</w:t>
      </w:r>
      <w:r w:rsidR="00523DE5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8F5001" w:rsidRPr="00D627A9">
        <w:rPr>
          <w:rFonts w:ascii="Arial" w:eastAsiaTheme="minorHAnsi" w:hAnsi="Arial" w:cs="Arial"/>
          <w:shd w:val="clear" w:color="auto" w:fill="FFFFFF"/>
          <w:lang w:val="hr-HR"/>
        </w:rPr>
        <w:t>postavki iz</w:t>
      </w:r>
      <w:r w:rsidR="008C315E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AA6EE0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Prostornog plana Unsko-sanskog kantona za period od 20 godina, </w:t>
      </w:r>
      <w:r w:rsidR="008F5001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zatim mjera iz </w:t>
      </w:r>
      <w:r w:rsidRPr="00D627A9">
        <w:rPr>
          <w:rFonts w:ascii="Arial" w:eastAsiaTheme="minorHAnsi" w:hAnsi="Arial" w:cs="Arial"/>
          <w:shd w:val="clear" w:color="auto" w:fill="FFFFFF"/>
          <w:lang w:val="hr-HR"/>
        </w:rPr>
        <w:t>Plana upravljanja otpadom</w:t>
      </w:r>
      <w:r w:rsidR="008F5001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, Plana zaštite okoliša, te vođenje i ažuriranje </w:t>
      </w:r>
      <w:r w:rsidRPr="00D627A9">
        <w:rPr>
          <w:rFonts w:ascii="Arial" w:eastAsiaTheme="minorHAnsi" w:hAnsi="Arial" w:cs="Arial"/>
          <w:shd w:val="clear" w:color="auto" w:fill="FFFFFF"/>
          <w:lang w:val="hr-HR"/>
        </w:rPr>
        <w:t>Registra emisija u zrak</w:t>
      </w:r>
      <w:r w:rsidR="00AA6EE0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za </w:t>
      </w:r>
      <w:r w:rsidRPr="00D627A9">
        <w:rPr>
          <w:rFonts w:ascii="Arial" w:eastAsiaTheme="minorHAnsi" w:hAnsi="Arial" w:cs="Arial"/>
          <w:shd w:val="clear" w:color="auto" w:fill="FFFFFF"/>
          <w:lang w:val="hr-HR"/>
        </w:rPr>
        <w:t>Unsko-sansk</w:t>
      </w:r>
      <w:r w:rsidR="00AA6EE0" w:rsidRPr="00D627A9">
        <w:rPr>
          <w:rFonts w:ascii="Arial" w:eastAsiaTheme="minorHAnsi" w:hAnsi="Arial" w:cs="Arial"/>
          <w:shd w:val="clear" w:color="auto" w:fill="FFFFFF"/>
          <w:lang w:val="hr-HR"/>
        </w:rPr>
        <w:t>i</w:t>
      </w:r>
      <w:r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kanton.</w:t>
      </w:r>
      <w:r w:rsidR="00AA6EE0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Također, </w:t>
      </w:r>
      <w:r w:rsidR="00054F0E" w:rsidRPr="00D627A9">
        <w:rPr>
          <w:rFonts w:ascii="Arial" w:eastAsiaTheme="minorHAnsi" w:hAnsi="Arial" w:cs="Arial"/>
          <w:shd w:val="clear" w:color="auto" w:fill="FFFFFF"/>
          <w:lang w:val="hr-HR"/>
        </w:rPr>
        <w:t>intencija Ministarstva je da u planskom periodu</w:t>
      </w:r>
      <w:r w:rsidR="00523DE5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7B772F" w:rsidRPr="00D627A9">
        <w:rPr>
          <w:rFonts w:ascii="Arial" w:eastAsiaTheme="minorHAnsi" w:hAnsi="Arial" w:cs="Arial"/>
          <w:shd w:val="clear" w:color="auto" w:fill="FFFFFF"/>
          <w:lang w:val="hr-HR"/>
        </w:rPr>
        <w:t>intenzivira aktivnosti na</w:t>
      </w:r>
      <w:r w:rsidR="00523DE5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054F0E" w:rsidRPr="00D627A9">
        <w:rPr>
          <w:rFonts w:ascii="Arial" w:eastAsiaTheme="minorHAnsi" w:hAnsi="Arial" w:cs="Arial"/>
          <w:shd w:val="clear" w:color="auto" w:fill="FFFFFF"/>
          <w:lang w:val="hr-HR"/>
        </w:rPr>
        <w:t>uspostav</w:t>
      </w:r>
      <w:r w:rsidR="007B772F" w:rsidRPr="00D627A9">
        <w:rPr>
          <w:rFonts w:ascii="Arial" w:eastAsiaTheme="minorHAnsi" w:hAnsi="Arial" w:cs="Arial"/>
          <w:shd w:val="clear" w:color="auto" w:fill="FFFFFF"/>
          <w:lang w:val="hr-HR"/>
        </w:rPr>
        <w:t>i</w:t>
      </w:r>
      <w:r w:rsidR="008F5001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i razvoju</w:t>
      </w:r>
      <w:r w:rsidR="00523DE5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054F0E" w:rsidRPr="00D627A9">
        <w:rPr>
          <w:rFonts w:ascii="Arial" w:eastAsiaTheme="minorHAnsi" w:hAnsi="Arial" w:cs="Arial"/>
          <w:shd w:val="clear" w:color="auto" w:fill="FFFFFF"/>
          <w:lang w:val="hr-HR"/>
        </w:rPr>
        <w:t>geoinformacion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>og</w:t>
      </w:r>
      <w:r w:rsidR="00054F0E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sistem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>a</w:t>
      </w:r>
      <w:r w:rsidR="00054F0E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čime bi se, u skladu sa Uredbom o sadržaju i nosiocima jedinstvenog informacionog sistema, metodologiji prikupljanja i obradi podataka, te jedinstvenim obrascima na kojima se vode evidencije, doprinijelo</w:t>
      </w:r>
      <w:r w:rsidR="003D5C32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racionalnijem korištenju prostora. Također, </w:t>
      </w:r>
      <w:r w:rsidR="003A5DE1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zajedno sa Federalnim ministarstvom prostornog uređenja </w:t>
      </w:r>
      <w:r w:rsidR="003D5C32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planirane su i aktivnosti na uspostavljanju sistema e-građevinske dozvole, 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a </w:t>
      </w:r>
      <w:r w:rsidR="003D5C32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što će doprinijeti ubrzanju procedura za izdavanje akata o građenju, odnosno bržoj i efikasnijoj  javnoj upravi. 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>Nadalje, u planskom periodu planiran je nastavak aktivnosti koj</w:t>
      </w:r>
      <w:r w:rsidR="009B2D95" w:rsidRPr="00D627A9">
        <w:rPr>
          <w:rFonts w:ascii="Arial" w:eastAsiaTheme="minorHAnsi" w:hAnsi="Arial" w:cs="Arial"/>
          <w:shd w:val="clear" w:color="auto" w:fill="FFFFFF"/>
          <w:lang w:val="hr-HR"/>
        </w:rPr>
        <w:t>e imaju za cilj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poboljša</w:t>
      </w:r>
      <w:r w:rsidR="009B2D95" w:rsidRPr="00D627A9">
        <w:rPr>
          <w:rFonts w:ascii="Arial" w:eastAsiaTheme="minorHAnsi" w:hAnsi="Arial" w:cs="Arial"/>
          <w:shd w:val="clear" w:color="auto" w:fill="FFFFFF"/>
          <w:lang w:val="hr-HR"/>
        </w:rPr>
        <w:t>nje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kvalitet</w:t>
      </w:r>
      <w:r w:rsidR="009B2D95" w:rsidRPr="00D627A9">
        <w:rPr>
          <w:rFonts w:ascii="Arial" w:eastAsiaTheme="minorHAnsi" w:hAnsi="Arial" w:cs="Arial"/>
          <w:shd w:val="clear" w:color="auto" w:fill="FFFFFF"/>
          <w:lang w:val="hr-HR"/>
        </w:rPr>
        <w:t>a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života osoba sa umanjenim tjelesnim sposobnostima</w:t>
      </w:r>
      <w:r w:rsidR="00E91391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, kao i 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mladih osoba koje prvi put rješavaju svoje stambeno pitanje, </w:t>
      </w:r>
      <w:r w:rsidR="00E91391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a 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>kroz implementaciju projekata uklanjanja arhitektonskih barijera i sufinansiranja kupovine stana/kuće</w:t>
      </w:r>
      <w:r w:rsidR="006E1FEC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i </w:t>
      </w:r>
      <w:r w:rsidR="00D627A9" w:rsidRPr="00D627A9">
        <w:rPr>
          <w:rFonts w:ascii="Arial" w:eastAsiaTheme="minorHAnsi" w:hAnsi="Arial" w:cs="Arial"/>
          <w:shd w:val="clear" w:color="auto" w:fill="FFFFFF"/>
          <w:lang w:val="hr-HR"/>
        </w:rPr>
        <w:t>sufinansiranje dijela zakupnine</w:t>
      </w:r>
      <w:r w:rsidR="0018362D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. </w:t>
      </w:r>
      <w:r w:rsidR="00523DE5" w:rsidRPr="00D627A9">
        <w:rPr>
          <w:rFonts w:ascii="Arial" w:eastAsiaTheme="minorHAnsi" w:hAnsi="Arial" w:cs="Arial"/>
          <w:shd w:val="clear" w:color="auto" w:fill="FFFFFF"/>
          <w:lang w:val="hr-HR"/>
        </w:rPr>
        <w:t>Također, planiran je i nastavak aktivnosti na unapređenju stanja na gradskim/općinskim odlagalištima otpada.</w:t>
      </w:r>
      <w:r w:rsidR="00CF38D7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Pored navedenih, provodit će se </w:t>
      </w:r>
      <w:r w:rsidR="009B2D95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i </w:t>
      </w:r>
      <w:r w:rsidR="00CF38D7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aktivnosti na poslovima osnovne djelatnosti Ministarstva, te će se u tom dijelu nastojati postići </w:t>
      </w:r>
      <w:r w:rsidR="00E91391" w:rsidRPr="00D627A9">
        <w:rPr>
          <w:rFonts w:ascii="Arial" w:eastAsiaTheme="minorHAnsi" w:hAnsi="Arial" w:cs="Arial"/>
          <w:shd w:val="clear" w:color="auto" w:fill="FFFFFF"/>
          <w:lang w:val="hr-HR"/>
        </w:rPr>
        <w:t>što bolji rezultat</w:t>
      </w:r>
      <w:r w:rsidR="009B2D95" w:rsidRPr="00D627A9">
        <w:rPr>
          <w:rFonts w:ascii="Arial" w:eastAsiaTheme="minorHAnsi" w:hAnsi="Arial" w:cs="Arial"/>
          <w:shd w:val="clear" w:color="auto" w:fill="FFFFFF"/>
          <w:lang w:val="hr-HR"/>
        </w:rPr>
        <w:t>i</w:t>
      </w:r>
      <w:r w:rsidR="00523DE5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CF38D7" w:rsidRPr="00D627A9">
        <w:rPr>
          <w:rFonts w:ascii="Arial" w:eastAsiaTheme="minorHAnsi" w:hAnsi="Arial" w:cs="Arial"/>
          <w:shd w:val="clear" w:color="auto" w:fill="FFFFFF"/>
          <w:lang w:val="hr-HR"/>
        </w:rPr>
        <w:t>u</w:t>
      </w:r>
      <w:r w:rsidR="003735CB" w:rsidRPr="00D627A9">
        <w:rPr>
          <w:rFonts w:ascii="Arial" w:eastAsiaTheme="minorHAnsi" w:hAnsi="Arial" w:cs="Arial"/>
          <w:shd w:val="clear" w:color="auto" w:fill="FFFFFF"/>
          <w:lang w:val="hr-HR"/>
        </w:rPr>
        <w:t xml:space="preserve"> rješavanju zahtjeva/žalbi u zakonskim rokovima.</w:t>
      </w:r>
    </w:p>
    <w:p w14:paraId="4D6B7277" w14:textId="3A2F24F4" w:rsidR="00C571AA" w:rsidRPr="0061078A" w:rsidRDefault="0061078A" w:rsidP="00F35FC3">
      <w:pPr>
        <w:tabs>
          <w:tab w:val="left" w:pos="990"/>
        </w:tabs>
        <w:spacing w:after="0" w:line="30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1078A">
        <w:rPr>
          <w:rFonts w:ascii="Arial" w:hAnsi="Arial" w:cs="Arial"/>
          <w:sz w:val="24"/>
          <w:szCs w:val="24"/>
        </w:rPr>
        <w:t xml:space="preserve"> </w:t>
      </w:r>
    </w:p>
    <w:p w14:paraId="2E132D87" w14:textId="77777777" w:rsidR="00A3467F" w:rsidRPr="00383EAB" w:rsidRDefault="00A3467F" w:rsidP="003735CB">
      <w:pPr>
        <w:tabs>
          <w:tab w:val="left" w:pos="990"/>
        </w:tabs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</w:p>
    <w:p w14:paraId="30C655E8" w14:textId="77777777" w:rsidR="0061078A" w:rsidRDefault="0061078A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3DA7228" w14:textId="77777777" w:rsidR="00A3467F" w:rsidRPr="00A90A04" w:rsidRDefault="00A3467F" w:rsidP="00A90A04">
      <w:pPr>
        <w:tabs>
          <w:tab w:val="left" w:pos="99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90A04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 xml:space="preserve">Opis institucionalnih kapaciteta sa analitičkim pregledom ključnih nedostataka i potreba organa uprave u odnosu na planirane programe (mjere) za naredni trogodišnji period </w:t>
      </w:r>
    </w:p>
    <w:p w14:paraId="31A215E9" w14:textId="31988E08" w:rsidR="00B4301B" w:rsidRPr="00B4301B" w:rsidRDefault="00C554C9" w:rsidP="00B4301B">
      <w:pPr>
        <w:pStyle w:val="Vlada"/>
        <w:tabs>
          <w:tab w:val="left" w:pos="990"/>
        </w:tabs>
        <w:spacing w:line="300" w:lineRule="auto"/>
        <w:rPr>
          <w:rFonts w:ascii="Arial" w:eastAsiaTheme="minorHAnsi" w:hAnsi="Arial" w:cs="Arial"/>
          <w:shd w:val="clear" w:color="auto" w:fill="FFFFFF"/>
          <w:lang w:val="hr-HR"/>
        </w:rPr>
      </w:pPr>
      <w:r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Kako bi ispunilo svoje obaveze u skladu sa važećim propisima organizaciona struktura Ministarstva </w:t>
      </w:r>
      <w:r w:rsidR="001246DB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za građenje, prostorno uređenje i zaštitu okoliša 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>uređena je Pravilnikom o unutrašnjoj organizaciji</w:t>
      </w:r>
      <w:r w:rsidR="00554C73">
        <w:rPr>
          <w:rFonts w:ascii="Arial" w:eastAsiaTheme="minorHAnsi" w:hAnsi="Arial" w:cs="Arial"/>
          <w:shd w:val="clear" w:color="auto" w:fill="FFFFFF"/>
          <w:lang w:val="hr-HR"/>
        </w:rPr>
        <w:t xml:space="preserve">. 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Za vršenje poslova </w:t>
      </w:r>
      <w:r w:rsidR="00554C73">
        <w:rPr>
          <w:rFonts w:ascii="Arial" w:eastAsiaTheme="minorHAnsi" w:hAnsi="Arial" w:cs="Arial"/>
          <w:shd w:val="clear" w:color="auto" w:fill="FFFFFF"/>
          <w:lang w:val="hr-HR"/>
        </w:rPr>
        <w:t xml:space="preserve">iz nadležnosti Ministarstva 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sistematizirano je ukupno 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>2</w:t>
      </w:r>
      <w:r w:rsidR="00902EE7" w:rsidRPr="00B4301B">
        <w:rPr>
          <w:rFonts w:ascii="Arial" w:eastAsiaTheme="minorHAnsi" w:hAnsi="Arial" w:cs="Arial"/>
          <w:shd w:val="clear" w:color="auto" w:fill="FFFFFF"/>
          <w:lang w:val="hr-HR"/>
        </w:rPr>
        <w:t>7</w:t>
      </w:r>
      <w:r w:rsidR="00A3467F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radnih mjesta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(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4 rukovodeća 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>državn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>a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službenika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>, 21 ostalih državnih službenika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i </w:t>
      </w:r>
      <w:r w:rsidR="00902EE7" w:rsidRPr="00B4301B">
        <w:rPr>
          <w:rFonts w:ascii="Arial" w:eastAsiaTheme="minorHAnsi" w:hAnsi="Arial" w:cs="Arial"/>
          <w:shd w:val="clear" w:color="auto" w:fill="FFFFFF"/>
          <w:lang w:val="hr-HR"/>
        </w:rPr>
        <w:t>2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namještenika)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. Trenutno je popunjeno </w:t>
      </w:r>
      <w:r w:rsidR="00A3467F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>1</w:t>
      </w:r>
      <w:r w:rsidR="00080544">
        <w:rPr>
          <w:rFonts w:ascii="Arial" w:eastAsiaTheme="minorHAnsi" w:hAnsi="Arial" w:cs="Arial"/>
          <w:shd w:val="clear" w:color="auto" w:fill="FFFFFF"/>
          <w:lang w:val="hr-HR"/>
        </w:rPr>
        <w:t>6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radnih mjesta, </w:t>
      </w:r>
      <w:r w:rsidR="00080544">
        <w:rPr>
          <w:rFonts w:ascii="Arial" w:eastAsiaTheme="minorHAnsi" w:hAnsi="Arial" w:cs="Arial"/>
          <w:shd w:val="clear" w:color="auto" w:fill="FFFFFF"/>
          <w:lang w:val="hr-HR"/>
        </w:rPr>
        <w:t xml:space="preserve">od kojih je jedno na određeno vrijeme, 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>što je u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>zimajući u o</w:t>
      </w:r>
      <w:r w:rsidR="00A3467F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bzir reformu po pitanju okoliša na području cijele BiH, a vezano za donošenje  BiH ESAP 2030+, </w:t>
      </w:r>
      <w:r w:rsidR="00967354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zatim donošenje </w:t>
      </w:r>
      <w:r w:rsidR="00A3467F" w:rsidRPr="00B4301B">
        <w:rPr>
          <w:rFonts w:ascii="Arial" w:eastAsiaTheme="minorHAnsi" w:hAnsi="Arial" w:cs="Arial"/>
          <w:shd w:val="clear" w:color="auto" w:fill="FFFFFF"/>
          <w:lang w:val="hr-HR"/>
        </w:rPr>
        <w:t>seta novih  okolišnih Zakona, novih podzakonskih akata – (velikog broja novih  Uredbi i Pravilnika) kojima se p</w:t>
      </w:r>
      <w:r w:rsidR="0018362D" w:rsidRPr="00B4301B">
        <w:rPr>
          <w:rFonts w:ascii="Arial" w:eastAsiaTheme="minorHAnsi" w:hAnsi="Arial" w:cs="Arial"/>
          <w:shd w:val="clear" w:color="auto" w:fill="FFFFFF"/>
          <w:lang w:val="hr-HR"/>
        </w:rPr>
        <w:t>ropisuju nove obaveze i zadaci,</w:t>
      </w:r>
      <w:r w:rsidR="00523DE5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967354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te </w:t>
      </w:r>
      <w:r w:rsidR="00A3467F" w:rsidRPr="00B4301B">
        <w:rPr>
          <w:rFonts w:ascii="Arial" w:eastAsiaTheme="minorHAnsi" w:hAnsi="Arial" w:cs="Arial"/>
          <w:shd w:val="clear" w:color="auto" w:fill="FFFFFF"/>
          <w:lang w:val="hr-HR"/>
        </w:rPr>
        <w:t>obavez</w:t>
      </w:r>
      <w:r w:rsidR="00523DE5" w:rsidRPr="00B4301B">
        <w:rPr>
          <w:rFonts w:ascii="Arial" w:eastAsiaTheme="minorHAnsi" w:hAnsi="Arial" w:cs="Arial"/>
          <w:shd w:val="clear" w:color="auto" w:fill="FFFFFF"/>
          <w:lang w:val="hr-HR"/>
        </w:rPr>
        <w:t>e</w:t>
      </w:r>
      <w:r w:rsidR="00A3467F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shodno evropskim integracijama vezanih za poglavlje 27.</w:t>
      </w:r>
      <w:r w:rsidR="00222018" w:rsidRPr="00B4301B">
        <w:rPr>
          <w:rFonts w:ascii="Arial" w:eastAsiaTheme="minorHAnsi" w:hAnsi="Arial" w:cs="Arial"/>
          <w:shd w:val="clear" w:color="auto" w:fill="FFFFFF"/>
          <w:lang w:val="hr-HR"/>
        </w:rPr>
        <w:t>,</w:t>
      </w:r>
      <w:r w:rsidR="00967354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1246DB">
        <w:rPr>
          <w:rFonts w:ascii="Arial" w:eastAsiaTheme="minorHAnsi" w:hAnsi="Arial" w:cs="Arial"/>
          <w:shd w:val="clear" w:color="auto" w:fill="FFFFFF"/>
          <w:lang w:val="hr-HR"/>
        </w:rPr>
        <w:t>ali i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velikom broju infrastrukturnih projekata za koje Ministarstvo izdaje potrebna akta o građenju</w:t>
      </w:r>
      <w:r w:rsidR="00554C73">
        <w:rPr>
          <w:rFonts w:ascii="Arial" w:eastAsiaTheme="minorHAnsi" w:hAnsi="Arial" w:cs="Arial"/>
          <w:shd w:val="clear" w:color="auto" w:fill="FFFFFF"/>
          <w:lang w:val="hr-HR"/>
        </w:rPr>
        <w:t>,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B4301B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nedovoljno, pa je </w:t>
      </w:r>
      <w:r w:rsidR="00967354" w:rsidRPr="00B4301B">
        <w:rPr>
          <w:rFonts w:ascii="Arial" w:eastAsiaTheme="minorHAnsi" w:hAnsi="Arial" w:cs="Arial"/>
          <w:shd w:val="clear" w:color="auto" w:fill="FFFFFF"/>
          <w:lang w:val="hr-HR"/>
        </w:rPr>
        <w:t>u planskom periodu</w:t>
      </w:r>
      <w:r w:rsidR="00222018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967354" w:rsidRPr="00B4301B">
        <w:rPr>
          <w:rFonts w:ascii="Arial" w:eastAsiaTheme="minorHAnsi" w:hAnsi="Arial" w:cs="Arial"/>
          <w:shd w:val="clear" w:color="auto" w:fill="FFFFFF"/>
          <w:lang w:val="hr-HR"/>
        </w:rPr>
        <w:t>planirano jačanje administrativnih kapaciteta</w:t>
      </w:r>
      <w:r w:rsidR="003A5DE1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Ministarstva</w:t>
      </w:r>
      <w:r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kroz upošljavanje novih službenika</w:t>
      </w:r>
      <w:r w:rsidR="00222018" w:rsidRPr="00B4301B">
        <w:rPr>
          <w:rFonts w:ascii="Arial" w:eastAsiaTheme="minorHAnsi" w:hAnsi="Arial" w:cs="Arial"/>
          <w:shd w:val="clear" w:color="auto" w:fill="FFFFFF"/>
          <w:lang w:val="hr-HR"/>
        </w:rPr>
        <w:t>.</w:t>
      </w:r>
      <w:r w:rsidR="00967354" w:rsidRPr="00B4301B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</w:p>
    <w:p w14:paraId="2E5A504F" w14:textId="06A98D65" w:rsidR="00A3467F" w:rsidRDefault="00523DE5" w:rsidP="0012035E">
      <w:pPr>
        <w:tabs>
          <w:tab w:val="left" w:pos="990"/>
        </w:tabs>
        <w:spacing w:after="0" w:line="30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Nadalje</w:t>
      </w:r>
      <w:r w:rsidR="00967354" w:rsidRPr="00967354">
        <w:rPr>
          <w:rFonts w:ascii="Arial" w:hAnsi="Arial" w:cs="Arial"/>
          <w:sz w:val="24"/>
          <w:szCs w:val="24"/>
          <w:shd w:val="clear" w:color="auto" w:fill="FFFFFF"/>
        </w:rPr>
        <w:t xml:space="preserve">, kako bi se moglo odgovoriti izazovima koje će donijeti proces pristupanja BiH Europskoj Uniji u </w:t>
      </w:r>
      <w:r w:rsidR="009B2D95">
        <w:rPr>
          <w:rFonts w:ascii="Arial" w:hAnsi="Arial" w:cs="Arial"/>
          <w:sz w:val="24"/>
          <w:szCs w:val="24"/>
          <w:shd w:val="clear" w:color="auto" w:fill="FFFFFF"/>
        </w:rPr>
        <w:t>dijelu</w:t>
      </w:r>
      <w:r w:rsidR="00967354" w:rsidRPr="00967354">
        <w:rPr>
          <w:rFonts w:ascii="Arial" w:hAnsi="Arial" w:cs="Arial"/>
          <w:sz w:val="24"/>
          <w:szCs w:val="24"/>
          <w:shd w:val="clear" w:color="auto" w:fill="FFFFFF"/>
        </w:rPr>
        <w:t xml:space="preserve"> usklađivanja zakonodavstva, potrebno je provođenje </w:t>
      </w:r>
      <w:r w:rsidR="00A3467F" w:rsidRPr="00967354">
        <w:rPr>
          <w:rFonts w:ascii="Arial" w:hAnsi="Arial" w:cs="Arial"/>
          <w:sz w:val="24"/>
          <w:szCs w:val="24"/>
          <w:shd w:val="clear" w:color="auto" w:fill="FFFFFF"/>
        </w:rPr>
        <w:t>kontinuiran</w:t>
      </w:r>
      <w:r w:rsidR="009B2D95">
        <w:rPr>
          <w:rFonts w:ascii="Arial" w:hAnsi="Arial" w:cs="Arial"/>
          <w:sz w:val="24"/>
          <w:szCs w:val="24"/>
          <w:shd w:val="clear" w:color="auto" w:fill="FFFFFF"/>
        </w:rPr>
        <w:t>ih</w:t>
      </w:r>
      <w:r w:rsidR="00A3467F" w:rsidRPr="00967354">
        <w:rPr>
          <w:rFonts w:ascii="Arial" w:hAnsi="Arial" w:cs="Arial"/>
          <w:sz w:val="24"/>
          <w:szCs w:val="24"/>
          <w:shd w:val="clear" w:color="auto" w:fill="FFFFFF"/>
        </w:rPr>
        <w:t xml:space="preserve"> edukacij</w:t>
      </w:r>
      <w:r w:rsidR="009B2D9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A3467F" w:rsidRPr="00967354">
        <w:rPr>
          <w:rFonts w:ascii="Arial" w:hAnsi="Arial" w:cs="Arial"/>
          <w:sz w:val="24"/>
          <w:szCs w:val="24"/>
          <w:shd w:val="clear" w:color="auto" w:fill="FFFFFF"/>
        </w:rPr>
        <w:t xml:space="preserve"> svih uposlenih u </w:t>
      </w:r>
      <w:r w:rsidR="00967354" w:rsidRPr="00967354">
        <w:rPr>
          <w:rFonts w:ascii="Arial" w:hAnsi="Arial" w:cs="Arial"/>
          <w:sz w:val="24"/>
          <w:szCs w:val="24"/>
          <w:shd w:val="clear" w:color="auto" w:fill="FFFFFF"/>
        </w:rPr>
        <w:t xml:space="preserve">Ministarstvu, kako u oblasti EU integracija, tako i organiziranju adekvatnih kurseva engleskog jezika i informatike. </w:t>
      </w:r>
    </w:p>
    <w:p w14:paraId="59C7B021" w14:textId="77777777" w:rsidR="003735CB" w:rsidRPr="00967354" w:rsidRDefault="003735CB" w:rsidP="00F35FC3">
      <w:pPr>
        <w:tabs>
          <w:tab w:val="left" w:pos="990"/>
        </w:tabs>
        <w:spacing w:after="0" w:line="300" w:lineRule="auto"/>
        <w:ind w:firstLine="99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CBCBC20" w14:textId="77777777" w:rsidR="00A3467F" w:rsidRPr="003027DC" w:rsidRDefault="00A3467F" w:rsidP="003027DC">
      <w:pPr>
        <w:tabs>
          <w:tab w:val="left" w:pos="990"/>
        </w:tabs>
        <w:spacing w:after="0" w:line="30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027DC">
        <w:rPr>
          <w:rFonts w:ascii="Arial" w:hAnsi="Arial" w:cs="Arial"/>
          <w:b/>
          <w:bCs/>
          <w:sz w:val="24"/>
          <w:szCs w:val="24"/>
          <w:shd w:val="clear" w:color="auto" w:fill="FFFFFF"/>
        </w:rPr>
        <w:t>Mogući problemi i rizici za realizaciju trogodišnjeg plana rada</w:t>
      </w:r>
    </w:p>
    <w:p w14:paraId="670D0461" w14:textId="5782991B" w:rsidR="00656C9B" w:rsidRDefault="00B4301B" w:rsidP="00656C9B">
      <w:pPr>
        <w:pStyle w:val="Vlada"/>
        <w:spacing w:line="300" w:lineRule="auto"/>
        <w:rPr>
          <w:rFonts w:ascii="Arial" w:eastAsiaTheme="minorHAnsi" w:hAnsi="Arial" w:cs="Arial"/>
          <w:shd w:val="clear" w:color="auto" w:fill="FFFFFF"/>
          <w:lang w:val="hr-HR"/>
        </w:rPr>
      </w:pPr>
      <w:r w:rsidRPr="00656C9B">
        <w:rPr>
          <w:rFonts w:ascii="Arial" w:eastAsiaTheme="minorHAnsi" w:hAnsi="Arial" w:cs="Arial"/>
          <w:shd w:val="clear" w:color="auto" w:fill="FFFFFF"/>
          <w:lang w:val="hr-HR"/>
        </w:rPr>
        <w:t>Iako su aktivnosti planirane u Trogodišnjem planu rada realne i  ciljevi</w:t>
      </w:r>
      <w:r w:rsidR="00656C9B" w:rsidRPr="00656C9B">
        <w:rPr>
          <w:rFonts w:ascii="Arial" w:eastAsiaTheme="minorHAnsi" w:hAnsi="Arial" w:cs="Arial"/>
          <w:shd w:val="clear" w:color="auto" w:fill="FFFFFF"/>
          <w:lang w:val="hr-HR"/>
        </w:rPr>
        <w:t xml:space="preserve"> ostvarivi</w:t>
      </w:r>
      <w:r w:rsidRPr="00656C9B">
        <w:rPr>
          <w:rFonts w:ascii="Arial" w:eastAsiaTheme="minorHAnsi" w:hAnsi="Arial" w:cs="Arial"/>
          <w:shd w:val="clear" w:color="auto" w:fill="FFFFFF"/>
          <w:lang w:val="hr-HR"/>
        </w:rPr>
        <w:t xml:space="preserve"> ipak se mogu identificirati </w:t>
      </w:r>
      <w:r w:rsidR="00656C9B" w:rsidRPr="00656C9B">
        <w:rPr>
          <w:rFonts w:ascii="Arial" w:eastAsiaTheme="minorHAnsi" w:hAnsi="Arial" w:cs="Arial"/>
          <w:shd w:val="clear" w:color="auto" w:fill="FFFFFF"/>
          <w:lang w:val="hr-HR"/>
        </w:rPr>
        <w:t xml:space="preserve">određeni </w:t>
      </w:r>
      <w:r w:rsidRPr="00656C9B">
        <w:rPr>
          <w:rFonts w:ascii="Arial" w:eastAsiaTheme="minorHAnsi" w:hAnsi="Arial" w:cs="Arial"/>
          <w:shd w:val="clear" w:color="auto" w:fill="FFFFFF"/>
          <w:lang w:val="hr-HR"/>
        </w:rPr>
        <w:t>problemi i rizici za njihovu realizaciju</w:t>
      </w:r>
      <w:r w:rsidR="00656C9B">
        <w:rPr>
          <w:rFonts w:ascii="Arial" w:eastAsiaTheme="minorHAnsi" w:hAnsi="Arial" w:cs="Arial"/>
          <w:shd w:val="clear" w:color="auto" w:fill="FFFFFF"/>
          <w:lang w:val="hr-HR"/>
        </w:rPr>
        <w:t>, a to su:</w:t>
      </w:r>
    </w:p>
    <w:p w14:paraId="3C4C6026" w14:textId="439F5F21" w:rsidR="00656C9B" w:rsidRDefault="00B4301B" w:rsidP="0012035E">
      <w:pPr>
        <w:pStyle w:val="Vlada"/>
        <w:numPr>
          <w:ilvl w:val="0"/>
          <w:numId w:val="49"/>
        </w:numPr>
        <w:spacing w:line="300" w:lineRule="auto"/>
        <w:rPr>
          <w:rFonts w:ascii="Arial" w:eastAsiaTheme="minorHAnsi" w:hAnsi="Arial" w:cs="Arial"/>
          <w:shd w:val="clear" w:color="auto" w:fill="FFFFFF"/>
          <w:lang w:val="hr-HR"/>
        </w:rPr>
      </w:pPr>
      <w:r w:rsidRPr="00656C9B">
        <w:rPr>
          <w:rFonts w:ascii="Arial" w:eastAsiaTheme="minorHAnsi" w:hAnsi="Arial" w:cs="Arial"/>
          <w:shd w:val="clear" w:color="auto" w:fill="FFFFFF"/>
          <w:lang w:val="hr-HR"/>
        </w:rPr>
        <w:t>nedostatak ljudskih resursa za obavljanje planiranih aktivnosti</w:t>
      </w:r>
      <w:r w:rsidR="001246DB">
        <w:rPr>
          <w:rFonts w:ascii="Arial" w:eastAsiaTheme="minorHAnsi" w:hAnsi="Arial" w:cs="Arial"/>
          <w:shd w:val="clear" w:color="auto" w:fill="FFFFFF"/>
          <w:lang w:val="hr-HR"/>
        </w:rPr>
        <w:t>,</w:t>
      </w:r>
      <w:r w:rsidRPr="00656C9B">
        <w:rPr>
          <w:rFonts w:ascii="Arial" w:eastAsiaTheme="minorHAnsi" w:hAnsi="Arial" w:cs="Arial"/>
          <w:shd w:val="clear" w:color="auto" w:fill="FFFFFF"/>
          <w:lang w:val="hr-HR"/>
        </w:rPr>
        <w:t xml:space="preserve"> </w:t>
      </w:r>
      <w:r w:rsidR="006E17DA">
        <w:rPr>
          <w:rFonts w:ascii="Arial" w:eastAsiaTheme="minorHAnsi" w:hAnsi="Arial" w:cs="Arial"/>
          <w:shd w:val="clear" w:color="auto" w:fill="FFFFFF"/>
          <w:lang w:val="hr-HR"/>
        </w:rPr>
        <w:t xml:space="preserve">pogotovo </w:t>
      </w:r>
      <w:r w:rsidR="00656C9B" w:rsidRPr="00656C9B">
        <w:rPr>
          <w:rFonts w:ascii="Arial" w:eastAsiaTheme="minorHAnsi" w:hAnsi="Arial" w:cs="Arial"/>
          <w:shd w:val="clear" w:color="auto" w:fill="FFFFFF"/>
          <w:lang w:val="hr-HR"/>
        </w:rPr>
        <w:t>ukoliko se pojave</w:t>
      </w:r>
      <w:r w:rsidR="00222018" w:rsidRPr="00656C9B">
        <w:rPr>
          <w:rFonts w:ascii="Arial" w:eastAsiaTheme="minorHAnsi" w:hAnsi="Arial" w:cs="Arial"/>
          <w:shd w:val="clear" w:color="auto" w:fill="FFFFFF"/>
          <w:lang w:val="hr-HR"/>
        </w:rPr>
        <w:t xml:space="preserve"> poteškoće u postupku planiranih upošljavanja, a koje se prije svega odnose na dugotrajne konkursne procedure</w:t>
      </w:r>
      <w:r w:rsidR="001246DB">
        <w:rPr>
          <w:rFonts w:ascii="Arial" w:eastAsiaTheme="minorHAnsi" w:hAnsi="Arial" w:cs="Arial"/>
          <w:shd w:val="clear" w:color="auto" w:fill="FFFFFF"/>
          <w:lang w:val="hr-HR"/>
        </w:rPr>
        <w:t>,</w:t>
      </w:r>
    </w:p>
    <w:p w14:paraId="431E79FD" w14:textId="4F0B7E07" w:rsidR="00656C9B" w:rsidRPr="00656C9B" w:rsidRDefault="003735CB" w:rsidP="0012035E">
      <w:pPr>
        <w:pStyle w:val="Vlada"/>
        <w:numPr>
          <w:ilvl w:val="0"/>
          <w:numId w:val="49"/>
        </w:numPr>
        <w:spacing w:line="300" w:lineRule="auto"/>
        <w:rPr>
          <w:rFonts w:ascii="Arial" w:eastAsiaTheme="minorHAnsi" w:hAnsi="Arial" w:cs="Arial"/>
          <w:shd w:val="clear" w:color="auto" w:fill="FFFFFF"/>
          <w:lang w:val="hr-HR"/>
        </w:rPr>
      </w:pPr>
      <w:proofErr w:type="spellStart"/>
      <w:r w:rsidRPr="00656C9B">
        <w:rPr>
          <w:rFonts w:ascii="Arial" w:hAnsi="Arial" w:cs="Arial"/>
          <w:shd w:val="clear" w:color="auto" w:fill="FFFFFF"/>
        </w:rPr>
        <w:t>smanjen</w:t>
      </w:r>
      <w:r w:rsidR="00523DE5" w:rsidRPr="00656C9B">
        <w:rPr>
          <w:rFonts w:ascii="Arial" w:hAnsi="Arial" w:cs="Arial"/>
          <w:shd w:val="clear" w:color="auto" w:fill="FFFFFF"/>
        </w:rPr>
        <w:t>je</w:t>
      </w:r>
      <w:proofErr w:type="spellEnd"/>
      <w:r w:rsidR="00523DE5"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priliva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sredstava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u </w:t>
      </w:r>
      <w:proofErr w:type="spellStart"/>
      <w:r w:rsidRPr="00656C9B">
        <w:rPr>
          <w:rFonts w:ascii="Arial" w:hAnsi="Arial" w:cs="Arial"/>
          <w:shd w:val="clear" w:color="auto" w:fill="FFFFFF"/>
        </w:rPr>
        <w:t>Budžet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, a </w:t>
      </w:r>
      <w:proofErr w:type="spellStart"/>
      <w:r w:rsidRPr="00656C9B">
        <w:rPr>
          <w:rFonts w:ascii="Arial" w:hAnsi="Arial" w:cs="Arial"/>
          <w:shd w:val="clear" w:color="auto" w:fill="FFFFFF"/>
        </w:rPr>
        <w:t>što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bi </w:t>
      </w:r>
      <w:proofErr w:type="spellStart"/>
      <w:r w:rsidRPr="00656C9B">
        <w:rPr>
          <w:rFonts w:ascii="Arial" w:hAnsi="Arial" w:cs="Arial"/>
          <w:shd w:val="clear" w:color="auto" w:fill="FFFFFF"/>
        </w:rPr>
        <w:t>rezultiralo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nemogućnošću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56C65" w:rsidRPr="00656C9B">
        <w:rPr>
          <w:rFonts w:ascii="Arial" w:hAnsi="Arial" w:cs="Arial"/>
          <w:shd w:val="clear" w:color="auto" w:fill="FFFFFF"/>
        </w:rPr>
        <w:t>implement</w:t>
      </w:r>
      <w:r w:rsidRPr="00656C9B">
        <w:rPr>
          <w:rFonts w:ascii="Arial" w:hAnsi="Arial" w:cs="Arial"/>
          <w:shd w:val="clear" w:color="auto" w:fill="FFFFFF"/>
        </w:rPr>
        <w:t>iranja</w:t>
      </w:r>
      <w:proofErr w:type="spellEnd"/>
      <w:r w:rsidR="00523DE5"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nek</w:t>
      </w:r>
      <w:r w:rsidR="009B2D95" w:rsidRPr="00656C9B">
        <w:rPr>
          <w:rFonts w:ascii="Arial" w:hAnsi="Arial" w:cs="Arial"/>
          <w:shd w:val="clear" w:color="auto" w:fill="FFFFFF"/>
        </w:rPr>
        <w:t>ih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od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56C65" w:rsidRPr="00656C9B">
        <w:rPr>
          <w:rFonts w:ascii="Arial" w:hAnsi="Arial" w:cs="Arial"/>
          <w:shd w:val="clear" w:color="auto" w:fill="FFFFFF"/>
        </w:rPr>
        <w:t>planiranih</w:t>
      </w:r>
      <w:proofErr w:type="spellEnd"/>
      <w:r w:rsidR="00756C65"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756C65" w:rsidRPr="00656C9B">
        <w:rPr>
          <w:rFonts w:ascii="Arial" w:hAnsi="Arial" w:cs="Arial"/>
          <w:shd w:val="clear" w:color="auto" w:fill="FFFFFF"/>
        </w:rPr>
        <w:t>aktivnost</w:t>
      </w:r>
      <w:r w:rsidR="001246DB">
        <w:rPr>
          <w:rFonts w:ascii="Arial" w:hAnsi="Arial" w:cs="Arial"/>
          <w:shd w:val="clear" w:color="auto" w:fill="FFFFFF"/>
        </w:rPr>
        <w:t>i</w:t>
      </w:r>
      <w:proofErr w:type="spellEnd"/>
      <w:r w:rsidR="001246DB">
        <w:rPr>
          <w:rFonts w:ascii="Arial" w:hAnsi="Arial" w:cs="Arial"/>
          <w:shd w:val="clear" w:color="auto" w:fill="FFFFFF"/>
        </w:rPr>
        <w:t>,</w:t>
      </w:r>
    </w:p>
    <w:p w14:paraId="31EB93C4" w14:textId="06EEC4AA" w:rsidR="0061078A" w:rsidRPr="00656C9B" w:rsidRDefault="00A3467F" w:rsidP="00656C9B">
      <w:pPr>
        <w:pStyle w:val="Vlada"/>
        <w:numPr>
          <w:ilvl w:val="0"/>
          <w:numId w:val="49"/>
        </w:numPr>
        <w:spacing w:line="300" w:lineRule="auto"/>
        <w:rPr>
          <w:rFonts w:ascii="Arial" w:eastAsiaTheme="minorHAnsi" w:hAnsi="Arial" w:cs="Arial"/>
          <w:shd w:val="clear" w:color="auto" w:fill="FFFFFF"/>
          <w:lang w:val="hr-HR"/>
        </w:rPr>
      </w:pPr>
      <w:proofErr w:type="spellStart"/>
      <w:r w:rsidRPr="00656C9B">
        <w:rPr>
          <w:rFonts w:ascii="Arial" w:hAnsi="Arial" w:cs="Arial"/>
          <w:shd w:val="clear" w:color="auto" w:fill="FFFFFF"/>
        </w:rPr>
        <w:t>neblagovremeno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usvajanje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planskih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dokumenata</w:t>
      </w:r>
      <w:proofErr w:type="spellEnd"/>
      <w:r w:rsid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i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novih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zakonskih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rješenja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od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strane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Skupštine</w:t>
      </w:r>
      <w:proofErr w:type="spellEnd"/>
      <w:r w:rsidRPr="00656C9B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656C9B">
        <w:rPr>
          <w:rFonts w:ascii="Arial" w:hAnsi="Arial" w:cs="Arial"/>
          <w:shd w:val="clear" w:color="auto" w:fill="FFFFFF"/>
        </w:rPr>
        <w:t>kantona</w:t>
      </w:r>
      <w:proofErr w:type="spellEnd"/>
      <w:r w:rsidR="001246DB">
        <w:rPr>
          <w:rFonts w:ascii="Arial" w:hAnsi="Arial" w:cs="Arial"/>
          <w:shd w:val="clear" w:color="auto" w:fill="FFFFFF"/>
        </w:rPr>
        <w:t>,</w:t>
      </w:r>
      <w:r w:rsidR="00656C9B">
        <w:rPr>
          <w:rFonts w:ascii="Arial" w:hAnsi="Arial" w:cs="Arial"/>
          <w:shd w:val="clear" w:color="auto" w:fill="FFFFFF"/>
        </w:rPr>
        <w:t xml:space="preserve"> </w:t>
      </w:r>
    </w:p>
    <w:p w14:paraId="52240A54" w14:textId="48DEAB36" w:rsidR="00656C9B" w:rsidRPr="00656C9B" w:rsidRDefault="00656C9B" w:rsidP="00656C9B">
      <w:pPr>
        <w:pStyle w:val="Vlada"/>
        <w:numPr>
          <w:ilvl w:val="0"/>
          <w:numId w:val="49"/>
        </w:numPr>
        <w:spacing w:line="300" w:lineRule="auto"/>
        <w:rPr>
          <w:rFonts w:ascii="Arial" w:eastAsiaTheme="minorHAnsi" w:hAnsi="Arial" w:cs="Arial"/>
          <w:shd w:val="clear" w:color="auto" w:fill="FFFFFF"/>
          <w:lang w:val="hr-HR"/>
        </w:rPr>
      </w:pPr>
      <w:proofErr w:type="spellStart"/>
      <w:r>
        <w:rPr>
          <w:rFonts w:ascii="Arial" w:hAnsi="Arial" w:cs="Arial"/>
          <w:shd w:val="clear" w:color="auto" w:fill="FFFFFF"/>
        </w:rPr>
        <w:t>neusvajanje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neophodnih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propisa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odnosno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izmjena</w:t>
      </w:r>
      <w:proofErr w:type="spellEnd"/>
      <w:r>
        <w:rPr>
          <w:rFonts w:ascii="Arial" w:hAnsi="Arial" w:cs="Arial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hd w:val="clear" w:color="auto" w:fill="FFFFFF"/>
        </w:rPr>
        <w:t>dopuna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propisa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na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nivou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Federacije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BiH</w:t>
      </w:r>
      <w:proofErr w:type="spellEnd"/>
      <w:r w:rsidR="001246DB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 </w:t>
      </w:r>
    </w:p>
    <w:p w14:paraId="77ED88D6" w14:textId="77777777" w:rsidR="00656C9B" w:rsidRDefault="00656C9B" w:rsidP="00656C9B">
      <w:pPr>
        <w:pStyle w:val="Vlada"/>
        <w:spacing w:line="300" w:lineRule="auto"/>
        <w:rPr>
          <w:rFonts w:ascii="Arial" w:hAnsi="Arial" w:cs="Arial"/>
          <w:shd w:val="clear" w:color="auto" w:fill="FFFFFF"/>
        </w:rPr>
      </w:pPr>
    </w:p>
    <w:p w14:paraId="6587C78D" w14:textId="3FEEDC65" w:rsidR="00656C9B" w:rsidRPr="00656C9B" w:rsidRDefault="00656C9B" w:rsidP="00656C9B">
      <w:pPr>
        <w:pStyle w:val="Vlada"/>
        <w:spacing w:line="300" w:lineRule="auto"/>
        <w:ind w:left="720"/>
        <w:rPr>
          <w:rFonts w:ascii="Arial" w:eastAsiaTheme="minorHAnsi" w:hAnsi="Arial" w:cs="Arial"/>
          <w:shd w:val="clear" w:color="auto" w:fill="FFFFFF"/>
          <w:lang w:val="hr-HR"/>
        </w:rPr>
        <w:sectPr w:rsidR="00656C9B" w:rsidRPr="00656C9B" w:rsidSect="0061078A">
          <w:footerReference w:type="defaul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4FF5041" w14:textId="33464A76" w:rsidR="0004489D" w:rsidRPr="0092158C" w:rsidRDefault="0004489D" w:rsidP="00DB1E2B">
      <w:pPr>
        <w:spacing w:before="120" w:after="120" w:line="240" w:lineRule="auto"/>
        <w:rPr>
          <w:rFonts w:ascii="Arial" w:hAnsi="Arial" w:cs="Arial"/>
          <w:sz w:val="28"/>
          <w:szCs w:val="28"/>
        </w:rPr>
      </w:pPr>
      <w:r w:rsidRPr="0092158C">
        <w:rPr>
          <w:rFonts w:ascii="Arial" w:hAnsi="Arial" w:cs="Arial"/>
          <w:sz w:val="28"/>
          <w:szCs w:val="28"/>
        </w:rPr>
        <w:lastRenderedPageBreak/>
        <w:t xml:space="preserve">Trogodišnji plan rada </w:t>
      </w:r>
      <w:r w:rsidRPr="00A93B30">
        <w:rPr>
          <w:rFonts w:ascii="Arial" w:hAnsi="Arial" w:cs="Arial"/>
          <w:sz w:val="28"/>
          <w:szCs w:val="28"/>
        </w:rPr>
        <w:t>20</w:t>
      </w:r>
      <w:r w:rsidR="00856C52" w:rsidRPr="00A93B30">
        <w:rPr>
          <w:rFonts w:ascii="Arial" w:hAnsi="Arial" w:cs="Arial"/>
          <w:sz w:val="28"/>
          <w:szCs w:val="28"/>
        </w:rPr>
        <w:t>24-2026</w:t>
      </w:r>
    </w:p>
    <w:p w14:paraId="71B693E5" w14:textId="77777777" w:rsidR="00DB1E2B" w:rsidRPr="0092158C" w:rsidRDefault="00DB1E2B" w:rsidP="00DB1E2B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92158C">
        <w:rPr>
          <w:rFonts w:ascii="Arial" w:hAnsi="Arial" w:cs="Arial"/>
          <w:b/>
          <w:sz w:val="28"/>
          <w:szCs w:val="28"/>
        </w:rPr>
        <w:t>Glavni program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2"/>
        <w:gridCol w:w="1054"/>
        <w:gridCol w:w="1139"/>
        <w:gridCol w:w="1223"/>
        <w:gridCol w:w="1186"/>
        <w:gridCol w:w="1178"/>
      </w:tblGrid>
      <w:tr w:rsidR="00DB1E2B" w:rsidRPr="0092158C" w14:paraId="287491A2" w14:textId="77777777" w:rsidTr="008E6843">
        <w:trPr>
          <w:trHeight w:val="20"/>
        </w:trPr>
        <w:tc>
          <w:tcPr>
            <w:tcW w:w="29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A092" w14:textId="77777777" w:rsidR="00DB1E2B" w:rsidRPr="0092158C" w:rsidRDefault="00DB1E2B" w:rsidP="00522F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3DA0B590" w14:textId="77777777" w:rsidR="00DB1E2B" w:rsidRPr="0092158C" w:rsidRDefault="00DB1E2B" w:rsidP="00522FC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92158C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14:paraId="59623BD0" w14:textId="77777777" w:rsidR="00DB1E2B" w:rsidRPr="0092158C" w:rsidRDefault="00DB1E2B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86FC" w14:textId="77777777" w:rsidR="00DB1E2B" w:rsidRPr="0092158C" w:rsidRDefault="00DB1E2B" w:rsidP="00522FCC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92158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3E504504" w14:textId="77777777" w:rsidR="00DB1E2B" w:rsidRPr="0092158C" w:rsidRDefault="00DB1E2B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DB1E2B" w:rsidRPr="0092158C" w14:paraId="27F2FF9E" w14:textId="77777777" w:rsidTr="008E6843">
        <w:trPr>
          <w:trHeight w:val="20"/>
        </w:trPr>
        <w:tc>
          <w:tcPr>
            <w:tcW w:w="293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03ABE7" w14:textId="77777777" w:rsidR="00DB1E2B" w:rsidRPr="0092158C" w:rsidRDefault="00DB1E2B" w:rsidP="00522F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6B4C" w14:textId="77777777" w:rsidR="00DB1E2B" w:rsidRPr="0092158C" w:rsidRDefault="00DB1E2B" w:rsidP="00522F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0AF2D29" w14:textId="77777777" w:rsidR="00DB1E2B" w:rsidRPr="0092158C" w:rsidRDefault="00DB1E2B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3CC2" w14:textId="77777777" w:rsidR="00FF12CE" w:rsidRPr="0092158C" w:rsidRDefault="00DB1E2B" w:rsidP="00FF12C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2F7BC787" w14:textId="0545F6EA" w:rsidR="00DB1E2B" w:rsidRPr="0092158C" w:rsidRDefault="00FF12CE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sz w:val="17"/>
                <w:szCs w:val="17"/>
              </w:rPr>
              <w:t>202</w:t>
            </w:r>
            <w:r w:rsidR="004C3010">
              <w:rPr>
                <w:rFonts w:ascii="Arial" w:hAnsi="Arial" w:cs="Arial"/>
                <w:sz w:val="17"/>
                <w:szCs w:val="17"/>
              </w:rPr>
              <w:t>4</w:t>
            </w:r>
            <w:r w:rsidRPr="0092158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5E4F" w14:textId="654EF58A" w:rsidR="00DB1E2B" w:rsidRPr="0092158C" w:rsidRDefault="00DB1E2B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sz w:val="17"/>
                <w:szCs w:val="17"/>
              </w:rPr>
              <w:t xml:space="preserve">Godina </w:t>
            </w:r>
            <w:r w:rsidR="00FF12CE" w:rsidRPr="0092158C">
              <w:rPr>
                <w:rFonts w:ascii="Arial" w:hAnsi="Arial" w:cs="Arial"/>
                <w:sz w:val="17"/>
                <w:szCs w:val="17"/>
              </w:rPr>
              <w:t>202</w:t>
            </w:r>
            <w:r w:rsidR="004C3010">
              <w:rPr>
                <w:rFonts w:ascii="Arial" w:hAnsi="Arial" w:cs="Arial"/>
                <w:sz w:val="17"/>
                <w:szCs w:val="17"/>
              </w:rPr>
              <w:t>5</w:t>
            </w:r>
            <w:r w:rsidR="00FF12CE" w:rsidRPr="0092158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D57E" w14:textId="12EA5761" w:rsidR="00DB1E2B" w:rsidRPr="0092158C" w:rsidRDefault="00DB1E2B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sz w:val="17"/>
                <w:szCs w:val="17"/>
              </w:rPr>
              <w:t xml:space="preserve">Godina </w:t>
            </w:r>
            <w:r w:rsidR="00FF12CE" w:rsidRPr="0092158C">
              <w:rPr>
                <w:rFonts w:ascii="Arial" w:hAnsi="Arial" w:cs="Arial"/>
                <w:sz w:val="17"/>
                <w:szCs w:val="17"/>
              </w:rPr>
              <w:t>202</w:t>
            </w:r>
            <w:r w:rsidR="004C3010">
              <w:rPr>
                <w:rFonts w:ascii="Arial" w:hAnsi="Arial" w:cs="Arial"/>
                <w:sz w:val="17"/>
                <w:szCs w:val="17"/>
              </w:rPr>
              <w:t>6</w:t>
            </w:r>
            <w:r w:rsidR="00FF12CE" w:rsidRPr="0092158C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8E6843" w:rsidRPr="0092158C" w14:paraId="3085F4A9" w14:textId="77777777" w:rsidTr="008E6843">
        <w:trPr>
          <w:trHeight w:val="237"/>
        </w:trPr>
        <w:tc>
          <w:tcPr>
            <w:tcW w:w="293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09BD" w14:textId="4A219CB0" w:rsidR="008E6843" w:rsidRDefault="008E6843" w:rsidP="008E6843">
            <w:pPr>
              <w:spacing w:after="0" w:line="240" w:lineRule="auto"/>
              <w:rPr>
                <w:sz w:val="28"/>
                <w:szCs w:val="28"/>
                <w:lang w:val="bs-Latn-BA" w:eastAsia="bs-Latn-BA"/>
              </w:rPr>
            </w:pPr>
            <w:r>
              <w:rPr>
                <w:sz w:val="28"/>
                <w:szCs w:val="28"/>
                <w:lang w:val="bs-Latn-BA" w:eastAsia="bs-Latn-BA"/>
              </w:rPr>
              <w:t>Ministarstvo za građenje, prostorno uređenje i zaštitu okoliša</w:t>
            </w:r>
          </w:p>
          <w:p w14:paraId="0684DFF0" w14:textId="77777777" w:rsidR="008E1CD9" w:rsidRDefault="008E1CD9" w:rsidP="008E6843">
            <w:pPr>
              <w:spacing w:after="0" w:line="240" w:lineRule="auto"/>
              <w:rPr>
                <w:sz w:val="28"/>
                <w:szCs w:val="28"/>
                <w:lang w:val="bs-Latn-BA" w:eastAsia="bs-Latn-BA"/>
              </w:rPr>
            </w:pPr>
          </w:p>
          <w:p w14:paraId="6586F075" w14:textId="5FBF1970" w:rsidR="009D02BD" w:rsidRPr="009767E7" w:rsidRDefault="009D02BD" w:rsidP="008E6843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E1CD9">
              <w:rPr>
                <w:rFonts w:ascii="Arial" w:hAnsi="Arial" w:cs="Arial"/>
                <w:sz w:val="28"/>
                <w:szCs w:val="28"/>
              </w:rPr>
              <w:t>Stvaranje uslova za održivo upravljanje prostorom i očuvanje životne sredine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3AC7F" w14:textId="77777777" w:rsidR="008E6843" w:rsidRPr="0092158C" w:rsidRDefault="008E6843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sz w:val="17"/>
                <w:szCs w:val="17"/>
              </w:rPr>
              <w:t>n/a</w:t>
            </w:r>
          </w:p>
          <w:p w14:paraId="61BD3E81" w14:textId="77777777" w:rsidR="008E6843" w:rsidRPr="0092158C" w:rsidRDefault="008E6843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413C7CF" w14:textId="77777777" w:rsidR="008E6843" w:rsidRPr="0092158C" w:rsidRDefault="008E6843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2E15" w14:textId="77777777" w:rsidR="008E6843" w:rsidRPr="0092158C" w:rsidRDefault="008E6843" w:rsidP="008E684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158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CC51" w14:textId="7737AF5E" w:rsidR="008E6843" w:rsidRPr="004C3010" w:rsidRDefault="00EE38AA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4.555</w:t>
            </w:r>
            <w:r w:rsidR="004C3010" w:rsidRPr="004C3010">
              <w:rPr>
                <w:rFonts w:ascii="Arial" w:hAnsi="Arial" w:cs="Arial"/>
                <w:sz w:val="17"/>
                <w:szCs w:val="17"/>
              </w:rPr>
              <w:t>.1</w:t>
            </w:r>
            <w:r>
              <w:rPr>
                <w:rFonts w:ascii="Arial" w:hAnsi="Arial" w:cs="Arial"/>
                <w:sz w:val="17"/>
                <w:szCs w:val="17"/>
              </w:rPr>
              <w:t>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46D2" w14:textId="57214E71" w:rsidR="008E6843" w:rsidRPr="004C3010" w:rsidRDefault="00EE38AA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4C3010" w:rsidRPr="004C3010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566</w:t>
            </w:r>
            <w:r w:rsidR="004C3010" w:rsidRPr="004C3010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846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C8D1" w14:textId="37D84B85" w:rsidR="008E6843" w:rsidRPr="00EE38AA" w:rsidRDefault="00EE38AA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38AA">
              <w:rPr>
                <w:rFonts w:ascii="Arial" w:hAnsi="Arial" w:cs="Arial"/>
                <w:sz w:val="17"/>
                <w:szCs w:val="17"/>
              </w:rPr>
              <w:t>4.605.226</w:t>
            </w:r>
          </w:p>
        </w:tc>
      </w:tr>
      <w:tr w:rsidR="00DB1E2B" w:rsidRPr="0092158C" w14:paraId="154F1230" w14:textId="77777777" w:rsidTr="008E6843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BF41" w14:textId="77777777" w:rsidR="00DB1E2B" w:rsidRPr="0092158C" w:rsidRDefault="00DB1E2B" w:rsidP="00522F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DB82" w14:textId="77777777" w:rsidR="00DB1E2B" w:rsidRPr="0092158C" w:rsidRDefault="00DB1E2B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DB3A" w14:textId="77777777" w:rsidR="00DB1E2B" w:rsidRPr="0092158C" w:rsidRDefault="00DB1E2B" w:rsidP="00522FC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158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011C" w14:textId="77777777" w:rsidR="00DB1E2B" w:rsidRPr="004C3010" w:rsidRDefault="00747449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301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5C1F" w14:textId="77777777" w:rsidR="00DB1E2B" w:rsidRPr="004C3010" w:rsidRDefault="00747449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301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A0001" w14:textId="6549D8BB" w:rsidR="00DB1E2B" w:rsidRPr="00EE38AA" w:rsidRDefault="00EE38AA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38A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DB1E2B" w:rsidRPr="0092158C" w14:paraId="458E6B93" w14:textId="77777777" w:rsidTr="008E6843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7D9A" w14:textId="77777777" w:rsidR="00DB1E2B" w:rsidRPr="0092158C" w:rsidRDefault="00DB1E2B" w:rsidP="00522F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43F54" w14:textId="77777777" w:rsidR="00DB1E2B" w:rsidRPr="0092158C" w:rsidRDefault="00DB1E2B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772C" w14:textId="77777777" w:rsidR="00DB1E2B" w:rsidRPr="0092158C" w:rsidRDefault="00DB1E2B" w:rsidP="00522FC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158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9DFE" w14:textId="77777777" w:rsidR="00DB1E2B" w:rsidRPr="004C3010" w:rsidRDefault="00747449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301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C5EE" w14:textId="77777777" w:rsidR="00DB1E2B" w:rsidRPr="004C3010" w:rsidRDefault="00747449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301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1F32" w14:textId="5D0C68C8" w:rsidR="00DB1E2B" w:rsidRPr="00EE38AA" w:rsidRDefault="00EE38AA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38A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DB1E2B" w:rsidRPr="0092158C" w14:paraId="4427E207" w14:textId="77777777" w:rsidTr="008E6843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B8E7" w14:textId="77777777" w:rsidR="00DB1E2B" w:rsidRPr="0092158C" w:rsidRDefault="00DB1E2B" w:rsidP="00522F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28DF" w14:textId="77777777" w:rsidR="00DB1E2B" w:rsidRPr="0092158C" w:rsidRDefault="00DB1E2B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BA45" w14:textId="77777777" w:rsidR="00DB1E2B" w:rsidRPr="0092158C" w:rsidRDefault="00DB1E2B" w:rsidP="00522FC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158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14:paraId="5F09B8F0" w14:textId="77777777" w:rsidR="00DB1E2B" w:rsidRPr="0092158C" w:rsidRDefault="00DB1E2B" w:rsidP="00522FC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158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C128" w14:textId="77777777" w:rsidR="00DB1E2B" w:rsidRPr="004C3010" w:rsidRDefault="00747449" w:rsidP="00D91A6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301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D992" w14:textId="77777777" w:rsidR="00DB1E2B" w:rsidRPr="004C3010" w:rsidRDefault="00747449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301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9F2A" w14:textId="401C9B3F" w:rsidR="00DB1E2B" w:rsidRPr="00EE38AA" w:rsidRDefault="00EE38AA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38A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DB1E2B" w:rsidRPr="0092158C" w14:paraId="0F6037B0" w14:textId="77777777" w:rsidTr="008E6843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033B" w14:textId="77777777" w:rsidR="00DB1E2B" w:rsidRPr="0092158C" w:rsidRDefault="00DB1E2B" w:rsidP="00522FC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BC5D" w14:textId="77777777" w:rsidR="00DB1E2B" w:rsidRPr="0092158C" w:rsidRDefault="00DB1E2B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EBAA" w14:textId="77777777" w:rsidR="00DB1E2B" w:rsidRPr="0092158C" w:rsidRDefault="00DB1E2B" w:rsidP="00522FCC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92158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B539" w14:textId="77777777" w:rsidR="00DB1E2B" w:rsidRPr="004C3010" w:rsidRDefault="00747449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301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304B9" w14:textId="77777777" w:rsidR="00DB1E2B" w:rsidRPr="004C3010" w:rsidRDefault="00747449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C3010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362D" w14:textId="247C8A84" w:rsidR="00DB1E2B" w:rsidRPr="00EE38AA" w:rsidRDefault="00EE38AA" w:rsidP="00522FC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38AA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8E6843" w:rsidRPr="0092158C" w14:paraId="6AFA8344" w14:textId="77777777" w:rsidTr="008E6843">
        <w:trPr>
          <w:trHeight w:val="237"/>
        </w:trPr>
        <w:tc>
          <w:tcPr>
            <w:tcW w:w="293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1E85" w14:textId="77777777" w:rsidR="008E6843" w:rsidRPr="0092158C" w:rsidRDefault="008E6843" w:rsidP="008E684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CE5F" w14:textId="77777777" w:rsidR="008E6843" w:rsidRPr="0092158C" w:rsidRDefault="008E6843" w:rsidP="008E68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0EAA" w14:textId="77777777" w:rsidR="008E6843" w:rsidRPr="0092158C" w:rsidRDefault="008E6843" w:rsidP="008E6843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8F36" w14:textId="101B6956" w:rsidR="008E6843" w:rsidRPr="00080544" w:rsidRDefault="00EE38AA" w:rsidP="008E6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0544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4C3010" w:rsidRPr="00080544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080544">
              <w:rPr>
                <w:rFonts w:ascii="Arial" w:hAnsi="Arial" w:cs="Arial"/>
                <w:b/>
                <w:sz w:val="17"/>
                <w:szCs w:val="17"/>
              </w:rPr>
              <w:t>555</w:t>
            </w:r>
            <w:r w:rsidR="004C3010" w:rsidRPr="00080544">
              <w:rPr>
                <w:rFonts w:ascii="Arial" w:hAnsi="Arial" w:cs="Arial"/>
                <w:b/>
                <w:sz w:val="17"/>
                <w:szCs w:val="17"/>
              </w:rPr>
              <w:t>.1</w:t>
            </w:r>
            <w:r w:rsidRPr="00080544">
              <w:rPr>
                <w:rFonts w:ascii="Arial" w:hAnsi="Arial" w:cs="Arial"/>
                <w:b/>
                <w:sz w:val="17"/>
                <w:szCs w:val="17"/>
              </w:rPr>
              <w:t>04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E368" w14:textId="740077F8" w:rsidR="008E6843" w:rsidRPr="00080544" w:rsidRDefault="00EE38AA" w:rsidP="008E6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0544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4C3010" w:rsidRPr="00080544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080544">
              <w:rPr>
                <w:rFonts w:ascii="Arial" w:hAnsi="Arial" w:cs="Arial"/>
                <w:b/>
                <w:sz w:val="17"/>
                <w:szCs w:val="17"/>
              </w:rPr>
              <w:t>566</w:t>
            </w:r>
            <w:r w:rsidR="004C3010" w:rsidRPr="00080544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080544">
              <w:rPr>
                <w:rFonts w:ascii="Arial" w:hAnsi="Arial" w:cs="Arial"/>
                <w:b/>
                <w:sz w:val="17"/>
                <w:szCs w:val="17"/>
              </w:rPr>
              <w:t>846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EFFC" w14:textId="37FE63B7" w:rsidR="008E6843" w:rsidRPr="00080544" w:rsidRDefault="00EE38AA" w:rsidP="008E68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80544">
              <w:rPr>
                <w:rFonts w:ascii="Arial" w:hAnsi="Arial" w:cs="Arial"/>
                <w:b/>
                <w:sz w:val="17"/>
                <w:szCs w:val="17"/>
              </w:rPr>
              <w:t>4.605.226</w:t>
            </w:r>
          </w:p>
        </w:tc>
      </w:tr>
    </w:tbl>
    <w:p w14:paraId="278AB70C" w14:textId="77777777" w:rsidR="00D124F4" w:rsidRDefault="00D124F4" w:rsidP="00DB1E2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9D1E34" w14:textId="77777777" w:rsidR="00DB1E2B" w:rsidRPr="0092158C" w:rsidRDefault="00DB1E2B" w:rsidP="00DB1E2B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2158C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1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259"/>
        <w:gridCol w:w="3510"/>
        <w:gridCol w:w="1371"/>
        <w:gridCol w:w="8"/>
        <w:gridCol w:w="1351"/>
        <w:gridCol w:w="11"/>
        <w:gridCol w:w="1245"/>
        <w:gridCol w:w="8"/>
        <w:gridCol w:w="1494"/>
      </w:tblGrid>
      <w:tr w:rsidR="00F5798A" w:rsidRPr="0092158C" w14:paraId="2DA6DF90" w14:textId="77777777" w:rsidTr="00EA468E">
        <w:trPr>
          <w:trHeight w:val="20"/>
        </w:trPr>
        <w:tc>
          <w:tcPr>
            <w:tcW w:w="13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C7860" w14:textId="77777777" w:rsidR="00DB1E2B" w:rsidRPr="0092158C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2C2B94B" w14:textId="77777777" w:rsidR="00DB1E2B" w:rsidRPr="0092158C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317D" w14:textId="77777777" w:rsidR="00DB1E2B" w:rsidRPr="0092158C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64794" w14:textId="77777777" w:rsidR="00DB1E2B" w:rsidRPr="0092158C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69E4B0F6" w14:textId="77777777" w:rsidR="00DB1E2B" w:rsidRPr="0092158C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2158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14:paraId="0565B00D" w14:textId="77777777" w:rsidR="00DB1E2B" w:rsidRPr="0092158C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9EAB" w14:textId="77777777" w:rsidR="00DB1E2B" w:rsidRPr="0092158C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C596" w14:textId="77777777" w:rsidR="00DB1E2B" w:rsidRPr="0092158C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EA468E" w:rsidRPr="0092158C" w14:paraId="2DBD6FD2" w14:textId="77777777" w:rsidTr="00EA468E">
        <w:trPr>
          <w:trHeight w:val="411"/>
        </w:trPr>
        <w:tc>
          <w:tcPr>
            <w:tcW w:w="13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B6982" w14:textId="77777777" w:rsidR="00EA468E" w:rsidRPr="0092158C" w:rsidRDefault="00EA468E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B8407" w14:textId="77777777" w:rsidR="00EA468E" w:rsidRPr="0092158C" w:rsidRDefault="00EA468E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4FEA6" w14:textId="77777777" w:rsidR="00EA468E" w:rsidRPr="0092158C" w:rsidRDefault="00EA468E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F4C1" w14:textId="77777777" w:rsidR="00EA468E" w:rsidRPr="0092158C" w:rsidRDefault="00EA468E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70C5" w14:textId="4C7F2EF7" w:rsidR="00EA468E" w:rsidRPr="0092158C" w:rsidRDefault="00EA468E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sz w:val="17"/>
                <w:szCs w:val="17"/>
              </w:rPr>
              <w:t>Godina 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 w:rsidRPr="0092158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D0CECE"/>
            <w:vAlign w:val="center"/>
          </w:tcPr>
          <w:p w14:paraId="05A61B8C" w14:textId="2B96E5ED" w:rsidR="00EA468E" w:rsidRPr="0092158C" w:rsidRDefault="00EA468E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sz w:val="17"/>
                <w:szCs w:val="17"/>
              </w:rPr>
              <w:t>Godina 202</w:t>
            </w:r>
            <w:r w:rsidR="00872DB3">
              <w:rPr>
                <w:rFonts w:ascii="Arial" w:hAnsi="Arial" w:cs="Arial"/>
                <w:sz w:val="17"/>
                <w:szCs w:val="17"/>
              </w:rPr>
              <w:t>5</w:t>
            </w:r>
            <w:r w:rsidRPr="0092158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right w:val="single" w:sz="8" w:space="0" w:color="auto"/>
            </w:tcBorders>
            <w:shd w:val="clear" w:color="auto" w:fill="D0CECE"/>
            <w:vAlign w:val="center"/>
          </w:tcPr>
          <w:p w14:paraId="507B8580" w14:textId="22891C7A" w:rsidR="00EA468E" w:rsidRPr="0092158C" w:rsidRDefault="00EA468E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158C">
              <w:rPr>
                <w:rFonts w:ascii="Arial" w:hAnsi="Arial" w:cs="Arial"/>
                <w:sz w:val="17"/>
                <w:szCs w:val="17"/>
              </w:rPr>
              <w:t>Godina 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 w:rsidRPr="0092158C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F5798A" w:rsidRPr="0092158C" w14:paraId="4E547CE3" w14:textId="77777777" w:rsidTr="00042205">
        <w:trPr>
          <w:trHeight w:val="20"/>
        </w:trPr>
        <w:tc>
          <w:tcPr>
            <w:tcW w:w="134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7897A" w14:textId="77777777" w:rsidR="00145391" w:rsidRPr="00CC5DA0" w:rsidRDefault="00EA468E" w:rsidP="00B4466C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DB1E2B" w:rsidRPr="00CC5DA0">
              <w:rPr>
                <w:rFonts w:ascii="Arial" w:hAnsi="Arial" w:cs="Arial"/>
                <w:sz w:val="17"/>
                <w:szCs w:val="17"/>
              </w:rPr>
              <w:t>.</w:t>
            </w:r>
            <w:r w:rsidR="00145391" w:rsidRPr="00CC5DA0">
              <w:rPr>
                <w:rFonts w:ascii="Arial" w:hAnsi="Arial" w:cs="Arial"/>
                <w:bCs/>
                <w:sz w:val="17"/>
                <w:szCs w:val="17"/>
              </w:rPr>
              <w:t xml:space="preserve"> Komponenta podrška zaštite prirodnog nasljeđa i biodiverziteta, tla, šuma, izvorišta i voda, biljnih i životinjskih vrsta u lokalnim zajednicama</w:t>
            </w:r>
          </w:p>
          <w:p w14:paraId="1FE20462" w14:textId="77777777" w:rsidR="00145391" w:rsidRPr="00CC5DA0" w:rsidRDefault="00145391" w:rsidP="00B4466C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CCEEF21" w14:textId="77777777" w:rsidR="00DB1E2B" w:rsidRPr="00CC5DA0" w:rsidRDefault="00DB1E2B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A26C" w14:textId="77777777" w:rsidR="00DB1E2B" w:rsidRPr="00CC5DA0" w:rsidRDefault="008D47BA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F67A" w14:textId="2553423F" w:rsidR="00145391" w:rsidRPr="009767E7" w:rsidRDefault="00D8411C" w:rsidP="00B4466C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Broj </w:t>
            </w:r>
            <w:r w:rsidR="00145391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m</w:t>
            </w:r>
            <w:r w:rsidR="00145391" w:rsidRPr="009767E7">
              <w:rPr>
                <w:rFonts w:ascii="Arial" w:hAnsi="Arial" w:cs="Arial"/>
                <w:sz w:val="17"/>
                <w:szCs w:val="17"/>
                <w:lang w:val="hr-HR"/>
              </w:rPr>
              <w:t>jernih</w:t>
            </w:r>
            <w:r w:rsidR="00D61C78" w:rsidRPr="009767E7">
              <w:rPr>
                <w:rFonts w:ascii="Arial" w:hAnsi="Arial" w:cs="Arial"/>
                <w:sz w:val="17"/>
                <w:szCs w:val="17"/>
                <w:lang w:val="hr-HR"/>
              </w:rPr>
              <w:t xml:space="preserve"> </w:t>
            </w:r>
            <w:r w:rsidR="00145391" w:rsidRPr="009767E7">
              <w:rPr>
                <w:rFonts w:ascii="Arial" w:hAnsi="Arial" w:cs="Arial"/>
                <w:sz w:val="17"/>
                <w:szCs w:val="17"/>
                <w:lang w:val="hr-HR"/>
              </w:rPr>
              <w:t>stanica</w:t>
            </w:r>
            <w:r w:rsidR="00D61C78" w:rsidRPr="009767E7">
              <w:rPr>
                <w:rFonts w:ascii="Arial" w:hAnsi="Arial" w:cs="Arial"/>
                <w:sz w:val="17"/>
                <w:szCs w:val="17"/>
                <w:lang w:val="hr-HR"/>
              </w:rPr>
              <w:t xml:space="preserve"> </w:t>
            </w:r>
            <w:r w:rsidR="00145391" w:rsidRPr="009767E7">
              <w:rPr>
                <w:rFonts w:ascii="Arial" w:hAnsi="Arial" w:cs="Arial"/>
                <w:sz w:val="17"/>
                <w:szCs w:val="17"/>
                <w:lang w:val="hr-HR"/>
              </w:rPr>
              <w:t>za monitoring kvaliteta</w:t>
            </w:r>
            <w:r>
              <w:rPr>
                <w:rFonts w:ascii="Arial" w:hAnsi="Arial" w:cs="Arial"/>
                <w:sz w:val="17"/>
                <w:szCs w:val="17"/>
                <w:lang w:val="hr-HR"/>
              </w:rPr>
              <w:t xml:space="preserve"> </w:t>
            </w:r>
            <w:r w:rsidR="00145391" w:rsidRPr="009767E7">
              <w:rPr>
                <w:rFonts w:ascii="Arial" w:hAnsi="Arial" w:cs="Arial"/>
                <w:sz w:val="17"/>
                <w:szCs w:val="17"/>
                <w:lang w:val="hr-HR"/>
              </w:rPr>
              <w:t>tla, šuma, izvorišta i voda, biljnih i životinjskih</w:t>
            </w:r>
            <w:r w:rsidR="00D61C78" w:rsidRPr="009767E7">
              <w:rPr>
                <w:rFonts w:ascii="Arial" w:hAnsi="Arial" w:cs="Arial"/>
                <w:sz w:val="17"/>
                <w:szCs w:val="17"/>
                <w:lang w:val="hr-HR"/>
              </w:rPr>
              <w:t xml:space="preserve"> </w:t>
            </w:r>
            <w:r w:rsidR="00145391" w:rsidRPr="009767E7">
              <w:rPr>
                <w:rFonts w:ascii="Arial" w:hAnsi="Arial" w:cs="Arial"/>
                <w:sz w:val="17"/>
                <w:szCs w:val="17"/>
                <w:lang w:val="hr-HR"/>
              </w:rPr>
              <w:t>vrsta u lokalnim</w:t>
            </w:r>
            <w:r w:rsidR="00D61C78" w:rsidRPr="009767E7">
              <w:rPr>
                <w:rFonts w:ascii="Arial" w:hAnsi="Arial" w:cs="Arial"/>
                <w:sz w:val="17"/>
                <w:szCs w:val="17"/>
                <w:lang w:val="hr-HR"/>
              </w:rPr>
              <w:t xml:space="preserve"> </w:t>
            </w:r>
            <w:r w:rsidR="00145391" w:rsidRPr="009767E7">
              <w:rPr>
                <w:rFonts w:ascii="Arial" w:hAnsi="Arial" w:cs="Arial"/>
                <w:sz w:val="17"/>
                <w:szCs w:val="17"/>
                <w:lang w:val="hr-HR"/>
              </w:rPr>
              <w:t>zajednicama</w:t>
            </w:r>
          </w:p>
          <w:p w14:paraId="766BA013" w14:textId="77777777" w:rsidR="00DB1E2B" w:rsidRPr="00CC5DA0" w:rsidRDefault="00DB1E2B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9497" w14:textId="20D93209" w:rsidR="006E17DA" w:rsidRDefault="006E17DA" w:rsidP="00B4466C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  <w:p w14:paraId="19E8FF8D" w14:textId="41AD01BD" w:rsidR="004C39BD" w:rsidRPr="00CC5DA0" w:rsidRDefault="004C39BD" w:rsidP="00B4466C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 xml:space="preserve"> 20</w:t>
            </w:r>
            <w:r w:rsidR="006E17DA">
              <w:rPr>
                <w:rFonts w:ascii="Arial" w:hAnsi="Arial" w:cs="Arial"/>
                <w:sz w:val="17"/>
                <w:szCs w:val="17"/>
              </w:rPr>
              <w:t>21</w:t>
            </w:r>
            <w:r w:rsidRPr="00CC5DA0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godina</w:t>
            </w:r>
            <w:proofErr w:type="spellEnd"/>
          </w:p>
          <w:p w14:paraId="1AA08770" w14:textId="77777777" w:rsidR="00DB1E2B" w:rsidRPr="00CC5DA0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848B" w14:textId="268ABCEC" w:rsidR="00DB1E2B" w:rsidRPr="00452877" w:rsidRDefault="00D8411C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8C74" w14:textId="6148DC79" w:rsidR="00DB1E2B" w:rsidRPr="00452877" w:rsidRDefault="00D8411C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4DBE4" w14:textId="457C0127" w:rsidR="00DB1E2B" w:rsidRPr="00452877" w:rsidRDefault="00D5551F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F5798A" w:rsidRPr="0092158C" w14:paraId="35031A27" w14:textId="77777777" w:rsidTr="00042205">
        <w:trPr>
          <w:trHeight w:val="599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001C" w14:textId="77777777" w:rsidR="00DB1E2B" w:rsidRPr="00CC5DA0" w:rsidRDefault="00DB1E2B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FE5F" w14:textId="77777777" w:rsidR="00DB1E2B" w:rsidRPr="00CC5DA0" w:rsidRDefault="00DB1E2B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784D" w14:textId="77777777" w:rsidR="00145391" w:rsidRPr="00CA3021" w:rsidRDefault="00145391" w:rsidP="00B4466C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</w:pP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Godišnji</w:t>
            </w:r>
            <w:r w:rsidR="00D61C78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prosjek</w:t>
            </w:r>
            <w:r w:rsidR="00D61C78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pošumljenih</w:t>
            </w:r>
            <w:r w:rsidR="00D61C78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područja</w:t>
            </w:r>
            <w:r w:rsidR="00D61C78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svih</w:t>
            </w:r>
            <w:r w:rsidR="00D61C78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lokalnih</w:t>
            </w:r>
            <w:r w:rsidR="00D61C78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zajednica</w:t>
            </w:r>
            <w:r w:rsidR="00D61C78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Unsko </w:t>
            </w:r>
            <w:r w:rsidR="00045D88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–</w:t>
            </w: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sanskog</w:t>
            </w:r>
            <w:r w:rsidR="00D61C78"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CA3021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kantona</w:t>
            </w:r>
          </w:p>
          <w:p w14:paraId="0EAAEA22" w14:textId="77777777" w:rsidR="00DB1E2B" w:rsidRPr="00CA3021" w:rsidRDefault="00DB1E2B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4DE4CAC1" w14:textId="5B5C3348" w:rsidR="00DB1E2B" w:rsidRPr="00CA3021" w:rsidRDefault="00DB1E2B" w:rsidP="00B4466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2082" w14:textId="77777777" w:rsidR="00937AF0" w:rsidRDefault="00937AF0" w:rsidP="00B4466C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20397E1" w14:textId="77777777" w:rsidR="009914C0" w:rsidRDefault="009914C0" w:rsidP="00B4466C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D4334FD" w14:textId="2D5D5E9E" w:rsidR="003D016D" w:rsidRPr="00CC5DA0" w:rsidRDefault="003D016D" w:rsidP="00B4466C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 xml:space="preserve">240 ha </w:t>
            </w:r>
          </w:p>
          <w:p w14:paraId="7654B6CF" w14:textId="77777777" w:rsidR="004C39BD" w:rsidRPr="00CC5DA0" w:rsidRDefault="004C39BD" w:rsidP="00B4466C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AF6086E" w14:textId="77777777" w:rsidR="00DB1E2B" w:rsidRPr="00CC5DA0" w:rsidRDefault="00DB1E2B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26B9" w14:textId="77777777" w:rsidR="00DB1E2B" w:rsidRPr="00452877" w:rsidRDefault="00EA468E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345,4 ha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5AFB" w14:textId="77777777" w:rsidR="00DB1E2B" w:rsidRPr="00452877" w:rsidRDefault="00DE2DAA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0582" w14:textId="77777777" w:rsidR="00DB1E2B" w:rsidRPr="00452877" w:rsidRDefault="00747449" w:rsidP="00B4466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EA468E" w:rsidRPr="0092158C" w14:paraId="13CBBD7C" w14:textId="77777777" w:rsidTr="00042205">
        <w:trPr>
          <w:trHeight w:val="488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2069" w14:textId="77777777" w:rsidR="00EA468E" w:rsidRPr="00CC5DA0" w:rsidRDefault="00EA468E" w:rsidP="00EA468E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  <w:r w:rsidRPr="00CC5DA0">
              <w:rPr>
                <w:rFonts w:ascii="Arial" w:hAnsi="Arial" w:cs="Arial"/>
                <w:sz w:val="17"/>
                <w:szCs w:val="17"/>
              </w:rPr>
              <w:t xml:space="preserve">.Uspostava održivog sistema upravljanja otpadom u skladu sa ključnim EU načelima 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389C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71B0" w14:textId="77777777" w:rsidR="00EA468E" w:rsidRPr="00CA3021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A3021">
              <w:rPr>
                <w:rFonts w:ascii="Arial" w:hAnsi="Arial" w:cs="Arial"/>
                <w:sz w:val="17"/>
                <w:szCs w:val="17"/>
              </w:rPr>
              <w:t>Postotak pokrivenosti teritorije odvozom otpada</w:t>
            </w:r>
          </w:p>
          <w:p w14:paraId="70F175E7" w14:textId="77777777" w:rsidR="00EA468E" w:rsidRPr="00CA3021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69D5" w14:textId="77777777" w:rsidR="004401C7" w:rsidRPr="004401C7" w:rsidRDefault="00EA468E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1C7">
              <w:rPr>
                <w:rFonts w:ascii="Arial" w:hAnsi="Arial" w:cs="Arial"/>
                <w:sz w:val="17"/>
                <w:szCs w:val="17"/>
              </w:rPr>
              <w:t>8</w:t>
            </w:r>
            <w:r w:rsidR="004401C7" w:rsidRPr="004401C7">
              <w:rPr>
                <w:rFonts w:ascii="Arial" w:hAnsi="Arial" w:cs="Arial"/>
                <w:sz w:val="17"/>
                <w:szCs w:val="17"/>
              </w:rPr>
              <w:t>4%</w:t>
            </w:r>
          </w:p>
          <w:p w14:paraId="7A45209E" w14:textId="7CF32D7B" w:rsidR="00EA468E" w:rsidRPr="004401C7" w:rsidRDefault="00EA468E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1C7">
              <w:rPr>
                <w:rFonts w:ascii="Arial" w:hAnsi="Arial" w:cs="Arial"/>
                <w:sz w:val="17"/>
                <w:szCs w:val="17"/>
              </w:rPr>
              <w:t xml:space="preserve"> 20</w:t>
            </w:r>
            <w:r w:rsidR="004401C7" w:rsidRPr="004401C7">
              <w:rPr>
                <w:rFonts w:ascii="Arial" w:hAnsi="Arial" w:cs="Arial"/>
                <w:sz w:val="17"/>
                <w:szCs w:val="17"/>
              </w:rPr>
              <w:t>22. godina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01376C" w14:textId="64D0AC1F" w:rsidR="00EA468E" w:rsidRPr="00452877" w:rsidRDefault="00EA468E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8</w:t>
            </w:r>
            <w:r w:rsidR="00872DB3" w:rsidRPr="00452877">
              <w:rPr>
                <w:rFonts w:ascii="Arial" w:hAnsi="Arial" w:cs="Arial"/>
                <w:sz w:val="17"/>
                <w:szCs w:val="17"/>
              </w:rPr>
              <w:t>6</w:t>
            </w:r>
            <w:r w:rsidRPr="00452877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B804F9" w14:textId="1640CD4A" w:rsidR="00EA468E" w:rsidRPr="00452877" w:rsidRDefault="00EA468E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8</w:t>
            </w:r>
            <w:r w:rsidR="00872DB3" w:rsidRPr="00452877">
              <w:rPr>
                <w:rFonts w:ascii="Arial" w:hAnsi="Arial" w:cs="Arial"/>
                <w:sz w:val="17"/>
                <w:szCs w:val="17"/>
              </w:rPr>
              <w:t>8</w:t>
            </w:r>
            <w:r w:rsidRPr="00452877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A39D07" w14:textId="19B10435" w:rsidR="00EA468E" w:rsidRPr="00452877" w:rsidRDefault="00856C52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90%</w:t>
            </w:r>
          </w:p>
        </w:tc>
      </w:tr>
      <w:tr w:rsidR="00EA468E" w:rsidRPr="0092158C" w14:paraId="28AB2BB4" w14:textId="77777777" w:rsidTr="00042205">
        <w:trPr>
          <w:trHeight w:val="487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EA68" w14:textId="77777777" w:rsidR="00EA468E" w:rsidRPr="00CC5DA0" w:rsidRDefault="00EA468E" w:rsidP="00EA468E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5FA4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D178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33D1">
              <w:rPr>
                <w:rFonts w:ascii="Arial" w:hAnsi="Arial" w:cs="Arial"/>
                <w:sz w:val="17"/>
                <w:szCs w:val="17"/>
              </w:rPr>
              <w:t>Prosječan</w:t>
            </w:r>
            <w:r w:rsidR="0040347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633D1">
              <w:rPr>
                <w:rFonts w:ascii="Arial" w:hAnsi="Arial" w:cs="Arial"/>
                <w:sz w:val="17"/>
                <w:szCs w:val="17"/>
              </w:rPr>
              <w:t>obuhvat</w:t>
            </w:r>
            <w:r w:rsidR="0040347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633D1">
              <w:rPr>
                <w:rFonts w:ascii="Arial" w:hAnsi="Arial" w:cs="Arial"/>
                <w:sz w:val="17"/>
                <w:szCs w:val="17"/>
              </w:rPr>
              <w:t>domaćinstava</w:t>
            </w:r>
            <w:r w:rsidR="0040347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633D1">
              <w:rPr>
                <w:rFonts w:ascii="Arial" w:hAnsi="Arial" w:cs="Arial"/>
                <w:sz w:val="17"/>
                <w:szCs w:val="17"/>
              </w:rPr>
              <w:t>koja</w:t>
            </w:r>
            <w:r w:rsidR="0040347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633D1">
              <w:rPr>
                <w:rFonts w:ascii="Arial" w:hAnsi="Arial" w:cs="Arial"/>
                <w:sz w:val="17"/>
                <w:szCs w:val="17"/>
              </w:rPr>
              <w:t>koriste</w:t>
            </w:r>
            <w:r w:rsidR="0040347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633D1">
              <w:rPr>
                <w:rFonts w:ascii="Arial" w:hAnsi="Arial" w:cs="Arial"/>
                <w:sz w:val="17"/>
                <w:szCs w:val="17"/>
              </w:rPr>
              <w:t>usluge</w:t>
            </w:r>
            <w:r w:rsidR="0040347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633D1">
              <w:rPr>
                <w:rFonts w:ascii="Arial" w:hAnsi="Arial" w:cs="Arial"/>
                <w:sz w:val="17"/>
                <w:szCs w:val="17"/>
              </w:rPr>
              <w:t>zbrinjavanja</w:t>
            </w:r>
            <w:r w:rsidR="0040347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633D1">
              <w:rPr>
                <w:rFonts w:ascii="Arial" w:hAnsi="Arial" w:cs="Arial"/>
                <w:sz w:val="17"/>
                <w:szCs w:val="17"/>
              </w:rPr>
              <w:t>otpada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F046" w14:textId="77777777" w:rsidR="00EA468E" w:rsidRPr="004401C7" w:rsidRDefault="00EA468E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1C7">
              <w:rPr>
                <w:rFonts w:ascii="Arial" w:hAnsi="Arial" w:cs="Arial"/>
                <w:sz w:val="17"/>
                <w:szCs w:val="17"/>
              </w:rPr>
              <w:t>7</w:t>
            </w:r>
            <w:r w:rsidR="004401C7" w:rsidRPr="004401C7">
              <w:rPr>
                <w:rFonts w:ascii="Arial" w:hAnsi="Arial" w:cs="Arial"/>
                <w:sz w:val="17"/>
                <w:szCs w:val="17"/>
              </w:rPr>
              <w:t>5</w:t>
            </w:r>
            <w:r w:rsidRPr="004401C7">
              <w:rPr>
                <w:rFonts w:ascii="Arial" w:hAnsi="Arial" w:cs="Arial"/>
                <w:sz w:val="17"/>
                <w:szCs w:val="17"/>
              </w:rPr>
              <w:t xml:space="preserve">,5% </w:t>
            </w:r>
          </w:p>
          <w:p w14:paraId="65F2DFF4" w14:textId="4DD40128" w:rsidR="004401C7" w:rsidRPr="004401C7" w:rsidRDefault="004401C7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1C7">
              <w:rPr>
                <w:rFonts w:ascii="Arial" w:hAnsi="Arial" w:cs="Arial"/>
                <w:sz w:val="17"/>
                <w:szCs w:val="17"/>
              </w:rPr>
              <w:t>2022. godina</w:t>
            </w:r>
          </w:p>
        </w:tc>
        <w:tc>
          <w:tcPr>
            <w:tcW w:w="485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867B0B" w14:textId="12500669" w:rsidR="00EA468E" w:rsidRPr="00452877" w:rsidRDefault="00D5551F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 xml:space="preserve">  92 %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B21F3" w14:textId="6B0BEB0A" w:rsidR="00EA468E" w:rsidRPr="00452877" w:rsidRDefault="00D5551F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94%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22FA9" w14:textId="05C9F99F" w:rsidR="00EA468E" w:rsidRPr="00452877" w:rsidRDefault="00D85102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95%</w:t>
            </w:r>
          </w:p>
        </w:tc>
      </w:tr>
      <w:tr w:rsidR="00EA468E" w:rsidRPr="0092158C" w14:paraId="2B8733A3" w14:textId="77777777" w:rsidTr="00042205">
        <w:trPr>
          <w:trHeight w:val="375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72E7" w14:textId="77777777" w:rsidR="00EA468E" w:rsidRPr="00CC5DA0" w:rsidRDefault="00EA468E" w:rsidP="00EA468E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CC5DA0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CC5DA0">
              <w:rPr>
                <w:rFonts w:ascii="Arial" w:hAnsi="Arial" w:cs="Arial"/>
                <w:bCs/>
                <w:sz w:val="17"/>
                <w:szCs w:val="17"/>
              </w:rPr>
              <w:t xml:space="preserve"> Poticanje korištenja obnovljivih izvora energije (vjetar, biomasa, sunčeva energija) i mjera energetske efikasnosti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F1F1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8537" w14:textId="77777777" w:rsidR="00EA468E" w:rsidRPr="009767E7" w:rsidRDefault="00EA468E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767E7">
              <w:rPr>
                <w:rFonts w:ascii="Arial" w:hAnsi="Arial" w:cs="Arial"/>
                <w:sz w:val="17"/>
                <w:szCs w:val="17"/>
                <w:lang w:val="hr-HR"/>
              </w:rPr>
              <w:t>Udio korištenja obnovljivih izvora energije (vjetar, biomasa, sunčeva energija) u ukupnoj potrošnji</w:t>
            </w:r>
          </w:p>
          <w:p w14:paraId="68556093" w14:textId="77777777" w:rsidR="00EA468E" w:rsidRPr="007633D1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E030" w14:textId="38079071" w:rsidR="00EA468E" w:rsidRDefault="004401C7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</w:t>
            </w:r>
            <w:r w:rsidR="00EA468E">
              <w:rPr>
                <w:rFonts w:ascii="Arial" w:hAnsi="Arial" w:cs="Arial"/>
                <w:sz w:val="17"/>
                <w:szCs w:val="17"/>
              </w:rPr>
              <w:t>0</w:t>
            </w:r>
          </w:p>
          <w:p w14:paraId="3BB363C9" w14:textId="38A4D9A7" w:rsidR="00EA468E" w:rsidRDefault="00EA468E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20</w:t>
            </w:r>
            <w:r w:rsidR="004401C7">
              <w:rPr>
                <w:rFonts w:ascii="Arial" w:hAnsi="Arial" w:cs="Arial"/>
                <w:sz w:val="17"/>
                <w:szCs w:val="17"/>
              </w:rPr>
              <w:t>22 godina</w:t>
            </w:r>
          </w:p>
        </w:tc>
        <w:tc>
          <w:tcPr>
            <w:tcW w:w="485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07E165" w14:textId="1EB20E42" w:rsidR="00EA468E" w:rsidRPr="00452877" w:rsidRDefault="00D5551F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lastRenderedPageBreak/>
              <w:t>12%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5ED58F" w14:textId="10F66615" w:rsidR="00EA468E" w:rsidRPr="00452877" w:rsidRDefault="00D5551F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1</w:t>
            </w:r>
            <w:r w:rsidR="00CD4570" w:rsidRPr="00452877">
              <w:rPr>
                <w:rFonts w:ascii="Arial" w:hAnsi="Arial" w:cs="Arial"/>
                <w:sz w:val="17"/>
                <w:szCs w:val="17"/>
              </w:rPr>
              <w:t>3</w:t>
            </w:r>
            <w:r w:rsidRPr="00452877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3377CA" w14:textId="22815DCE" w:rsidR="00EA468E" w:rsidRPr="00452877" w:rsidRDefault="00D5551F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1</w:t>
            </w:r>
            <w:r w:rsidR="00CD4570" w:rsidRPr="00452877">
              <w:rPr>
                <w:rFonts w:ascii="Arial" w:hAnsi="Arial" w:cs="Arial"/>
                <w:sz w:val="17"/>
                <w:szCs w:val="17"/>
              </w:rPr>
              <w:t>5</w:t>
            </w:r>
            <w:r w:rsidRPr="00452877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EA468E" w:rsidRPr="0092158C" w14:paraId="5BF76221" w14:textId="77777777" w:rsidTr="00042205">
        <w:trPr>
          <w:trHeight w:val="375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B0FA" w14:textId="77777777" w:rsidR="00EA468E" w:rsidRPr="00CC5DA0" w:rsidRDefault="00EA468E" w:rsidP="00EA468E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72F1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2E70" w14:textId="77777777" w:rsidR="00EA468E" w:rsidRPr="007633D1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>Potrošnja energije u javnim objektima USK</w:t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62F2" w14:textId="77777777" w:rsidR="00EA468E" w:rsidRPr="009767E7" w:rsidRDefault="00EA468E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767E7">
              <w:rPr>
                <w:rFonts w:ascii="Arial" w:hAnsi="Arial" w:cs="Arial"/>
                <w:sz w:val="17"/>
                <w:szCs w:val="17"/>
                <w:lang w:val="hr-HR"/>
              </w:rPr>
              <w:t xml:space="preserve">Utvrditi početno stanje nakon svakog pojedinačnog audita, 2021-2027 </w:t>
            </w:r>
          </w:p>
          <w:p w14:paraId="127E92BE" w14:textId="77777777" w:rsidR="00EA468E" w:rsidRDefault="00EA468E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D038AD" w14:textId="54308FB6" w:rsidR="00EA468E" w:rsidRPr="00452877" w:rsidRDefault="00872DB3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-7%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1AFA6B" w14:textId="147C481A" w:rsidR="00EA468E" w:rsidRPr="00452877" w:rsidRDefault="00872DB3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-9%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05D634" w14:textId="2D70C427" w:rsidR="00EA468E" w:rsidRPr="00452877" w:rsidRDefault="00452877" w:rsidP="00EA468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-</w:t>
            </w:r>
            <w:r w:rsidR="00881A1B" w:rsidRPr="00452877">
              <w:rPr>
                <w:rFonts w:ascii="Arial" w:hAnsi="Arial" w:cs="Arial"/>
                <w:sz w:val="17"/>
                <w:szCs w:val="17"/>
              </w:rPr>
              <w:t>12</w:t>
            </w:r>
            <w:r w:rsidR="00D5551F" w:rsidRPr="00452877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EA468E" w:rsidRPr="0092158C" w14:paraId="50248E2A" w14:textId="77777777" w:rsidTr="00042205">
        <w:trPr>
          <w:trHeight w:val="375"/>
        </w:trPr>
        <w:tc>
          <w:tcPr>
            <w:tcW w:w="134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72A4" w14:textId="77777777" w:rsidR="00EA468E" w:rsidRPr="009767E7" w:rsidRDefault="00EA468E" w:rsidP="00EA468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CC5DA0">
              <w:rPr>
                <w:rFonts w:ascii="Arial" w:hAnsi="Arial" w:cs="Arial"/>
                <w:sz w:val="17"/>
                <w:szCs w:val="17"/>
              </w:rPr>
              <w:t>. Podrška donošenju prostorno-planskih dokumenata na nivou jedinica lokalnih samouprava i upravljanje prostorom</w:t>
            </w:r>
          </w:p>
          <w:p w14:paraId="0D46D193" w14:textId="77777777" w:rsidR="00EA468E" w:rsidRPr="00CC5DA0" w:rsidRDefault="00EA468E" w:rsidP="00EA468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BFA1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6B6A" w14:textId="77777777" w:rsidR="00EA468E" w:rsidRPr="00CC5DA0" w:rsidRDefault="00EA468E" w:rsidP="00EA468E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Stepen</w:t>
            </w:r>
            <w:proofErr w:type="spellEnd"/>
            <w:r w:rsidRPr="00CC5DA0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digitalizovanih</w:t>
            </w:r>
            <w:proofErr w:type="spellEnd"/>
            <w:r w:rsidRPr="00CC5DA0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prostornih</w:t>
            </w:r>
            <w:proofErr w:type="spellEnd"/>
            <w:r w:rsidRPr="00CC5DA0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podataka</w:t>
            </w:r>
            <w:proofErr w:type="spellEnd"/>
            <w:r w:rsidRPr="00CC5DA0">
              <w:rPr>
                <w:rFonts w:ascii="Arial" w:hAnsi="Arial" w:cs="Arial"/>
                <w:sz w:val="17"/>
                <w:szCs w:val="17"/>
              </w:rPr>
              <w:t xml:space="preserve"> – </w:t>
            </w: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Prostornih</w:t>
            </w:r>
            <w:proofErr w:type="spellEnd"/>
            <w:r w:rsidRPr="00CC5DA0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planova</w:t>
            </w:r>
            <w:proofErr w:type="spellEnd"/>
            <w:r w:rsidRPr="00CC5DA0">
              <w:rPr>
                <w:rFonts w:ascii="Arial" w:hAnsi="Arial" w:cs="Arial"/>
                <w:sz w:val="17"/>
                <w:szCs w:val="17"/>
              </w:rPr>
              <w:t xml:space="preserve"> u </w:t>
            </w: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informacijski</w:t>
            </w:r>
            <w:proofErr w:type="spellEnd"/>
            <w:r w:rsidRPr="00CC5DA0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sistem</w:t>
            </w:r>
            <w:proofErr w:type="spellEnd"/>
            <w:r w:rsidRPr="00CC5DA0"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1"/>
            </w:r>
          </w:p>
          <w:p w14:paraId="00CB98F4" w14:textId="77777777" w:rsidR="00EA468E" w:rsidRPr="00CC5DA0" w:rsidRDefault="00EA468E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DB77B25" w14:textId="77777777" w:rsidR="00EA468E" w:rsidRPr="00CC5DA0" w:rsidRDefault="00EA468E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FE41" w14:textId="31B25E93" w:rsidR="00EA468E" w:rsidRDefault="009F2A48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</w:rPr>
              <w:t>1</w:t>
            </w:r>
            <w:r w:rsidR="00EA468E" w:rsidRPr="009F2A48">
              <w:rPr>
                <w:rFonts w:ascii="Arial" w:hAnsi="Arial" w:cs="Arial"/>
                <w:color w:val="auto"/>
                <w:sz w:val="17"/>
                <w:szCs w:val="17"/>
              </w:rPr>
              <w:t>0</w:t>
            </w:r>
            <w:r w:rsidR="001615B5">
              <w:rPr>
                <w:rFonts w:ascii="Arial" w:hAnsi="Arial" w:cs="Arial"/>
                <w:color w:val="auto"/>
                <w:sz w:val="17"/>
                <w:szCs w:val="17"/>
              </w:rPr>
              <w:t>%</w:t>
            </w:r>
          </w:p>
          <w:p w14:paraId="2D8F723A" w14:textId="49AAD38E" w:rsidR="009F2A48" w:rsidRPr="009F2A48" w:rsidRDefault="009F2A48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</w:rPr>
              <w:t xml:space="preserve">2022. </w:t>
            </w:r>
            <w:proofErr w:type="spellStart"/>
            <w:r>
              <w:rPr>
                <w:rFonts w:ascii="Arial" w:hAnsi="Arial" w:cs="Arial"/>
                <w:color w:val="auto"/>
                <w:sz w:val="17"/>
                <w:szCs w:val="17"/>
              </w:rPr>
              <w:t>godina</w:t>
            </w:r>
            <w:proofErr w:type="spellEnd"/>
          </w:p>
          <w:p w14:paraId="3855D15A" w14:textId="77777777" w:rsidR="00EA468E" w:rsidRPr="009F2A48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5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D41B3" w14:textId="77777777" w:rsidR="00EA468E" w:rsidRPr="004401C7" w:rsidRDefault="00EA468E" w:rsidP="00EA468E">
            <w:pPr>
              <w:spacing w:after="0"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1DE43A5" w14:textId="684A3B09" w:rsidR="00EA468E" w:rsidRPr="004401C7" w:rsidRDefault="00EA468E" w:rsidP="00EA468E">
            <w:pPr>
              <w:spacing w:after="0" w:line="36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1C7">
              <w:rPr>
                <w:rFonts w:ascii="Arial" w:hAnsi="Arial" w:cs="Arial"/>
                <w:sz w:val="17"/>
                <w:szCs w:val="17"/>
              </w:rPr>
              <w:t>1</w:t>
            </w:r>
            <w:r w:rsidR="004401C7" w:rsidRPr="004401C7">
              <w:rPr>
                <w:rFonts w:ascii="Arial" w:hAnsi="Arial" w:cs="Arial"/>
                <w:sz w:val="17"/>
                <w:szCs w:val="17"/>
              </w:rPr>
              <w:t>2</w:t>
            </w:r>
            <w:r w:rsidRPr="004401C7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D6060E" w14:textId="77777777" w:rsidR="00EA468E" w:rsidRPr="004401C7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BB31D40" w14:textId="4406CB47" w:rsidR="00EA468E" w:rsidRPr="004401C7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1C7">
              <w:rPr>
                <w:rFonts w:ascii="Arial" w:hAnsi="Arial" w:cs="Arial"/>
                <w:sz w:val="17"/>
                <w:szCs w:val="17"/>
              </w:rPr>
              <w:t>1</w:t>
            </w:r>
            <w:r w:rsidR="004401C7" w:rsidRPr="004401C7">
              <w:rPr>
                <w:rFonts w:ascii="Arial" w:hAnsi="Arial" w:cs="Arial"/>
                <w:sz w:val="17"/>
                <w:szCs w:val="17"/>
              </w:rPr>
              <w:t>5</w:t>
            </w:r>
            <w:r w:rsidRPr="004401C7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61C1C" w14:textId="77777777" w:rsidR="00EA468E" w:rsidRPr="004401C7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B211B63" w14:textId="28E2C5C8" w:rsidR="00EA468E" w:rsidRPr="004401C7" w:rsidRDefault="004401C7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401C7">
              <w:rPr>
                <w:rFonts w:ascii="Arial" w:hAnsi="Arial" w:cs="Arial"/>
                <w:sz w:val="17"/>
                <w:szCs w:val="17"/>
              </w:rPr>
              <w:t>17</w:t>
            </w:r>
            <w:r w:rsidR="001615B5" w:rsidRPr="004401C7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EA468E" w:rsidRPr="0092158C" w14:paraId="29FE5889" w14:textId="77777777" w:rsidTr="00042205">
        <w:trPr>
          <w:trHeight w:val="195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BBFF" w14:textId="77777777" w:rsidR="00EA468E" w:rsidRDefault="00EA468E" w:rsidP="00EA468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5.Proširenje i modernizacija kapaciteta javne i komunalne infrastrukture i objekata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EFE34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DF31" w14:textId="77777777" w:rsidR="00EA468E" w:rsidRPr="00CC5DA0" w:rsidRDefault="00EA468E" w:rsidP="00EA468E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Stepen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pokrivenosti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vodovodnom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mrežom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USK</w:t>
            </w:r>
            <w:r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2"/>
            </w:r>
          </w:p>
        </w:tc>
        <w:tc>
          <w:tcPr>
            <w:tcW w:w="489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8E2C" w14:textId="77777777" w:rsidR="00EE38AA" w:rsidRDefault="00EE38AA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89</w:t>
            </w:r>
            <w:r w:rsidR="00EA468E">
              <w:rPr>
                <w:rFonts w:ascii="Arial" w:hAnsi="Arial" w:cs="Arial"/>
                <w:sz w:val="17"/>
                <w:szCs w:val="17"/>
              </w:rPr>
              <w:t>%</w:t>
            </w:r>
          </w:p>
          <w:p w14:paraId="1CB12D86" w14:textId="455C62AE" w:rsidR="00EA468E" w:rsidRPr="0092158C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  <w:r w:rsidR="00EE38AA">
              <w:rPr>
                <w:rFonts w:ascii="Arial" w:hAnsi="Arial" w:cs="Arial"/>
                <w:sz w:val="17"/>
                <w:szCs w:val="17"/>
              </w:rPr>
              <w:t>21</w:t>
            </w:r>
            <w:r>
              <w:rPr>
                <w:rFonts w:ascii="Arial" w:hAnsi="Arial" w:cs="Arial"/>
                <w:sz w:val="17"/>
                <w:szCs w:val="17"/>
              </w:rPr>
              <w:t xml:space="preserve"> godina</w:t>
            </w:r>
          </w:p>
        </w:tc>
        <w:tc>
          <w:tcPr>
            <w:tcW w:w="485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2C3589" w14:textId="3E0AFD31" w:rsidR="00EA468E" w:rsidRPr="00452877" w:rsidRDefault="00ED0DA4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90%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0EAA07" w14:textId="4B813106" w:rsidR="00EA468E" w:rsidRPr="00452877" w:rsidRDefault="00ED0DA4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92%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9D9F8B" w14:textId="44069FA5" w:rsidR="00EA468E" w:rsidRPr="00452877" w:rsidRDefault="00ED0DA4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93%</w:t>
            </w:r>
          </w:p>
        </w:tc>
      </w:tr>
      <w:tr w:rsidR="00EA468E" w:rsidRPr="0092158C" w14:paraId="57797C6E" w14:textId="77777777" w:rsidTr="00042205">
        <w:trPr>
          <w:trHeight w:val="195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4CB9" w14:textId="77777777" w:rsidR="00EA468E" w:rsidRDefault="00EA468E" w:rsidP="00EA468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1D96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EF2B" w14:textId="77777777" w:rsidR="00EA468E" w:rsidRPr="00CC5DA0" w:rsidRDefault="00EA468E" w:rsidP="00EA468E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Stepen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pokrivenosti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kanalizacionom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mrežom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USK</w:t>
            </w:r>
            <w:r>
              <w:rPr>
                <w:rStyle w:val="FootnoteReference"/>
                <w:rFonts w:ascii="Arial" w:hAnsi="Arial" w:cs="Arial"/>
                <w:sz w:val="17"/>
                <w:szCs w:val="17"/>
              </w:rPr>
              <w:footnoteReference w:id="3"/>
            </w:r>
          </w:p>
        </w:tc>
        <w:tc>
          <w:tcPr>
            <w:tcW w:w="489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4CA1F" w14:textId="6474F680" w:rsidR="00EE38AA" w:rsidRDefault="00EE38AA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6E17DA">
              <w:rPr>
                <w:rFonts w:ascii="Arial" w:hAnsi="Arial" w:cs="Arial"/>
                <w:sz w:val="17"/>
                <w:szCs w:val="17"/>
              </w:rPr>
              <w:t>3</w:t>
            </w:r>
            <w:r>
              <w:rPr>
                <w:rFonts w:ascii="Arial" w:hAnsi="Arial" w:cs="Arial"/>
                <w:sz w:val="17"/>
                <w:szCs w:val="17"/>
              </w:rPr>
              <w:t>,</w:t>
            </w:r>
            <w:r w:rsidR="006E17DA">
              <w:rPr>
                <w:rFonts w:ascii="Arial" w:hAnsi="Arial" w:cs="Arial"/>
                <w:sz w:val="17"/>
                <w:szCs w:val="17"/>
              </w:rPr>
              <w:t>89</w:t>
            </w:r>
            <w:r w:rsidR="00EA468E">
              <w:rPr>
                <w:rFonts w:ascii="Arial" w:hAnsi="Arial" w:cs="Arial"/>
                <w:sz w:val="17"/>
                <w:szCs w:val="17"/>
              </w:rPr>
              <w:t>%</w:t>
            </w:r>
          </w:p>
          <w:p w14:paraId="1C71F8C6" w14:textId="7C42D38C" w:rsidR="00EA468E" w:rsidRPr="0092158C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20</w:t>
            </w:r>
            <w:r w:rsidR="00EE38AA">
              <w:rPr>
                <w:rFonts w:ascii="Arial" w:hAnsi="Arial" w:cs="Arial"/>
                <w:sz w:val="17"/>
                <w:szCs w:val="17"/>
              </w:rPr>
              <w:t>2</w:t>
            </w:r>
            <w:r w:rsidR="006E17DA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85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618797" w14:textId="61A188DC" w:rsidR="00EA468E" w:rsidRPr="00452877" w:rsidRDefault="00ED0DA4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52877">
              <w:rPr>
                <w:rFonts w:ascii="Arial" w:hAnsi="Arial" w:cs="Arial"/>
                <w:sz w:val="17"/>
                <w:szCs w:val="17"/>
              </w:rPr>
              <w:t>3</w:t>
            </w:r>
            <w:r w:rsidR="00937AF0">
              <w:rPr>
                <w:rFonts w:ascii="Arial" w:hAnsi="Arial" w:cs="Arial"/>
                <w:sz w:val="17"/>
                <w:szCs w:val="17"/>
              </w:rPr>
              <w:t>5</w:t>
            </w:r>
            <w:r w:rsidRPr="00452877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9B8685" w14:textId="17744A44" w:rsidR="00EA468E" w:rsidRPr="00452877" w:rsidRDefault="00937AF0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36,5</w:t>
            </w:r>
            <w:r w:rsidR="00872DB3" w:rsidRPr="00452877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46DEA" w14:textId="10D6F7F1" w:rsidR="00EA468E" w:rsidRPr="00452877" w:rsidRDefault="00937AF0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</w:t>
            </w:r>
            <w:r w:rsidR="00ED0DA4" w:rsidRPr="00452877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8F3767" w:rsidRPr="0092158C" w14:paraId="2BB7A95A" w14:textId="77777777" w:rsidTr="00D8411C">
        <w:trPr>
          <w:trHeight w:val="195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2110" w14:textId="4FCF8141" w:rsidR="008F3767" w:rsidRDefault="008F3767" w:rsidP="00EA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6.</w:t>
            </w:r>
            <w:r w:rsidRPr="00CC5DA0">
              <w:rPr>
                <w:rFonts w:ascii="Arial" w:hAnsi="Arial" w:cs="Arial"/>
                <w:iCs/>
                <w:sz w:val="17"/>
                <w:szCs w:val="17"/>
              </w:rPr>
              <w:t>Podrška jačanju socijalno-društvenih programa, socijalnog rada i pronatalitetnih mjera i politika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4378" w14:textId="77777777" w:rsidR="008F3767" w:rsidRPr="00CC5DA0" w:rsidRDefault="008F3767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1B0C" w14:textId="27A6C043" w:rsidR="008F3767" w:rsidRPr="009767E7" w:rsidRDefault="008F3767" w:rsidP="00D8411C">
            <w:pPr>
              <w:pStyle w:val="Default"/>
              <w:rPr>
                <w:rFonts w:ascii="Arial" w:hAnsi="Arial" w:cs="Arial"/>
                <w:sz w:val="17"/>
                <w:szCs w:val="17"/>
                <w:lang w:val="hr-HR"/>
              </w:rPr>
            </w:pPr>
            <w:proofErr w:type="spellStart"/>
            <w:r w:rsidRPr="00CC5DA0">
              <w:rPr>
                <w:rFonts w:ascii="Arial" w:hAnsi="Arial" w:cs="Arial"/>
                <w:sz w:val="17"/>
                <w:szCs w:val="17"/>
              </w:rPr>
              <w:t>Broj</w:t>
            </w:r>
            <w:proofErr w:type="spellEnd"/>
            <w:r w:rsidRPr="00CC5DA0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javnih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institucija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omogućenim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pristupom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osobe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poteškoćama</w:t>
            </w:r>
            <w:proofErr w:type="spellEnd"/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8818" w14:textId="77777777" w:rsidR="008F3767" w:rsidRPr="00452877" w:rsidRDefault="008F3767" w:rsidP="008F3767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F29B" w14:textId="5C263DDD" w:rsidR="008F3767" w:rsidRPr="00452877" w:rsidRDefault="008F3767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EE281B" w14:textId="0CCE2A44" w:rsidR="008F3767" w:rsidRPr="00452877" w:rsidRDefault="008F3767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858121" w14:textId="5765F031" w:rsidR="008F3767" w:rsidRPr="00452877" w:rsidRDefault="008F3767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3767" w:rsidRPr="0092158C" w14:paraId="7C8034E7" w14:textId="77777777" w:rsidTr="00D8411C">
        <w:trPr>
          <w:trHeight w:val="195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BDC8" w14:textId="77777777" w:rsidR="008F3767" w:rsidRPr="00CC5DA0" w:rsidRDefault="008F3767" w:rsidP="00EA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848F" w14:textId="77777777" w:rsidR="008F3767" w:rsidRPr="00CC5DA0" w:rsidRDefault="008F3767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5929" w14:textId="13510E85" w:rsidR="008F3767" w:rsidRPr="00CC5DA0" w:rsidRDefault="008F3767" w:rsidP="00EA468E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535C" w14:textId="77777777" w:rsidR="008F3767" w:rsidRPr="009F2A48" w:rsidRDefault="008F3767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</w:p>
          <w:p w14:paraId="4542C59E" w14:textId="0621348C" w:rsidR="008F3767" w:rsidRPr="009F2A48" w:rsidRDefault="008F3767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</w:p>
          <w:p w14:paraId="6344A4B0" w14:textId="48C6D1BE" w:rsidR="008F3767" w:rsidRPr="009F2A48" w:rsidRDefault="00596C73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1</w:t>
            </w:r>
          </w:p>
          <w:p w14:paraId="4523D99A" w14:textId="5A8CDB37" w:rsidR="008F3767" w:rsidRPr="009F2A48" w:rsidRDefault="008F3767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20</w:t>
            </w:r>
            <w:r w:rsidR="00596C73" w:rsidRPr="009F2A48">
              <w:rPr>
                <w:rFonts w:ascii="Arial" w:hAnsi="Arial" w:cs="Arial"/>
                <w:color w:val="auto"/>
                <w:sz w:val="17"/>
                <w:szCs w:val="17"/>
              </w:rPr>
              <w:t>2</w:t>
            </w:r>
            <w:r w:rsidR="004401C7">
              <w:rPr>
                <w:rFonts w:ascii="Arial" w:hAnsi="Arial" w:cs="Arial"/>
                <w:color w:val="auto"/>
                <w:sz w:val="17"/>
                <w:szCs w:val="17"/>
              </w:rPr>
              <w:t>2.godina</w:t>
            </w:r>
          </w:p>
          <w:p w14:paraId="2DA40608" w14:textId="77777777" w:rsidR="008F3767" w:rsidRPr="009F2A48" w:rsidRDefault="008F3767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2D43" w14:textId="4ADB6884" w:rsidR="008F3767" w:rsidRPr="009F2A48" w:rsidRDefault="008F3767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D1A56" w14:textId="778C5A09" w:rsidR="008F3767" w:rsidRPr="009F2A48" w:rsidRDefault="008F3767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83B85" w14:textId="55B161E5" w:rsidR="008F3767" w:rsidRPr="009F2A48" w:rsidRDefault="009F2A48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EA468E" w:rsidRPr="0092158C" w14:paraId="6D2213FB" w14:textId="77777777" w:rsidTr="00042205">
        <w:trPr>
          <w:trHeight w:val="515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8F15" w14:textId="6A9838C6" w:rsidR="00EA468E" w:rsidRPr="009767E7" w:rsidRDefault="00CA3021" w:rsidP="00EA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7</w:t>
            </w:r>
            <w:r w:rsidR="00EA468E" w:rsidRPr="00CC5DA0">
              <w:rPr>
                <w:rFonts w:ascii="Arial" w:hAnsi="Arial" w:cs="Arial"/>
                <w:iCs/>
                <w:sz w:val="17"/>
                <w:szCs w:val="17"/>
              </w:rPr>
              <w:t>. Jačanje mоbilnоsti, intеrkulturаlizma i građanskog aktivizma mlаdih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FA8F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6"/>
            </w:tblGrid>
            <w:tr w:rsidR="00EA468E" w:rsidRPr="00CC5DA0" w14:paraId="4D593149" w14:textId="77777777" w:rsidTr="00F5798A">
              <w:trPr>
                <w:trHeight w:val="232"/>
              </w:trPr>
              <w:tc>
                <w:tcPr>
                  <w:tcW w:w="3356" w:type="dxa"/>
                </w:tcPr>
                <w:p w14:paraId="62CC294C" w14:textId="59225C8F" w:rsidR="00EA468E" w:rsidRPr="00CC5DA0" w:rsidRDefault="00596C73" w:rsidP="004401C7">
                  <w:pPr>
                    <w:framePr w:hSpace="180" w:wrap="around" w:vAnchor="text" w:hAnchor="tex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  <w:lang w:val="en-US"/>
                    </w:rPr>
                  </w:pPr>
                  <w:r w:rsidRPr="00D8411C">
                    <w:rPr>
                      <w:rFonts w:ascii="Arial" w:hAnsi="Arial" w:cs="Arial"/>
                      <w:sz w:val="17"/>
                      <w:szCs w:val="17"/>
                    </w:rPr>
                    <w:t>Broj odobrenih subvencija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 dijela zakupnine </w:t>
                  </w:r>
                  <w:r w:rsidRPr="00D8411C">
                    <w:rPr>
                      <w:rFonts w:ascii="Arial" w:hAnsi="Arial" w:cs="Arial"/>
                      <w:sz w:val="17"/>
                      <w:szCs w:val="17"/>
                    </w:rPr>
                    <w:t>mladim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a u bračnoj ili vanbračnoj zajednici</w:t>
                  </w:r>
                </w:p>
              </w:tc>
            </w:tr>
          </w:tbl>
          <w:p w14:paraId="71C48DD7" w14:textId="77777777" w:rsidR="00EA468E" w:rsidRPr="00CC5DA0" w:rsidRDefault="00EA468E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0C2B" w14:textId="77777777" w:rsidR="00596C73" w:rsidRPr="009F2A48" w:rsidRDefault="00596C73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0</w:t>
            </w:r>
          </w:p>
          <w:p w14:paraId="1C826685" w14:textId="0EB9A8DE" w:rsidR="00EA468E" w:rsidRPr="009F2A48" w:rsidRDefault="00596C73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2022</w:t>
            </w:r>
            <w:r w:rsidR="00EA468E"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="00EA468E" w:rsidRPr="009F2A48">
              <w:rPr>
                <w:rFonts w:ascii="Arial" w:hAnsi="Arial" w:cs="Arial"/>
                <w:color w:val="auto"/>
                <w:sz w:val="17"/>
                <w:szCs w:val="17"/>
              </w:rPr>
              <w:t>godina</w:t>
            </w:r>
            <w:proofErr w:type="spellEnd"/>
          </w:p>
          <w:p w14:paraId="51A3C811" w14:textId="77777777" w:rsidR="00EA468E" w:rsidRPr="009F2A48" w:rsidRDefault="00EA468E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2685" w14:textId="06F09F2F" w:rsidR="00EA468E" w:rsidRPr="009F2A48" w:rsidRDefault="00596C73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80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76D5" w14:textId="1A2485F6" w:rsidR="00EA468E" w:rsidRPr="009F2A48" w:rsidRDefault="009F2A48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80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CC442" w14:textId="116E75FF" w:rsidR="00EA468E" w:rsidRPr="009F2A48" w:rsidRDefault="009F2A48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80</w:t>
            </w:r>
          </w:p>
        </w:tc>
      </w:tr>
      <w:tr w:rsidR="00EA468E" w:rsidRPr="0092158C" w14:paraId="60CF1A99" w14:textId="77777777" w:rsidTr="00042205">
        <w:trPr>
          <w:trHeight w:val="740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75A0" w14:textId="77777777" w:rsidR="00EA468E" w:rsidRPr="00CC5DA0" w:rsidRDefault="00EA468E" w:rsidP="00EA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5545" w14:textId="77777777" w:rsidR="00EA468E" w:rsidRPr="00CC5DA0" w:rsidRDefault="00EA468E" w:rsidP="00EA468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D8E2" w14:textId="77777777" w:rsidR="00EA468E" w:rsidRPr="00CA3021" w:rsidRDefault="00EA468E" w:rsidP="00EA468E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14:paraId="3D2C343D" w14:textId="478D67AC" w:rsidR="00EA468E" w:rsidRPr="00CA3021" w:rsidRDefault="00CA3021" w:rsidP="00CA3021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Broj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odobrenih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subvencija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 xml:space="preserve"> (</w:t>
            </w: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ili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iznos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 xml:space="preserve">) za </w:t>
            </w: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kupovinu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kuće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/</w:t>
            </w: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stana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mladim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D8411C">
              <w:rPr>
                <w:rFonts w:ascii="Arial" w:hAnsi="Arial" w:cs="Arial"/>
                <w:color w:val="auto"/>
                <w:sz w:val="17"/>
                <w:szCs w:val="17"/>
              </w:rPr>
              <w:t>osobama</w:t>
            </w:r>
            <w:proofErr w:type="spellEnd"/>
            <w:r w:rsidRPr="00D8411C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="00EA468E" w:rsidRPr="00D8411C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EED6" w14:textId="77777777" w:rsidR="00596C73" w:rsidRDefault="00596C73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</w:t>
            </w:r>
          </w:p>
          <w:p w14:paraId="03A36085" w14:textId="72600C7D" w:rsidR="0020298A" w:rsidRPr="00CC5DA0" w:rsidRDefault="0020298A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  <w:r w:rsidR="00596C73">
              <w:rPr>
                <w:rFonts w:ascii="Arial" w:hAnsi="Arial" w:cs="Arial"/>
                <w:sz w:val="17"/>
                <w:szCs w:val="17"/>
              </w:rPr>
              <w:t>22</w:t>
            </w:r>
            <w:r w:rsidR="004401C7">
              <w:rPr>
                <w:rFonts w:ascii="Arial" w:hAnsi="Arial" w:cs="Arial"/>
                <w:sz w:val="17"/>
                <w:szCs w:val="17"/>
              </w:rPr>
              <w:t>.godina</w:t>
            </w:r>
          </w:p>
          <w:p w14:paraId="2C0209BC" w14:textId="77777777" w:rsidR="00EA468E" w:rsidRPr="00CC5DA0" w:rsidRDefault="00EA468E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333B" w14:textId="3CE2844D" w:rsidR="00EA468E" w:rsidRPr="00CC5DA0" w:rsidRDefault="00596C73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58A4" w14:textId="1EC99BEE" w:rsidR="00EA468E" w:rsidRPr="009F2A48" w:rsidRDefault="00596C73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4</w:t>
            </w:r>
            <w:r w:rsidR="0020298A" w:rsidRPr="009F2A48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6F3C" w14:textId="51B4CB95" w:rsidR="00EA468E" w:rsidRPr="009F2A48" w:rsidRDefault="00596C73" w:rsidP="0038049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40</w:t>
            </w:r>
          </w:p>
        </w:tc>
      </w:tr>
      <w:tr w:rsidR="00EA468E" w:rsidRPr="0092158C" w14:paraId="67AB4361" w14:textId="77777777" w:rsidTr="00EA468E">
        <w:trPr>
          <w:trHeight w:val="368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5C91" w14:textId="25675288" w:rsidR="00EA468E" w:rsidRPr="00EA468E" w:rsidRDefault="00CA3021" w:rsidP="00EA468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8</w:t>
            </w:r>
            <w:r w:rsidR="00EA468E" w:rsidRPr="00EA468E">
              <w:rPr>
                <w:rFonts w:ascii="Arial" w:hAnsi="Arial" w:cs="Arial"/>
                <w:iCs/>
                <w:sz w:val="17"/>
                <w:szCs w:val="17"/>
              </w:rPr>
              <w:t>. Efikasno i racionalno korištenje prostora i zaštita životne sredine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D941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C5DA0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5D65" w14:textId="5DABC80B" w:rsidR="00EA468E" w:rsidRPr="009767E7" w:rsidRDefault="00EA468E" w:rsidP="00EA468E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</w:pP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Broj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izdatih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odobrenja i riješenih II-stepenih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predmeta u oblasti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prostornog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uređenje I građenja</w:t>
            </w:r>
          </w:p>
          <w:p w14:paraId="6709A9CE" w14:textId="77777777" w:rsidR="00EA468E" w:rsidRPr="009767E7" w:rsidRDefault="00EA468E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33ED" w14:textId="1E677712" w:rsidR="00EA468E" w:rsidRPr="007633D1" w:rsidRDefault="00596C73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</w:rPr>
              <w:t>66,6</w:t>
            </w:r>
            <w:r w:rsidR="00EA468E" w:rsidRPr="007633D1">
              <w:rPr>
                <w:rFonts w:ascii="Arial" w:hAnsi="Arial" w:cs="Arial"/>
                <w:color w:val="auto"/>
                <w:sz w:val="17"/>
                <w:szCs w:val="17"/>
              </w:rPr>
              <w:t>%</w:t>
            </w:r>
          </w:p>
          <w:p w14:paraId="1A09011D" w14:textId="24D4E3AB" w:rsidR="00EA468E" w:rsidRPr="007633D1" w:rsidRDefault="00EA468E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7633D1">
              <w:rPr>
                <w:rFonts w:ascii="Arial" w:hAnsi="Arial" w:cs="Arial"/>
                <w:color w:val="auto"/>
                <w:sz w:val="17"/>
                <w:szCs w:val="17"/>
              </w:rPr>
              <w:t>202</w:t>
            </w:r>
            <w:r w:rsidR="00596C73">
              <w:rPr>
                <w:rFonts w:ascii="Arial" w:hAnsi="Arial" w:cs="Arial"/>
                <w:color w:val="auto"/>
                <w:sz w:val="17"/>
                <w:szCs w:val="17"/>
              </w:rPr>
              <w:t>2</w:t>
            </w:r>
            <w:r w:rsidRPr="007633D1">
              <w:rPr>
                <w:rFonts w:ascii="Arial" w:hAnsi="Arial" w:cs="Arial"/>
                <w:color w:val="auto"/>
                <w:sz w:val="17"/>
                <w:szCs w:val="17"/>
              </w:rPr>
              <w:t>.</w:t>
            </w:r>
            <w:r w:rsidR="004401C7">
              <w:rPr>
                <w:rFonts w:ascii="Arial" w:hAnsi="Arial" w:cs="Arial"/>
                <w:color w:val="auto"/>
                <w:sz w:val="17"/>
                <w:szCs w:val="17"/>
              </w:rPr>
              <w:t>godina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6C4E" w14:textId="456AD2E8" w:rsidR="00EA468E" w:rsidRPr="009F2A48" w:rsidRDefault="00596C73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70</w:t>
            </w:r>
            <w:r w:rsidR="00EA468E" w:rsidRPr="009F2A48">
              <w:rPr>
                <w:rFonts w:ascii="Arial" w:hAnsi="Arial" w:cs="Arial"/>
                <w:sz w:val="17"/>
                <w:szCs w:val="17"/>
              </w:rPr>
              <w:t>%</w:t>
            </w:r>
          </w:p>
          <w:p w14:paraId="4E53E412" w14:textId="77777777" w:rsidR="00EA468E" w:rsidRPr="009F2A48" w:rsidRDefault="00EA468E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3616A6C" w14:textId="50B0ADEA" w:rsidR="00EA468E" w:rsidRPr="009F2A48" w:rsidRDefault="00596C73" w:rsidP="00596C73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75%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B3C6995" w14:textId="50B3AECA" w:rsidR="00EA468E" w:rsidRPr="009F2A48" w:rsidRDefault="00596C73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80%</w:t>
            </w:r>
          </w:p>
        </w:tc>
      </w:tr>
      <w:tr w:rsidR="00EA468E" w:rsidRPr="0092158C" w14:paraId="661AF4F5" w14:textId="77777777" w:rsidTr="00EA468E">
        <w:trPr>
          <w:trHeight w:val="367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E0AB" w14:textId="77777777" w:rsidR="00EA468E" w:rsidRPr="00EA468E" w:rsidRDefault="00EA468E" w:rsidP="00EA468E">
            <w:pPr>
              <w:spacing w:after="0" w:line="240" w:lineRule="auto"/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C055" w14:textId="77777777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7046" w14:textId="2CBD75CA" w:rsidR="00EA468E" w:rsidRPr="009767E7" w:rsidRDefault="00EA468E" w:rsidP="00EA468E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Broj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izdatih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odobrenja i riješenih II-stepenih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predmeta u oblasti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zaštite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komunalnih</w:t>
            </w:r>
            <w:r w:rsidR="006A15E0"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 xml:space="preserve"> </w:t>
            </w:r>
            <w:r w:rsidRPr="009767E7">
              <w:rPr>
                <w:rFonts w:ascii="Arial" w:hAnsi="Arial" w:cs="Arial"/>
                <w:color w:val="auto"/>
                <w:sz w:val="17"/>
                <w:szCs w:val="17"/>
                <w:lang w:val="hr-HR"/>
              </w:rPr>
              <w:t>djelatnosti I okoliša</w:t>
            </w:r>
          </w:p>
        </w:tc>
        <w:tc>
          <w:tcPr>
            <w:tcW w:w="4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D66A" w14:textId="7F869FC1" w:rsidR="00EA468E" w:rsidRPr="007633D1" w:rsidRDefault="00596C73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61,5</w:t>
            </w:r>
            <w:r w:rsidR="00EA468E" w:rsidRPr="007633D1">
              <w:rPr>
                <w:rFonts w:ascii="Arial" w:hAnsi="Arial" w:cs="Arial"/>
                <w:color w:val="auto"/>
                <w:sz w:val="17"/>
                <w:szCs w:val="17"/>
              </w:rPr>
              <w:t>%</w:t>
            </w:r>
          </w:p>
          <w:p w14:paraId="315F880F" w14:textId="7B232278" w:rsidR="00EA468E" w:rsidRPr="00CC5DA0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33D1">
              <w:rPr>
                <w:rFonts w:ascii="Arial" w:hAnsi="Arial" w:cs="Arial"/>
                <w:sz w:val="17"/>
                <w:szCs w:val="17"/>
              </w:rPr>
              <w:t>202</w:t>
            </w:r>
            <w:r w:rsidR="00596C73">
              <w:rPr>
                <w:rFonts w:ascii="Arial" w:hAnsi="Arial" w:cs="Arial"/>
                <w:sz w:val="17"/>
                <w:szCs w:val="17"/>
              </w:rPr>
              <w:t>2</w:t>
            </w:r>
            <w:r w:rsidRPr="007633D1">
              <w:rPr>
                <w:rFonts w:ascii="Arial" w:hAnsi="Arial" w:cs="Arial"/>
                <w:sz w:val="17"/>
                <w:szCs w:val="17"/>
              </w:rPr>
              <w:t>.</w:t>
            </w:r>
            <w:r w:rsidR="004401C7">
              <w:rPr>
                <w:rFonts w:ascii="Arial" w:hAnsi="Arial" w:cs="Arial"/>
                <w:sz w:val="17"/>
                <w:szCs w:val="17"/>
              </w:rPr>
              <w:t>godina</w:t>
            </w:r>
            <w:bookmarkStart w:id="0" w:name="_GoBack"/>
            <w:bookmarkEnd w:id="0"/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8257" w14:textId="0D7B8E43" w:rsidR="00EA468E" w:rsidRPr="009F2A48" w:rsidRDefault="00596C73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70</w:t>
            </w:r>
            <w:r w:rsidR="00D5551F" w:rsidRPr="009F2A48">
              <w:rPr>
                <w:rFonts w:ascii="Arial" w:hAnsi="Arial" w:cs="Arial"/>
                <w:color w:val="auto"/>
                <w:sz w:val="17"/>
                <w:szCs w:val="17"/>
              </w:rPr>
              <w:t>%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DC03BE" w14:textId="139A1BFD" w:rsidR="00EA468E" w:rsidRPr="009F2A48" w:rsidRDefault="00596C73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7</w:t>
            </w:r>
            <w:r w:rsidR="00416332" w:rsidRPr="009F2A48">
              <w:rPr>
                <w:rFonts w:ascii="Arial" w:hAnsi="Arial" w:cs="Arial"/>
                <w:sz w:val="17"/>
                <w:szCs w:val="17"/>
              </w:rPr>
              <w:t>5</w:t>
            </w:r>
            <w:r w:rsidR="00EA468E" w:rsidRPr="009F2A48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887C72" w14:textId="4DDD8D98" w:rsidR="00EA468E" w:rsidRPr="009F2A48" w:rsidRDefault="00596C73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8</w:t>
            </w:r>
            <w:r w:rsidR="00416332" w:rsidRPr="009F2A48">
              <w:rPr>
                <w:rFonts w:ascii="Arial" w:hAnsi="Arial" w:cs="Arial"/>
                <w:sz w:val="17"/>
                <w:szCs w:val="17"/>
              </w:rPr>
              <w:t>0</w:t>
            </w:r>
            <w:r w:rsidR="00D5551F" w:rsidRPr="009F2A48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EA468E" w:rsidRPr="009F2A48" w14:paraId="266B897E" w14:textId="77777777" w:rsidTr="00AE50F1">
        <w:trPr>
          <w:trHeight w:val="2777"/>
        </w:trPr>
        <w:tc>
          <w:tcPr>
            <w:tcW w:w="1341" w:type="pct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44926" w14:textId="1C41A6F1" w:rsidR="00EA468E" w:rsidRPr="009F2A48" w:rsidRDefault="00CA3021" w:rsidP="00EA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  <w:lang w:eastAsia="en-GB"/>
              </w:rPr>
              <w:lastRenderedPageBreak/>
              <w:t>9</w:t>
            </w:r>
            <w:r w:rsidR="00EA468E" w:rsidRPr="009F2A48">
              <w:rPr>
                <w:rFonts w:ascii="Arial" w:hAnsi="Arial" w:cs="Arial"/>
                <w:sz w:val="17"/>
                <w:szCs w:val="17"/>
                <w:lang w:eastAsia="en-GB"/>
              </w:rPr>
              <w:t xml:space="preserve">. </w:t>
            </w:r>
            <w:r w:rsidR="00781EB6" w:rsidRPr="009F2A48">
              <w:rPr>
                <w:rFonts w:ascii="Arial" w:hAnsi="Arial" w:cs="Arial"/>
                <w:sz w:val="17"/>
                <w:szCs w:val="17"/>
                <w:lang w:eastAsia="en-GB"/>
              </w:rPr>
              <w:t>Institucionalno upravljanje, podrška i administracija</w:t>
            </w:r>
          </w:p>
        </w:tc>
        <w:tc>
          <w:tcPr>
            <w:tcW w:w="449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1117" w14:textId="77777777" w:rsidR="00EA468E" w:rsidRPr="009F2A48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9AD6" w14:textId="77777777" w:rsidR="00EA468E" w:rsidRPr="009F2A48" w:rsidRDefault="00EA468E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Procenat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izvršenja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godišnjeg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Plana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rada</w:t>
            </w:r>
            <w:proofErr w:type="spellEnd"/>
          </w:p>
        </w:tc>
        <w:tc>
          <w:tcPr>
            <w:tcW w:w="492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B631" w14:textId="77777777" w:rsidR="004401C7" w:rsidRDefault="00596C73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49,65</w:t>
            </w:r>
            <w:r w:rsidR="00EA468E"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% </w:t>
            </w:r>
          </w:p>
          <w:p w14:paraId="4B4BEAC5" w14:textId="510D292D" w:rsidR="00EA468E" w:rsidRPr="009F2A48" w:rsidRDefault="00EA468E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202</w:t>
            </w:r>
            <w:r w:rsidR="00596C73" w:rsidRPr="009F2A48">
              <w:rPr>
                <w:rFonts w:ascii="Arial" w:hAnsi="Arial" w:cs="Arial"/>
                <w:color w:val="auto"/>
                <w:sz w:val="17"/>
                <w:szCs w:val="17"/>
              </w:rPr>
              <w:t>2</w:t>
            </w:r>
            <w:r w:rsidR="004401C7">
              <w:rPr>
                <w:rFonts w:ascii="Arial" w:hAnsi="Arial" w:cs="Arial"/>
                <w:color w:val="auto"/>
                <w:sz w:val="17"/>
                <w:szCs w:val="17"/>
              </w:rPr>
              <w:t xml:space="preserve">. </w:t>
            </w:r>
            <w:proofErr w:type="spellStart"/>
            <w:r w:rsidR="004401C7">
              <w:rPr>
                <w:rFonts w:ascii="Arial" w:hAnsi="Arial" w:cs="Arial"/>
                <w:color w:val="auto"/>
                <w:sz w:val="17"/>
                <w:szCs w:val="17"/>
              </w:rPr>
              <w:t>godina</w:t>
            </w:r>
            <w:proofErr w:type="spellEnd"/>
          </w:p>
        </w:tc>
        <w:tc>
          <w:tcPr>
            <w:tcW w:w="482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581D" w14:textId="6408F327" w:rsidR="00EA468E" w:rsidRPr="009F2A48" w:rsidRDefault="00596C73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60</w:t>
            </w:r>
            <w:r w:rsidR="00EA468E" w:rsidRPr="009F2A48">
              <w:rPr>
                <w:rFonts w:ascii="Arial" w:hAnsi="Arial" w:cs="Arial"/>
                <w:color w:val="auto"/>
                <w:sz w:val="17"/>
                <w:szCs w:val="17"/>
              </w:rPr>
              <w:t>%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93347E" w14:textId="470519FC" w:rsidR="00EA468E" w:rsidRPr="009F2A48" w:rsidRDefault="00937AF0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872DB3" w:rsidRPr="009F2A48">
              <w:rPr>
                <w:rFonts w:ascii="Arial" w:hAnsi="Arial" w:cs="Arial"/>
                <w:sz w:val="17"/>
                <w:szCs w:val="17"/>
              </w:rPr>
              <w:t>0</w:t>
            </w:r>
            <w:r w:rsidR="00EA468E" w:rsidRPr="009F2A48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518516" w14:textId="2B8A856D" w:rsidR="00EA468E" w:rsidRPr="009F2A48" w:rsidRDefault="00937AF0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</w:t>
            </w:r>
            <w:r w:rsidR="009F2A48" w:rsidRPr="009F2A48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EA468E" w:rsidRPr="009F2A48" w14:paraId="18656BA4" w14:textId="77777777" w:rsidTr="00EA468E">
        <w:trPr>
          <w:trHeight w:val="180"/>
        </w:trPr>
        <w:tc>
          <w:tcPr>
            <w:tcW w:w="134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71DB" w14:textId="77777777" w:rsidR="00EA468E" w:rsidRPr="009F2A48" w:rsidRDefault="00EA468E" w:rsidP="00EA46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eastAsia="en-GB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922F" w14:textId="77777777" w:rsidR="00EA468E" w:rsidRPr="009F2A48" w:rsidRDefault="00EA468E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F4AE" w14:textId="6F18B2DC" w:rsidR="00EA468E" w:rsidRPr="009F2A48" w:rsidRDefault="00EA468E" w:rsidP="00EA468E">
            <w:pPr>
              <w:pStyle w:val="Default"/>
              <w:rPr>
                <w:rFonts w:ascii="Arial" w:hAnsi="Arial" w:cs="Arial"/>
                <w:color w:val="auto"/>
                <w:sz w:val="17"/>
                <w:szCs w:val="17"/>
              </w:rPr>
            </w:pP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Omjer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troškova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administrativnog</w:t>
            </w:r>
            <w:proofErr w:type="spellEnd"/>
            <w:r w:rsidR="006A15E0"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programa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u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odnosu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na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ukupan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budžet</w:t>
            </w:r>
            <w:proofErr w:type="spellEnd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9F2A48">
              <w:rPr>
                <w:rFonts w:ascii="Arial" w:hAnsi="Arial" w:cs="Arial"/>
                <w:color w:val="auto"/>
                <w:sz w:val="17"/>
                <w:szCs w:val="17"/>
              </w:rPr>
              <w:t>institucije</w:t>
            </w:r>
            <w:proofErr w:type="spellEnd"/>
          </w:p>
        </w:tc>
        <w:tc>
          <w:tcPr>
            <w:tcW w:w="4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B75F" w14:textId="77777777" w:rsidR="00EA468E" w:rsidRDefault="00EE38AA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</w:rPr>
              <w:t>16,39%</w:t>
            </w:r>
          </w:p>
          <w:p w14:paraId="5EF5AEB8" w14:textId="6ED761BB" w:rsidR="00EE38AA" w:rsidRPr="009F2A48" w:rsidRDefault="00EE38AA" w:rsidP="00EA468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</w:rPr>
              <w:t xml:space="preserve">2022. </w:t>
            </w:r>
            <w:proofErr w:type="spellStart"/>
            <w:r>
              <w:rPr>
                <w:rFonts w:ascii="Arial" w:hAnsi="Arial" w:cs="Arial"/>
                <w:color w:val="auto"/>
                <w:sz w:val="17"/>
                <w:szCs w:val="17"/>
              </w:rPr>
              <w:t>godina</w:t>
            </w:r>
            <w:proofErr w:type="spellEnd"/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BE42" w14:textId="2D6E87DC" w:rsidR="00EA468E" w:rsidRPr="009F2A48" w:rsidRDefault="00EE38AA" w:rsidP="001219A9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>
              <w:rPr>
                <w:rFonts w:ascii="Arial" w:hAnsi="Arial" w:cs="Arial"/>
                <w:color w:val="auto"/>
                <w:sz w:val="17"/>
                <w:szCs w:val="17"/>
              </w:rPr>
              <w:t>16</w:t>
            </w:r>
            <w:r w:rsidR="001219A9" w:rsidRPr="009F2A48">
              <w:rPr>
                <w:rFonts w:ascii="Arial" w:hAnsi="Arial" w:cs="Arial"/>
                <w:color w:val="auto"/>
                <w:sz w:val="17"/>
                <w:szCs w:val="17"/>
              </w:rPr>
              <w:t>%</w:t>
            </w:r>
          </w:p>
        </w:tc>
        <w:tc>
          <w:tcPr>
            <w:tcW w:w="448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BB5A8" w14:textId="677220E6" w:rsidR="00EA468E" w:rsidRPr="009F2A48" w:rsidRDefault="00872DB3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1</w:t>
            </w:r>
            <w:r w:rsidR="00EE38AA">
              <w:rPr>
                <w:rFonts w:ascii="Arial" w:hAnsi="Arial" w:cs="Arial"/>
                <w:sz w:val="17"/>
                <w:szCs w:val="17"/>
              </w:rPr>
              <w:t>5,5</w:t>
            </w:r>
            <w:r w:rsidRPr="009F2A48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36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54B30A" w14:textId="5FD1D038" w:rsidR="00EA468E" w:rsidRPr="009F2A48" w:rsidRDefault="00A93B30" w:rsidP="00EA468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2A48">
              <w:rPr>
                <w:rFonts w:ascii="Arial" w:hAnsi="Arial" w:cs="Arial"/>
                <w:sz w:val="17"/>
                <w:szCs w:val="17"/>
              </w:rPr>
              <w:t>1</w:t>
            </w:r>
            <w:r w:rsidR="00EE38AA">
              <w:rPr>
                <w:rFonts w:ascii="Arial" w:hAnsi="Arial" w:cs="Arial"/>
                <w:sz w:val="17"/>
                <w:szCs w:val="17"/>
              </w:rPr>
              <w:t>5</w:t>
            </w:r>
            <w:r w:rsidRPr="009F2A48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</w:tbl>
    <w:p w14:paraId="05DF205D" w14:textId="77777777" w:rsidR="00FC4A78" w:rsidRPr="009F2A48" w:rsidRDefault="00FC4A78" w:rsidP="00DB1E2B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14:paraId="5BE94296" w14:textId="77777777" w:rsidR="00E204F7" w:rsidRDefault="00E204F7" w:rsidP="00EA468E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</w:p>
    <w:p w14:paraId="1EAC542E" w14:textId="77777777" w:rsidR="00E204F7" w:rsidRDefault="00E204F7" w:rsidP="00EA468E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</w:p>
    <w:p w14:paraId="54261A76" w14:textId="77777777" w:rsidR="00EA468E" w:rsidRPr="00452877" w:rsidRDefault="00EA468E" w:rsidP="00EA468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2877">
        <w:rPr>
          <w:rFonts w:ascii="Arial" w:hAnsi="Arial" w:cs="Arial"/>
          <w:b/>
          <w:sz w:val="24"/>
          <w:szCs w:val="24"/>
        </w:rPr>
        <w:t>B2. Aktivnosti/projekti kojim se realizuju programi (mjere) iz tabele A1.</w:t>
      </w:r>
    </w:p>
    <w:tbl>
      <w:tblPr>
        <w:tblW w:w="51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3628"/>
        <w:gridCol w:w="1397"/>
        <w:gridCol w:w="1690"/>
        <w:gridCol w:w="1360"/>
        <w:gridCol w:w="592"/>
        <w:gridCol w:w="684"/>
        <w:gridCol w:w="1397"/>
        <w:gridCol w:w="20"/>
        <w:gridCol w:w="285"/>
        <w:gridCol w:w="1135"/>
        <w:gridCol w:w="1133"/>
        <w:gridCol w:w="1052"/>
      </w:tblGrid>
      <w:tr w:rsidR="00EA468E" w:rsidRPr="00EA468E" w14:paraId="1A0C9B14" w14:textId="77777777" w:rsidTr="000B36C7">
        <w:trPr>
          <w:trHeight w:val="20"/>
          <w:jc w:val="center"/>
        </w:trPr>
        <w:tc>
          <w:tcPr>
            <w:tcW w:w="5000" w:type="pct"/>
            <w:gridSpan w:val="12"/>
            <w:tcBorders>
              <w:right w:val="single" w:sz="4" w:space="0" w:color="auto"/>
            </w:tcBorders>
            <w:vAlign w:val="center"/>
          </w:tcPr>
          <w:p w14:paraId="54D21215" w14:textId="77777777" w:rsidR="00EA468E" w:rsidRPr="00EA468E" w:rsidRDefault="00EA468E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1. </w:t>
            </w: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Komponenta podrška zaštite prirodnog nasljeđa i biodiverziteta, tla, šuma, izvorišta i voda, biljnih i životinjskih vrsta u lokalnim zajednicama</w:t>
            </w:r>
          </w:p>
        </w:tc>
      </w:tr>
      <w:tr w:rsidR="00EA468E" w:rsidRPr="00EA468E" w14:paraId="2E554866" w14:textId="77777777" w:rsidTr="000B36C7">
        <w:trPr>
          <w:trHeight w:val="20"/>
          <w:jc w:val="center"/>
        </w:trPr>
        <w:tc>
          <w:tcPr>
            <w:tcW w:w="5000" w:type="pct"/>
            <w:gridSpan w:val="12"/>
            <w:tcBorders>
              <w:right w:val="single" w:sz="4" w:space="0" w:color="auto"/>
            </w:tcBorders>
            <w:vAlign w:val="center"/>
          </w:tcPr>
          <w:p w14:paraId="70A613DF" w14:textId="77777777" w:rsidR="00EA468E" w:rsidRPr="00EA468E" w:rsidRDefault="00EA468E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D61C78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Naziv strateškog dokumenta, oznaka strateškog cilja, prioriteta i mjere koja je preuzeta kao program: Strategija razvoja Unsko-sanskog kantona 2021.-2027., Strateški cilj 3, Prioritet 3.1., mjera 3.1.1.</w:t>
            </w:r>
          </w:p>
        </w:tc>
      </w:tr>
      <w:tr w:rsidR="00CF1A36" w:rsidRPr="00EA468E" w14:paraId="73B163D4" w14:textId="77777777" w:rsidTr="003B08A7">
        <w:trPr>
          <w:trHeight w:val="20"/>
          <w:jc w:val="center"/>
        </w:trPr>
        <w:tc>
          <w:tcPr>
            <w:tcW w:w="1262" w:type="pct"/>
            <w:vMerge w:val="restart"/>
            <w:shd w:val="clear" w:color="auto" w:fill="D9D9D9"/>
            <w:vAlign w:val="center"/>
          </w:tcPr>
          <w:p w14:paraId="18C74A99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30858562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588" w:type="pct"/>
            <w:vMerge w:val="restart"/>
            <w:shd w:val="clear" w:color="auto" w:fill="D9D9D9"/>
            <w:vAlign w:val="center"/>
          </w:tcPr>
          <w:p w14:paraId="0D5AC41E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73" w:type="pct"/>
            <w:vMerge w:val="restart"/>
            <w:shd w:val="clear" w:color="auto" w:fill="D9D9D9"/>
            <w:vAlign w:val="center"/>
          </w:tcPr>
          <w:p w14:paraId="6E225942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36C7392E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A468E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6" w:type="pct"/>
            <w:vMerge w:val="restart"/>
            <w:shd w:val="clear" w:color="auto" w:fill="D9D9D9"/>
            <w:vAlign w:val="center"/>
          </w:tcPr>
          <w:p w14:paraId="13E96B76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38" w:type="pct"/>
            <w:shd w:val="clear" w:color="auto" w:fill="D9D9D9"/>
            <w:vAlign w:val="center"/>
          </w:tcPr>
          <w:p w14:paraId="7CCC47DC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47" w:type="pct"/>
            <w:gridSpan w:val="6"/>
            <w:shd w:val="clear" w:color="auto" w:fill="D9D9D9"/>
            <w:vAlign w:val="center"/>
          </w:tcPr>
          <w:p w14:paraId="43EDB364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1107CF89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B90F23" w:rsidRPr="00EA468E" w14:paraId="45F7F86F" w14:textId="77777777" w:rsidTr="003B08A7">
        <w:trPr>
          <w:trHeight w:val="233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774FAA88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464E209D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3E45EE98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1BDF029B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5573AF6D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 w:val="restart"/>
            <w:shd w:val="clear" w:color="auto" w:fill="D9D9D9"/>
            <w:vAlign w:val="center"/>
          </w:tcPr>
          <w:p w14:paraId="521DCE80" w14:textId="77777777" w:rsidR="00424200" w:rsidRPr="00EA468E" w:rsidRDefault="00424200" w:rsidP="00424200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EA468E">
              <w:rPr>
                <w:rFonts w:ascii="Arial" w:hAnsi="Arial" w:cs="Arial"/>
                <w:spacing w:val="-2"/>
                <w:sz w:val="17"/>
                <w:szCs w:val="17"/>
              </w:rPr>
              <w:t>(Da/N</w:t>
            </w:r>
            <w:r>
              <w:rPr>
                <w:rFonts w:ascii="Arial" w:hAnsi="Arial" w:cs="Arial"/>
                <w:spacing w:val="-2"/>
                <w:sz w:val="17"/>
                <w:szCs w:val="17"/>
              </w:rPr>
              <w:t>e)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5C87DF89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261" w:type="pct"/>
            <w:gridSpan w:val="5"/>
            <w:shd w:val="clear" w:color="auto" w:fill="D9D9D9"/>
            <w:vAlign w:val="center"/>
          </w:tcPr>
          <w:p w14:paraId="63977F35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0B36C7" w:rsidRPr="00EA468E" w14:paraId="3E80D010" w14:textId="77777777" w:rsidTr="00221579">
        <w:trPr>
          <w:trHeight w:val="232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55028E8B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5E234AA1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0AF2DE0E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223D7137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2A2D1250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D9D9D9"/>
            <w:vAlign w:val="center"/>
          </w:tcPr>
          <w:p w14:paraId="1E245DE8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743354C3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01" w:type="pct"/>
            <w:gridSpan w:val="3"/>
            <w:shd w:val="clear" w:color="auto" w:fill="D9D9D9"/>
            <w:vAlign w:val="center"/>
          </w:tcPr>
          <w:p w14:paraId="7047A19E" w14:textId="77777777" w:rsidR="00424200" w:rsidRDefault="00424200" w:rsidP="004242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07101014" w14:textId="16CC9D37" w:rsidR="00424200" w:rsidRPr="00EA468E" w:rsidRDefault="00424200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14:paraId="0E45957A" w14:textId="77777777" w:rsidR="00424200" w:rsidRDefault="00424200" w:rsidP="004242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1E84245E" w14:textId="2A23C8BE" w:rsidR="00424200" w:rsidRPr="00EA468E" w:rsidRDefault="00424200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4E73E2B8" w14:textId="77777777" w:rsidR="00424200" w:rsidRDefault="00424200" w:rsidP="004242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4ECD8C01" w14:textId="518D5F71" w:rsidR="00424200" w:rsidRPr="00EA468E" w:rsidRDefault="00424200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0B36C7" w:rsidRPr="00EA468E" w14:paraId="17B6331D" w14:textId="77777777" w:rsidTr="00221579">
        <w:trPr>
          <w:trHeight w:val="20"/>
          <w:jc w:val="center"/>
        </w:trPr>
        <w:tc>
          <w:tcPr>
            <w:tcW w:w="1262" w:type="pct"/>
            <w:vMerge w:val="restart"/>
            <w:vAlign w:val="center"/>
          </w:tcPr>
          <w:p w14:paraId="6EBADD83" w14:textId="77777777" w:rsidR="00424200" w:rsidRPr="00EA468E" w:rsidRDefault="0042420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1.1.Izraditi studijsku dokumentaciju kojom će se izvršiti analiza i valorizirati područja prirodnog i kulturno-historijskog naslijeđa od značaja za Kanton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1D0D36B" w14:textId="77777777" w:rsidR="00424200" w:rsidRPr="00951F18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134B67D8" w14:textId="77777777" w:rsidR="00424200" w:rsidRPr="00951F18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4EDB973E" w14:textId="77777777" w:rsidR="00424200" w:rsidRPr="00951F18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59461431" w14:textId="77777777" w:rsidR="00424200" w:rsidRPr="00951F18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70818080" w14:textId="4D5B259E" w:rsidR="00424200" w:rsidRPr="00823E0B" w:rsidRDefault="00951F18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 w:rsidR="00015980">
              <w:rPr>
                <w:rFonts w:ascii="Arial" w:hAnsi="Arial" w:cs="Arial"/>
                <w:sz w:val="17"/>
                <w:szCs w:val="17"/>
              </w:rPr>
              <w:t>.</w:t>
            </w:r>
            <w:r w:rsidRPr="00823E0B">
              <w:rPr>
                <w:rFonts w:ascii="Arial" w:hAnsi="Arial" w:cs="Arial"/>
                <w:sz w:val="17"/>
                <w:szCs w:val="17"/>
              </w:rPr>
              <w:t>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 w:rsidR="0001598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</w:tcPr>
          <w:p w14:paraId="332BB380" w14:textId="77777777" w:rsidR="00424200" w:rsidRPr="00EA468E" w:rsidRDefault="0042420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E91F8DD" w14:textId="77777777" w:rsidR="00424200" w:rsidRPr="00EA468E" w:rsidRDefault="0042420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104F514" w14:textId="77777777" w:rsidR="00424200" w:rsidRPr="00EA468E" w:rsidRDefault="0042420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63ABBFC" w14:textId="77777777" w:rsidR="00424200" w:rsidRPr="00EA468E" w:rsidRDefault="0042420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64A8378" w14:textId="77777777" w:rsidR="00424200" w:rsidRPr="00EA468E" w:rsidRDefault="0042420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A468E">
              <w:rPr>
                <w:rFonts w:ascii="Arial" w:eastAsia="Times New Roman" w:hAnsi="Arial" w:cs="Arial"/>
                <w:sz w:val="17"/>
                <w:szCs w:val="17"/>
              </w:rPr>
              <w:t>Izrađena studijska dokumentacija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63A27306" w14:textId="77777777" w:rsidR="00424200" w:rsidRPr="00EA468E" w:rsidRDefault="0042420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A23A49D" w14:textId="77777777" w:rsidR="00424200" w:rsidRPr="00EA468E" w:rsidRDefault="0042420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46F0967" w14:textId="77777777" w:rsidR="00424200" w:rsidRPr="00EA468E" w:rsidRDefault="0042420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</w:t>
            </w:r>
          </w:p>
          <w:p w14:paraId="62C8A39C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urbanizam, prostorno uređenje i građenje</w:t>
            </w:r>
          </w:p>
          <w:p w14:paraId="463986CA" w14:textId="77777777" w:rsidR="00424200" w:rsidRPr="00EA468E" w:rsidRDefault="0042420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 w:val="restart"/>
            <w:shd w:val="clear" w:color="auto" w:fill="FFFFFF"/>
          </w:tcPr>
          <w:p w14:paraId="27F4DB89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796DCAD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19CC4BE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6349C72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B6278C9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BC099C7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46D82A34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DD7EE98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FE93808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117334C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2179A69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E8BAA01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1F05B11F" w14:textId="77777777" w:rsidR="00424200" w:rsidRPr="00EA468E" w:rsidRDefault="0042420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868B40D" w14:textId="259B5E86" w:rsidR="00424200" w:rsidRPr="00407F21" w:rsidRDefault="00872DB3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4</w:t>
            </w:r>
            <w:r w:rsidR="00424200" w:rsidRPr="00407F21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  <w:p w14:paraId="23D01CA2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14:paraId="01E73864" w14:textId="77777777" w:rsidR="00424200" w:rsidRPr="00407F21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4</w:t>
            </w:r>
            <w:r w:rsidR="00424200" w:rsidRPr="00407F21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  <w:p w14:paraId="1E6AF706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shd w:val="clear" w:color="auto" w:fill="FFFFFF"/>
            <w:vAlign w:val="center"/>
          </w:tcPr>
          <w:p w14:paraId="0893587C" w14:textId="0C15C962" w:rsidR="00424200" w:rsidRPr="00077099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50.000</w:t>
            </w:r>
          </w:p>
        </w:tc>
      </w:tr>
      <w:tr w:rsidR="000B36C7" w:rsidRPr="00EA468E" w14:paraId="61D31CED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43D39D80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84E19A8" w14:textId="77777777" w:rsidR="00424200" w:rsidRPr="00951F18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573B19EC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115E4F0D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6A0B50CE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4F27D9AF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6D6E92A" w14:textId="77777777" w:rsidR="00424200" w:rsidRPr="00EA468E" w:rsidRDefault="0042420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DBBBAE3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65FD6D01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464BB7B3" w14:textId="3ADB71F8" w:rsidR="00424200" w:rsidRPr="00077099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AD335E9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7B099433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9875C24" w14:textId="77777777" w:rsidR="00424200" w:rsidRPr="00951F18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18E6B569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65CA38EF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19F72715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39A30694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E402D37" w14:textId="77777777" w:rsidR="00424200" w:rsidRPr="00EA468E" w:rsidRDefault="0042420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F135B77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64A8BED1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38AD48EB" w14:textId="0FB007DF" w:rsidR="00424200" w:rsidRPr="00077099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F0E9801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43C823FB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019233B" w14:textId="77777777" w:rsidR="00424200" w:rsidRPr="00951F18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0F69807A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5D728D7A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0EAA7443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3C3AFA3E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D9EF670" w14:textId="77777777" w:rsidR="00424200" w:rsidRPr="00EA468E" w:rsidRDefault="0042420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1660FF55" w14:textId="77777777" w:rsidR="00424200" w:rsidRPr="00EA468E" w:rsidRDefault="0042420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2300EC9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8B4039F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1CFBB2FF" w14:textId="6F2AA224" w:rsidR="00424200" w:rsidRPr="00077099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F9295CA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6DEA677B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490C31B" w14:textId="77777777" w:rsidR="00424200" w:rsidRPr="00951F18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5099D287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382E5837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64FB0148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0C6D160E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FF3C3F8" w14:textId="77777777" w:rsidR="00424200" w:rsidRPr="00EA468E" w:rsidRDefault="0042420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55B1D35D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206818F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EA51E91" w14:textId="519B3EC1" w:rsidR="00424200" w:rsidRPr="00077099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2D4E46D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45893CA0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CE7A296" w14:textId="77777777" w:rsidR="00424200" w:rsidRPr="00951F18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1D5533E1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68B3FAFA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2F2F2"/>
          </w:tcPr>
          <w:p w14:paraId="5BB04A85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2F2F2"/>
          </w:tcPr>
          <w:p w14:paraId="1527BA45" w14:textId="77777777" w:rsidR="00424200" w:rsidRPr="00EA468E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30219666" w14:textId="77777777" w:rsidR="00424200" w:rsidRPr="00EA468E" w:rsidRDefault="0042420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13939CC7" w14:textId="77777777" w:rsidR="00B7368C" w:rsidRPr="00407F21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0F229FA" w14:textId="32AF1374" w:rsidR="00424200" w:rsidRPr="00407F21" w:rsidRDefault="00872DB3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424200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  <w:p w14:paraId="054131B1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311C0CEC" w14:textId="77777777" w:rsidR="00B7368C" w:rsidRPr="00407F21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C28875D" w14:textId="77777777" w:rsidR="00424200" w:rsidRPr="00407F21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424200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  <w:p w14:paraId="59DDB527" w14:textId="77777777" w:rsidR="00424200" w:rsidRPr="00407F21" w:rsidRDefault="0042420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6A63F958" w14:textId="22E874CE" w:rsidR="00416332" w:rsidRDefault="00121577" w:rsidP="00D5551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50.000</w:t>
            </w:r>
          </w:p>
          <w:p w14:paraId="297B861E" w14:textId="032981C4" w:rsidR="00416332" w:rsidRPr="00077099" w:rsidRDefault="00416332" w:rsidP="00D5551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0B36C7" w:rsidRPr="00EA468E" w14:paraId="37438251" w14:textId="77777777" w:rsidTr="00221579">
        <w:trPr>
          <w:trHeight w:val="275"/>
          <w:jc w:val="center"/>
        </w:trPr>
        <w:tc>
          <w:tcPr>
            <w:tcW w:w="1262" w:type="pct"/>
            <w:vMerge w:val="restart"/>
            <w:vAlign w:val="center"/>
          </w:tcPr>
          <w:p w14:paraId="3C4BCD90" w14:textId="77777777" w:rsidR="008E6843" w:rsidRPr="00EA468E" w:rsidRDefault="008E6843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4319EE59" w14:textId="77777777" w:rsidR="008E6843" w:rsidRPr="00EA468E" w:rsidRDefault="008E6843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1.2 </w:t>
            </w:r>
            <w:r w:rsidR="000E4656">
              <w:rPr>
                <w:rFonts w:ascii="Arial" w:hAnsi="Arial" w:cs="Arial"/>
                <w:sz w:val="17"/>
                <w:szCs w:val="17"/>
              </w:rPr>
              <w:t>I</w:t>
            </w:r>
            <w:r>
              <w:rPr>
                <w:rFonts w:ascii="Arial" w:hAnsi="Arial" w:cs="Arial"/>
                <w:sz w:val="17"/>
                <w:szCs w:val="17"/>
              </w:rPr>
              <w:t xml:space="preserve">mplementirati </w:t>
            </w:r>
            <w:r w:rsidR="000E4656">
              <w:rPr>
                <w:rFonts w:ascii="Arial" w:hAnsi="Arial" w:cs="Arial"/>
                <w:sz w:val="17"/>
                <w:szCs w:val="17"/>
              </w:rPr>
              <w:t xml:space="preserve">mjere iz </w:t>
            </w:r>
            <w:r w:rsidRPr="00EA468E">
              <w:rPr>
                <w:rFonts w:ascii="Arial" w:hAnsi="Arial" w:cs="Arial"/>
                <w:sz w:val="17"/>
                <w:szCs w:val="17"/>
              </w:rPr>
              <w:t>Plan</w:t>
            </w:r>
            <w:r w:rsidR="000E4656">
              <w:rPr>
                <w:rFonts w:ascii="Arial" w:hAnsi="Arial" w:cs="Arial"/>
                <w:sz w:val="17"/>
                <w:szCs w:val="17"/>
              </w:rPr>
              <w:t>a</w:t>
            </w:r>
            <w:r w:rsidRPr="00EA468E">
              <w:rPr>
                <w:rFonts w:ascii="Arial" w:hAnsi="Arial" w:cs="Arial"/>
                <w:sz w:val="17"/>
                <w:szCs w:val="17"/>
              </w:rPr>
              <w:t xml:space="preserve"> zaštite okoliša</w:t>
            </w:r>
          </w:p>
          <w:p w14:paraId="54D99F6D" w14:textId="77777777" w:rsidR="008E6843" w:rsidRPr="00EA468E" w:rsidRDefault="008E6843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3BC6034C" w14:textId="77777777" w:rsidR="008E6843" w:rsidRPr="00EA468E" w:rsidRDefault="008E6843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36794743" w14:textId="77777777" w:rsidR="00823E0B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65AFA835" w14:textId="77777777" w:rsidR="00823E0B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1ED4F56A" w14:textId="77777777" w:rsidR="00823E0B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6AD79628" w14:textId="77777777" w:rsidR="00823E0B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4F58660F" w14:textId="77777777" w:rsidR="00F76F49" w:rsidRDefault="00F76F49" w:rsidP="0001598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BA874A4" w14:textId="7DE82ECD" w:rsidR="008E6843" w:rsidRPr="00823E0B" w:rsidRDefault="0081190F" w:rsidP="0001598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 w:rsidR="00015980">
              <w:rPr>
                <w:rFonts w:ascii="Arial" w:hAnsi="Arial" w:cs="Arial"/>
                <w:sz w:val="17"/>
                <w:szCs w:val="17"/>
              </w:rPr>
              <w:t>.</w:t>
            </w:r>
            <w:r w:rsidRPr="00823E0B">
              <w:rPr>
                <w:rFonts w:ascii="Arial" w:hAnsi="Arial" w:cs="Arial"/>
                <w:sz w:val="17"/>
                <w:szCs w:val="17"/>
              </w:rPr>
              <w:t>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 w:rsidR="0001598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</w:tcPr>
          <w:p w14:paraId="388F9803" w14:textId="77777777" w:rsidR="008E6843" w:rsidRPr="00EA468E" w:rsidRDefault="008E6843" w:rsidP="006F4DA8">
            <w:pPr>
              <w:pStyle w:val="ListParagraph"/>
              <w:spacing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7C77C3C" w14:textId="77777777" w:rsidR="008E6843" w:rsidRPr="00EA468E" w:rsidRDefault="008E6843" w:rsidP="006F4DA8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35CE5C9" w14:textId="77777777" w:rsidR="00F76F49" w:rsidRDefault="00F76F49" w:rsidP="006F4DA8">
            <w:pPr>
              <w:pStyle w:val="ListParagraph"/>
              <w:spacing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66A9A47" w14:textId="77777777" w:rsidR="00F76F49" w:rsidRDefault="00F76F49" w:rsidP="006F4DA8">
            <w:pPr>
              <w:pStyle w:val="ListParagraph"/>
              <w:spacing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AF5FF23" w14:textId="0D502365" w:rsidR="008E6843" w:rsidRPr="00EA468E" w:rsidRDefault="007E4F99" w:rsidP="006F4DA8">
            <w:pPr>
              <w:pStyle w:val="ListParagraph"/>
              <w:spacing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Unapređenje stanja u oblasti zaštite okoliša</w:t>
            </w:r>
          </w:p>
          <w:p w14:paraId="0A49A694" w14:textId="77777777" w:rsidR="008E6843" w:rsidRPr="00EA468E" w:rsidRDefault="008E6843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 w:val="restart"/>
            <w:shd w:val="clear" w:color="auto" w:fill="FFFFFF"/>
          </w:tcPr>
          <w:p w14:paraId="46882C78" w14:textId="77777777" w:rsidR="008E6843" w:rsidRPr="00EA468E" w:rsidRDefault="008E6843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11ED3FA" w14:textId="77777777" w:rsidR="008E6843" w:rsidRPr="00EA468E" w:rsidRDefault="008E6843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6B71C99" w14:textId="77777777" w:rsidR="008E6843" w:rsidRPr="00EA468E" w:rsidRDefault="008E6843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5ED8580" w14:textId="77777777" w:rsidR="00F76F49" w:rsidRDefault="00F76F49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9D1004E" w14:textId="52AD85A9" w:rsidR="008E6843" w:rsidRPr="00EA468E" w:rsidRDefault="008E6843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zaštitu okoliša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6205B1A9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F7D8E05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EBDFF53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9F9051E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146344E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D515719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54872DDA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0F6E0E1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A1E0C06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DC03EC8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335818F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6B80B04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8B578B" w14:textId="77777777" w:rsidR="008E6843" w:rsidRPr="00EA468E" w:rsidRDefault="008E6843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AA5E16" w14:textId="77777777" w:rsidR="008E6843" w:rsidRPr="00407F21" w:rsidRDefault="00765225" w:rsidP="0076522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</w:t>
            </w:r>
            <w:r w:rsidR="008E6843" w:rsidRPr="00407F21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E87618" w14:textId="46F2B67F" w:rsidR="008E6843" w:rsidRPr="00407F21" w:rsidRDefault="00872DB3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8E6843" w:rsidRPr="00407F21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073330" w14:textId="08BB8997" w:rsidR="008E6843" w:rsidRPr="00077099" w:rsidRDefault="00D5551F" w:rsidP="0042420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04721">
              <w:rPr>
                <w:rFonts w:ascii="Arial" w:hAnsi="Arial" w:cs="Arial"/>
                <w:sz w:val="17"/>
                <w:szCs w:val="17"/>
              </w:rPr>
              <w:t>50.000</w:t>
            </w:r>
          </w:p>
        </w:tc>
      </w:tr>
      <w:tr w:rsidR="000B36C7" w:rsidRPr="00EA468E" w14:paraId="4A6026F1" w14:textId="77777777" w:rsidTr="00221579">
        <w:trPr>
          <w:trHeight w:val="308"/>
          <w:jc w:val="center"/>
        </w:trPr>
        <w:tc>
          <w:tcPr>
            <w:tcW w:w="1262" w:type="pct"/>
            <w:vMerge/>
            <w:vAlign w:val="center"/>
          </w:tcPr>
          <w:p w14:paraId="33EB3B03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243B6E8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5ACCD3CC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14:paraId="7EE61A10" w14:textId="77777777" w:rsidR="00765225" w:rsidRPr="00EA468E" w:rsidRDefault="00765225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5C82D9A9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22E5205B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17157B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9FE207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AF1849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437805" w14:textId="3EB9C07E" w:rsidR="00765225" w:rsidRPr="00077099" w:rsidRDefault="00E724BA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6F1837C" w14:textId="77777777" w:rsidTr="00221579">
        <w:trPr>
          <w:trHeight w:val="275"/>
          <w:jc w:val="center"/>
        </w:trPr>
        <w:tc>
          <w:tcPr>
            <w:tcW w:w="1262" w:type="pct"/>
            <w:vMerge/>
            <w:vAlign w:val="center"/>
          </w:tcPr>
          <w:p w14:paraId="65C2BE32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B076B69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66B0A6E2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14:paraId="21FF232A" w14:textId="77777777" w:rsidR="00765225" w:rsidRPr="00EA468E" w:rsidRDefault="00765225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53F4CDC9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71877574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1D062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943982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6F1E73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EFDCAC" w14:textId="771A88A6" w:rsidR="00765225" w:rsidRPr="00077099" w:rsidRDefault="00E724BA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1A9E18E9" w14:textId="77777777" w:rsidTr="00221579">
        <w:trPr>
          <w:trHeight w:val="177"/>
          <w:jc w:val="center"/>
        </w:trPr>
        <w:tc>
          <w:tcPr>
            <w:tcW w:w="1262" w:type="pct"/>
            <w:vMerge/>
            <w:vAlign w:val="center"/>
          </w:tcPr>
          <w:p w14:paraId="6A4DED15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A8D31F1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25C1D94C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14:paraId="18B9FDEC" w14:textId="77777777" w:rsidR="00765225" w:rsidRPr="00EA468E" w:rsidRDefault="00765225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324EFAE3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1AFB9A21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54984A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63207A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6E1E11B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859B28" w14:textId="4FF93134" w:rsidR="00765225" w:rsidRPr="00077099" w:rsidRDefault="00E724BA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694818B" w14:textId="77777777" w:rsidTr="00221579">
        <w:trPr>
          <w:trHeight w:val="353"/>
          <w:jc w:val="center"/>
        </w:trPr>
        <w:tc>
          <w:tcPr>
            <w:tcW w:w="1262" w:type="pct"/>
            <w:vMerge/>
            <w:vAlign w:val="center"/>
          </w:tcPr>
          <w:p w14:paraId="3E2E7225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16DDC492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54CAC152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14:paraId="01674E0B" w14:textId="77777777" w:rsidR="00765225" w:rsidRPr="00EA468E" w:rsidRDefault="00765225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7329BB02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22F832B7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E6695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721C45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1B38178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7AC2EB" w14:textId="4E844574" w:rsidR="00765225" w:rsidRPr="00077099" w:rsidRDefault="00212ADE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8C54710" w14:textId="77777777" w:rsidTr="00221579">
        <w:trPr>
          <w:trHeight w:val="461"/>
          <w:jc w:val="center"/>
        </w:trPr>
        <w:tc>
          <w:tcPr>
            <w:tcW w:w="1262" w:type="pct"/>
            <w:vMerge/>
            <w:vAlign w:val="center"/>
          </w:tcPr>
          <w:p w14:paraId="6A3A98F8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50B5C60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7FE3B97F" w14:textId="77777777" w:rsidR="008E6843" w:rsidRPr="00EA468E" w:rsidRDefault="008E6843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FFFFFF"/>
          </w:tcPr>
          <w:p w14:paraId="5E50292F" w14:textId="77777777" w:rsidR="008E6843" w:rsidRPr="00EA468E" w:rsidRDefault="008E6843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4448C737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370F6C56" w14:textId="77777777" w:rsidR="008E6843" w:rsidRPr="00EA468E" w:rsidRDefault="008E6843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5BBF389" w14:textId="77777777" w:rsidR="008E6843" w:rsidRPr="00EA468E" w:rsidRDefault="008E6843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7AB5DE" w14:textId="77777777" w:rsidR="008E6843" w:rsidRPr="00407F21" w:rsidRDefault="008E6843" w:rsidP="000E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5CA00374" w14:textId="77777777" w:rsidR="008E6843" w:rsidRPr="00407F21" w:rsidRDefault="00765225" w:rsidP="000E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="008E6843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  <w:p w14:paraId="01B15216" w14:textId="77777777" w:rsidR="008E6843" w:rsidRPr="00407F21" w:rsidRDefault="008E6843" w:rsidP="000E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A6BA69" w14:textId="5D34D7D5" w:rsidR="008E6843" w:rsidRPr="00407F21" w:rsidRDefault="00872DB3" w:rsidP="000E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8E6843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4A0C43" w14:textId="2C467882" w:rsidR="008E6843" w:rsidRPr="00077099" w:rsidRDefault="00212ADE" w:rsidP="00D279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B7368C" w:rsidRPr="00EA468E" w14:paraId="55E8E3BA" w14:textId="77777777" w:rsidTr="00221579">
        <w:trPr>
          <w:trHeight w:val="80"/>
          <w:jc w:val="center"/>
        </w:trPr>
        <w:tc>
          <w:tcPr>
            <w:tcW w:w="3253" w:type="pct"/>
            <w:gridSpan w:val="6"/>
            <w:vMerge w:val="restart"/>
            <w:vAlign w:val="center"/>
          </w:tcPr>
          <w:p w14:paraId="73440E78" w14:textId="77777777" w:rsidR="00B7368C" w:rsidRPr="00EA468E" w:rsidRDefault="00B7368C" w:rsidP="00EE3A9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Ukupno za program (mjeru) 1.</w:t>
            </w:r>
          </w:p>
          <w:p w14:paraId="14EC13BF" w14:textId="77777777" w:rsidR="00B7368C" w:rsidRPr="00EA468E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BE4D7E" w14:textId="77777777" w:rsidR="00B7368C" w:rsidRPr="00EA468E" w:rsidRDefault="00B7368C" w:rsidP="00EE3A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C314" w14:textId="77777777" w:rsidR="00B7368C" w:rsidRPr="00823E0B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BDB83C0" w14:textId="3A2A91E1" w:rsidR="00B7368C" w:rsidRPr="00823E0B" w:rsidRDefault="00872DB3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</w:t>
            </w:r>
            <w:r w:rsidR="000E4656" w:rsidRPr="00823E0B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B7368C" w:rsidRPr="00823E0B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  <w:p w14:paraId="1F5A1A0C" w14:textId="77777777" w:rsidR="00B7368C" w:rsidRPr="00823E0B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5F8CD" w14:textId="1FCE72A9" w:rsidR="00B7368C" w:rsidRPr="00823E0B" w:rsidRDefault="00B7368C" w:rsidP="00765225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Cs/>
                <w:sz w:val="17"/>
                <w:szCs w:val="17"/>
              </w:rPr>
              <w:t xml:space="preserve">    </w:t>
            </w:r>
            <w:r w:rsidR="00872DB3">
              <w:rPr>
                <w:rFonts w:ascii="Arial" w:hAnsi="Arial" w:cs="Arial"/>
                <w:bCs/>
                <w:sz w:val="17"/>
                <w:szCs w:val="17"/>
              </w:rPr>
              <w:t>9</w:t>
            </w:r>
            <w:r w:rsidRPr="00823E0B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6C464" w14:textId="67247FC2" w:rsidR="00B7368C" w:rsidRPr="00823E0B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100.000</w:t>
            </w:r>
          </w:p>
        </w:tc>
      </w:tr>
      <w:tr w:rsidR="00B7368C" w:rsidRPr="00EA468E" w14:paraId="4F99E735" w14:textId="77777777" w:rsidTr="00221579">
        <w:trPr>
          <w:trHeight w:val="77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627547A3" w14:textId="77777777" w:rsidR="00B7368C" w:rsidRPr="00EA468E" w:rsidRDefault="00B7368C" w:rsidP="00EE3A9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A15BA" w14:textId="77777777" w:rsidR="00B7368C" w:rsidRPr="00EA468E" w:rsidRDefault="00B7368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04E6B" w14:textId="77777777" w:rsidR="00B7368C" w:rsidRPr="00407F21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D5483" w14:textId="77777777" w:rsidR="00B7368C" w:rsidRPr="00407F21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FDFCF" w14:textId="7E461D1A" w:rsidR="00B7368C" w:rsidRPr="00756A37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B7368C" w:rsidRPr="00EA468E" w14:paraId="10BE7E2E" w14:textId="77777777" w:rsidTr="00221579">
        <w:trPr>
          <w:trHeight w:val="77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5E47C261" w14:textId="77777777" w:rsidR="00B7368C" w:rsidRPr="00EA468E" w:rsidRDefault="00B7368C" w:rsidP="00EE3A9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8F32F" w14:textId="77777777" w:rsidR="00B7368C" w:rsidRPr="00EA468E" w:rsidRDefault="00B7368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13C9" w14:textId="77777777" w:rsidR="00B7368C" w:rsidRPr="00407F21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EB54" w14:textId="77777777" w:rsidR="00B7368C" w:rsidRPr="00407F21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DAFCF" w14:textId="62D75EB0" w:rsidR="00B7368C" w:rsidRPr="00756A37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B7368C" w:rsidRPr="00EA468E" w14:paraId="28B9F431" w14:textId="77777777" w:rsidTr="00221579">
        <w:trPr>
          <w:trHeight w:val="77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76FB665A" w14:textId="77777777" w:rsidR="00B7368C" w:rsidRPr="00EA468E" w:rsidRDefault="00B7368C" w:rsidP="00EE3A9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927B04" w14:textId="77777777" w:rsidR="00B7368C" w:rsidRPr="00EA468E" w:rsidRDefault="00B7368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606B7" w14:textId="77777777" w:rsidR="00B7368C" w:rsidRPr="00407F21" w:rsidRDefault="000E4656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9882" w14:textId="77777777" w:rsidR="00B7368C" w:rsidRPr="00407F21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3A126" w14:textId="7B5863AB" w:rsidR="00B7368C" w:rsidRPr="00756A37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B7368C" w:rsidRPr="00EA468E" w14:paraId="6DB14F76" w14:textId="77777777" w:rsidTr="00221579">
        <w:trPr>
          <w:trHeight w:val="77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00D9B6EC" w14:textId="77777777" w:rsidR="00B7368C" w:rsidRPr="00EA468E" w:rsidRDefault="00B7368C" w:rsidP="00EE3A9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4B3B46" w14:textId="77777777" w:rsidR="00B7368C" w:rsidRPr="00EA468E" w:rsidRDefault="00B7368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DC778" w14:textId="77777777" w:rsidR="00B7368C" w:rsidRPr="00407F21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A2023" w14:textId="77777777" w:rsidR="00B7368C" w:rsidRPr="00407F21" w:rsidRDefault="00B7368C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F9483" w14:textId="08F4A03E" w:rsidR="00B7368C" w:rsidRPr="00756A37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65225" w:rsidRPr="00EA468E" w14:paraId="1EBD13DC" w14:textId="77777777" w:rsidTr="00221579">
        <w:trPr>
          <w:trHeight w:val="77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464254F5" w14:textId="77777777" w:rsidR="00765225" w:rsidRPr="00EA468E" w:rsidRDefault="00765225" w:rsidP="00EE3A9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9C214D7" w14:textId="77777777" w:rsidR="00765225" w:rsidRPr="00EA468E" w:rsidRDefault="00765225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67424" w14:textId="77777777" w:rsidR="00765225" w:rsidRPr="00823E0B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DC2629D" w14:textId="2977632F" w:rsidR="00765225" w:rsidRPr="00823E0B" w:rsidRDefault="00872DB3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="00765225"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  <w:p w14:paraId="254E2390" w14:textId="77777777" w:rsidR="00765225" w:rsidRPr="00823E0B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B70EF9" w14:textId="57FD091F" w:rsidR="00765225" w:rsidRPr="00823E0B" w:rsidRDefault="00765225" w:rsidP="00823E0B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 </w:t>
            </w:r>
            <w:r w:rsidR="00872DB3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  <w:r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C6411F" w14:textId="1D1C5860" w:rsidR="00765225" w:rsidRPr="00823E0B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B7368C" w:rsidRPr="00EA468E" w14:paraId="2D334F51" w14:textId="77777777" w:rsidTr="000B36C7">
        <w:trPr>
          <w:trHeight w:val="298"/>
          <w:jc w:val="center"/>
        </w:trPr>
        <w:tc>
          <w:tcPr>
            <w:tcW w:w="5000" w:type="pct"/>
            <w:gridSpan w:val="12"/>
            <w:shd w:val="clear" w:color="auto" w:fill="FFFFFF"/>
            <w:vAlign w:val="center"/>
          </w:tcPr>
          <w:p w14:paraId="56AFB158" w14:textId="77777777" w:rsidR="00B7368C" w:rsidRPr="00EA468E" w:rsidRDefault="00B7368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 2. Uspostava održivog sistema upravljanja otpadom u skladu sa ključnim EU načelima</w:t>
            </w:r>
          </w:p>
        </w:tc>
      </w:tr>
      <w:tr w:rsidR="00B7368C" w:rsidRPr="00EA468E" w14:paraId="762A2B55" w14:textId="77777777" w:rsidTr="000B36C7">
        <w:trPr>
          <w:trHeight w:val="205"/>
          <w:jc w:val="center"/>
        </w:trPr>
        <w:tc>
          <w:tcPr>
            <w:tcW w:w="5000" w:type="pct"/>
            <w:gridSpan w:val="12"/>
            <w:shd w:val="clear" w:color="auto" w:fill="FFFFFF"/>
            <w:vAlign w:val="center"/>
          </w:tcPr>
          <w:p w14:paraId="2476A1CE" w14:textId="77777777" w:rsidR="00B7368C" w:rsidRPr="00EA468E" w:rsidRDefault="00B7368C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D61C78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Naziv strateškog dokumenta, oznaka strateškog cilja, prioriteta i mjere koja je preuzeta kao program: Strategija razvoja Unsko-sanskog kantona 2021.-2027., Strateški cilj 3. , Prioritet 3.1., mjera 3.1.2.</w:t>
            </w:r>
          </w:p>
        </w:tc>
      </w:tr>
      <w:tr w:rsidR="00B7368C" w:rsidRPr="00EA468E" w14:paraId="4CF08AF2" w14:textId="77777777" w:rsidTr="003B08A7">
        <w:trPr>
          <w:trHeight w:val="20"/>
          <w:jc w:val="center"/>
        </w:trPr>
        <w:tc>
          <w:tcPr>
            <w:tcW w:w="1262" w:type="pct"/>
            <w:vMerge w:val="restart"/>
            <w:shd w:val="clear" w:color="auto" w:fill="D9D9D9"/>
            <w:vAlign w:val="center"/>
          </w:tcPr>
          <w:p w14:paraId="4ACD515E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41B755CB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588" w:type="pct"/>
            <w:vMerge w:val="restart"/>
            <w:shd w:val="clear" w:color="auto" w:fill="D9D9D9"/>
            <w:vAlign w:val="center"/>
          </w:tcPr>
          <w:p w14:paraId="31633400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73" w:type="pct"/>
            <w:vMerge w:val="restart"/>
            <w:shd w:val="clear" w:color="auto" w:fill="D9D9D9"/>
            <w:vAlign w:val="center"/>
          </w:tcPr>
          <w:p w14:paraId="45CEA304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2350A114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A468E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6" w:type="pct"/>
            <w:vMerge w:val="restart"/>
            <w:shd w:val="clear" w:color="auto" w:fill="D9D9D9"/>
            <w:vAlign w:val="center"/>
          </w:tcPr>
          <w:p w14:paraId="674040D3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38" w:type="pct"/>
            <w:shd w:val="clear" w:color="auto" w:fill="D9D9D9"/>
            <w:vAlign w:val="center"/>
          </w:tcPr>
          <w:p w14:paraId="2703C036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47" w:type="pct"/>
            <w:gridSpan w:val="6"/>
            <w:shd w:val="clear" w:color="auto" w:fill="D9D9D9"/>
            <w:vAlign w:val="center"/>
          </w:tcPr>
          <w:p w14:paraId="55F19E20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314C088B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B7368C" w:rsidRPr="00EA468E" w14:paraId="2A8B6468" w14:textId="77777777" w:rsidTr="003B08A7">
        <w:trPr>
          <w:trHeight w:val="233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430F4692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3C133504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47E5BC76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537BC4D2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4E3A90D8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 w:val="restart"/>
            <w:shd w:val="clear" w:color="auto" w:fill="D9D9D9"/>
            <w:vAlign w:val="center"/>
          </w:tcPr>
          <w:p w14:paraId="37D37F2B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EA468E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47C26026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261" w:type="pct"/>
            <w:gridSpan w:val="5"/>
            <w:shd w:val="clear" w:color="auto" w:fill="D9D9D9"/>
            <w:vAlign w:val="center"/>
          </w:tcPr>
          <w:p w14:paraId="06EF6F3E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0B36C7" w:rsidRPr="00EA468E" w14:paraId="03BC1EE9" w14:textId="77777777" w:rsidTr="00221579">
        <w:trPr>
          <w:trHeight w:val="232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4097BD2D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1841478F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1B62F51F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3E625445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5D47A2C5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D9D9D9"/>
            <w:vAlign w:val="center"/>
          </w:tcPr>
          <w:p w14:paraId="203C5941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4638C57D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01" w:type="pct"/>
            <w:gridSpan w:val="3"/>
            <w:shd w:val="clear" w:color="auto" w:fill="D9D9D9"/>
            <w:vAlign w:val="center"/>
          </w:tcPr>
          <w:p w14:paraId="0AFD3311" w14:textId="77777777" w:rsidR="00B7368C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2E9CC0CF" w14:textId="07552967" w:rsidR="00B7368C" w:rsidRPr="00EA468E" w:rsidRDefault="00B7368C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14:paraId="4E9D906D" w14:textId="77777777" w:rsidR="00B7368C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0DBA8D87" w14:textId="5AA101D6" w:rsidR="00B7368C" w:rsidRPr="00EA468E" w:rsidRDefault="00B7368C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48D4250C" w14:textId="77777777" w:rsidR="00B7368C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0D9E0F42" w14:textId="75D8210B" w:rsidR="00B7368C" w:rsidRPr="00EA468E" w:rsidRDefault="00B7368C" w:rsidP="000E465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6.</w:t>
            </w:r>
          </w:p>
        </w:tc>
      </w:tr>
      <w:tr w:rsidR="000B36C7" w:rsidRPr="00EA468E" w14:paraId="7C992D24" w14:textId="77777777" w:rsidTr="00221579">
        <w:trPr>
          <w:trHeight w:val="20"/>
          <w:jc w:val="center"/>
        </w:trPr>
        <w:tc>
          <w:tcPr>
            <w:tcW w:w="1262" w:type="pct"/>
            <w:vMerge w:val="restart"/>
            <w:vAlign w:val="center"/>
          </w:tcPr>
          <w:p w14:paraId="62FA9281" w14:textId="77777777" w:rsidR="000E4656" w:rsidRPr="00EA468E" w:rsidRDefault="000E4656" w:rsidP="000E4656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 xml:space="preserve">2.1. </w:t>
            </w:r>
            <w:r>
              <w:rPr>
                <w:rFonts w:ascii="Arial" w:hAnsi="Arial" w:cs="Arial"/>
                <w:sz w:val="17"/>
                <w:szCs w:val="17"/>
              </w:rPr>
              <w:t xml:space="preserve">Implementirati  mjere iz Plana upravljanja </w:t>
            </w:r>
            <w:r w:rsidRPr="00EA468E">
              <w:rPr>
                <w:rFonts w:ascii="Arial" w:hAnsi="Arial" w:cs="Arial"/>
                <w:sz w:val="17"/>
                <w:szCs w:val="17"/>
              </w:rPr>
              <w:t>otpadom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1D3521A" w14:textId="77777777" w:rsidR="000E4656" w:rsidRPr="00823E0B" w:rsidRDefault="000E4656" w:rsidP="006F4DA8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3019738" w14:textId="77777777" w:rsidR="00823E0B" w:rsidRPr="00823E0B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4F132F23" w14:textId="3DD4B742" w:rsidR="000E4656" w:rsidRPr="00823E0B" w:rsidRDefault="0081190F" w:rsidP="000C66BE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 w:rsidR="00015980">
              <w:rPr>
                <w:rFonts w:ascii="Arial" w:hAnsi="Arial" w:cs="Arial"/>
                <w:sz w:val="17"/>
                <w:szCs w:val="17"/>
              </w:rPr>
              <w:t>.</w:t>
            </w:r>
            <w:r w:rsidRPr="00823E0B">
              <w:rPr>
                <w:rFonts w:ascii="Arial" w:hAnsi="Arial" w:cs="Arial"/>
                <w:sz w:val="17"/>
                <w:szCs w:val="17"/>
              </w:rPr>
              <w:t>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 w:rsidR="00015980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2E042BDB" w14:textId="77777777" w:rsidR="000E4656" w:rsidRPr="00823E0B" w:rsidRDefault="000E4656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 w:val="restart"/>
          </w:tcPr>
          <w:p w14:paraId="711337BD" w14:textId="77777777" w:rsidR="000E4656" w:rsidRPr="00EA468E" w:rsidRDefault="000E4656" w:rsidP="006F4DA8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94E3CEF" w14:textId="77777777" w:rsidR="000E4656" w:rsidRPr="00EA468E" w:rsidRDefault="000E4656" w:rsidP="009914C0">
            <w:pPr>
              <w:pStyle w:val="ListParagraph"/>
              <w:spacing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Poboljšanje stanja u oblasti upravljanja otpadom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19844643" w14:textId="77777777" w:rsidR="000E4656" w:rsidRPr="00EA468E" w:rsidRDefault="000E4656" w:rsidP="006F4DA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02883CFA" w14:textId="77777777" w:rsidR="000E4656" w:rsidRPr="00EA468E" w:rsidRDefault="000E4656" w:rsidP="006F4D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komunalne djelatnosti i upravljanje otpadom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3F9804FB" w14:textId="77777777" w:rsidR="000E4656" w:rsidRPr="00EA468E" w:rsidRDefault="000E4656" w:rsidP="006F4DA8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603F9F0" w14:textId="77777777" w:rsidR="000E4656" w:rsidRPr="00EA468E" w:rsidRDefault="000E4656" w:rsidP="006F4DA8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198341F" w14:textId="77777777" w:rsidR="000E4656" w:rsidRPr="00EA468E" w:rsidRDefault="000E4656" w:rsidP="006F4DA8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67144B1F" w14:textId="77777777" w:rsidR="000E4656" w:rsidRPr="00EA468E" w:rsidRDefault="000E4656" w:rsidP="006F4DA8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092D781" w14:textId="77777777" w:rsidR="000E4656" w:rsidRPr="00EA468E" w:rsidRDefault="000E4656" w:rsidP="006F4DA8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C623146" w14:textId="77777777" w:rsidR="000E4656" w:rsidRPr="00EA468E" w:rsidRDefault="000E4656" w:rsidP="006F4DA8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0E093A3A" w14:textId="77777777" w:rsidR="000E4656" w:rsidRPr="00EA468E" w:rsidRDefault="000E4656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130B76D9" w14:textId="77777777" w:rsidR="000E4656" w:rsidRPr="00407F21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40</w:t>
            </w:r>
            <w:r w:rsidR="000E4656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9DB2A04" w14:textId="515915DD" w:rsidR="000E4656" w:rsidRPr="00407F21" w:rsidRDefault="00872DB3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823E0B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0E4656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27E7A45C" w14:textId="5A0062B7" w:rsidR="000E4656" w:rsidRPr="00407F21" w:rsidRDefault="00D5551F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A04721">
              <w:rPr>
                <w:rFonts w:ascii="Arial" w:hAnsi="Arial" w:cs="Arial"/>
                <w:bCs/>
                <w:sz w:val="17"/>
                <w:szCs w:val="17"/>
              </w:rPr>
              <w:t>100.000</w:t>
            </w:r>
          </w:p>
        </w:tc>
      </w:tr>
      <w:tr w:rsidR="000B36C7" w:rsidRPr="00EA468E" w14:paraId="11F483D6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1B65C879" w14:textId="77777777" w:rsidR="00641A55" w:rsidRPr="00EA468E" w:rsidRDefault="00641A55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C89051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B553C67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FFB3879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23B259F1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0C31402E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877DF14" w14:textId="77777777" w:rsidR="00641A55" w:rsidRPr="00EA468E" w:rsidRDefault="00641A5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9B5EF37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3A6C881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5066C731" w14:textId="0A7B8695" w:rsidR="00641A55" w:rsidRPr="00407F21" w:rsidRDefault="00A04721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472AB9A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6C7264D5" w14:textId="77777777" w:rsidR="00641A55" w:rsidRPr="00EA468E" w:rsidRDefault="00641A55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933324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91DDE58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9E7AFF5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7856299C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1C873D2F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B430321" w14:textId="77777777" w:rsidR="00641A55" w:rsidRPr="00EA468E" w:rsidRDefault="00641A5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4DBAE4E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ABAAB59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064C33FA" w14:textId="3FE6C0FE" w:rsidR="00641A55" w:rsidRPr="00407F21" w:rsidRDefault="00A04721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4A72E74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2E2E0C1D" w14:textId="77777777" w:rsidR="00641A55" w:rsidRPr="00EA468E" w:rsidRDefault="00641A55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936DDB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DEA42AD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F0CB1B4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750A0B79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1D670CEE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567D690" w14:textId="77777777" w:rsidR="00641A55" w:rsidRPr="00EA468E" w:rsidRDefault="00641A5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4B9F0C75" w14:textId="77777777" w:rsidR="00641A55" w:rsidRPr="00EA468E" w:rsidRDefault="00641A5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FADBC8C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7270ABF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FD40A97" w14:textId="1286B953" w:rsidR="00641A55" w:rsidRPr="00407F21" w:rsidRDefault="00A04721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9DB9745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0CADEBB0" w14:textId="77777777" w:rsidR="00641A55" w:rsidRPr="00EA468E" w:rsidRDefault="00641A55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3786B9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8381B21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1B75BC79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0ECC2EA0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4A255A3C" w14:textId="77777777" w:rsidR="00641A55" w:rsidRPr="00EA468E" w:rsidRDefault="00641A5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6038CC9" w14:textId="77777777" w:rsidR="00641A55" w:rsidRPr="00EA468E" w:rsidRDefault="00641A5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13CBE75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2635443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27A46C4D" w14:textId="558071F4" w:rsidR="00641A55" w:rsidRPr="00407F21" w:rsidRDefault="00A04721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16EB69B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28470EFB" w14:textId="77777777" w:rsidR="000E4656" w:rsidRPr="00EA468E" w:rsidRDefault="000E4656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166FA7" w14:textId="77777777" w:rsidR="000E4656" w:rsidRPr="00EA468E" w:rsidRDefault="000E4656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CC6238B" w14:textId="77777777" w:rsidR="000E4656" w:rsidRPr="00EA468E" w:rsidRDefault="000E4656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84E8F72" w14:textId="77777777" w:rsidR="000E4656" w:rsidRPr="00EA468E" w:rsidRDefault="000E4656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2F2F2"/>
            <w:vAlign w:val="center"/>
          </w:tcPr>
          <w:p w14:paraId="58E1DD4E" w14:textId="77777777" w:rsidR="000E4656" w:rsidRPr="00EA468E" w:rsidRDefault="000E4656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2F2F2"/>
            <w:vAlign w:val="center"/>
          </w:tcPr>
          <w:p w14:paraId="6BF3F1D1" w14:textId="77777777" w:rsidR="000E4656" w:rsidRPr="00EA468E" w:rsidRDefault="000E4656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0890E221" w14:textId="77777777" w:rsidR="000E4656" w:rsidRPr="00EA468E" w:rsidRDefault="000E4656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393FC190" w14:textId="77777777" w:rsidR="000E4656" w:rsidRPr="00407F21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0E4656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5DF18648" w14:textId="1D1B25E2" w:rsidR="000E4656" w:rsidRPr="00407F21" w:rsidRDefault="00872DB3" w:rsidP="000E465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0E4656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15B95140" w14:textId="098E95DF" w:rsidR="000E4656" w:rsidRPr="00407F21" w:rsidRDefault="00A04721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0B36C7" w:rsidRPr="00EA468E" w14:paraId="3DE73032" w14:textId="77777777" w:rsidTr="00221579">
        <w:trPr>
          <w:trHeight w:val="175"/>
          <w:jc w:val="center"/>
        </w:trPr>
        <w:tc>
          <w:tcPr>
            <w:tcW w:w="1262" w:type="pct"/>
            <w:vMerge w:val="restart"/>
            <w:vAlign w:val="center"/>
          </w:tcPr>
          <w:p w14:paraId="0F600E2F" w14:textId="77777777" w:rsidR="007E54E0" w:rsidRPr="007E54E0" w:rsidRDefault="007E54E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E54E0">
              <w:rPr>
                <w:rFonts w:ascii="Arial" w:hAnsi="Arial" w:cs="Arial"/>
                <w:sz w:val="17"/>
                <w:szCs w:val="17"/>
              </w:rPr>
              <w:lastRenderedPageBreak/>
              <w:t>2.2.Podržati aktivnosti na sanaciji i uređenju gradskih /općinskih  odlagališta otpada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0CEB8D" w14:textId="26228DE1" w:rsidR="007E54E0" w:rsidRP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54E0"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 w:rsidRPr="007E54E0">
              <w:rPr>
                <w:rFonts w:ascii="Arial" w:hAnsi="Arial" w:cs="Arial"/>
                <w:sz w:val="17"/>
                <w:szCs w:val="17"/>
              </w:rPr>
              <w:t>.-202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 w:rsidRPr="007E54E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51B57AB1" w14:textId="77777777" w:rsidR="007E54E0" w:rsidRPr="007E54E0" w:rsidRDefault="007E54E0" w:rsidP="009914C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E54E0">
              <w:rPr>
                <w:rFonts w:ascii="Arial" w:hAnsi="Arial" w:cs="Arial"/>
                <w:sz w:val="17"/>
                <w:szCs w:val="17"/>
              </w:rPr>
              <w:t>Sanirane i uređene gradske/općinske deponije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3A30C147" w14:textId="77777777" w:rsidR="007E54E0" w:rsidRP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E54E0">
              <w:rPr>
                <w:rFonts w:ascii="Arial" w:hAnsi="Arial" w:cs="Arial"/>
                <w:sz w:val="17"/>
                <w:szCs w:val="17"/>
              </w:rPr>
              <w:t>Odsjek za komunalne djelatnosti i upravljanje otpadom</w:t>
            </w:r>
          </w:p>
        </w:tc>
        <w:tc>
          <w:tcPr>
            <w:tcW w:w="206" w:type="pct"/>
            <w:vMerge w:val="restart"/>
            <w:shd w:val="clear" w:color="auto" w:fill="FFFFFF" w:themeFill="background1"/>
            <w:vAlign w:val="center"/>
          </w:tcPr>
          <w:p w14:paraId="7B73869F" w14:textId="77777777" w:rsidR="007E54E0" w:rsidRP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54E0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 w:themeFill="background1"/>
            <w:vAlign w:val="center"/>
          </w:tcPr>
          <w:p w14:paraId="1A008D0E" w14:textId="77777777" w:rsidR="007E54E0" w:rsidRP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E54E0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22301F57" w14:textId="77777777" w:rsidR="007E54E0" w:rsidRPr="00EA468E" w:rsidRDefault="007E54E0" w:rsidP="00756A3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2B2F0A7F" w14:textId="5ABB5D3F" w:rsidR="007E54E0" w:rsidRPr="00452877" w:rsidRDefault="00EA2A8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70</w:t>
            </w:r>
            <w:r w:rsidR="007E54E0" w:rsidRPr="00452877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6B28553" w14:textId="064B2083" w:rsidR="007E54E0" w:rsidRPr="00452877" w:rsidRDefault="00EA2A8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</w:t>
            </w:r>
            <w:r w:rsidR="007E54E0" w:rsidRPr="00452877">
              <w:rPr>
                <w:rFonts w:ascii="Arial" w:hAnsi="Arial" w:cs="Arial"/>
                <w:bCs/>
                <w:sz w:val="17"/>
                <w:szCs w:val="17"/>
              </w:rPr>
              <w:t>00.000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9B19D2A" w14:textId="7B30A689" w:rsidR="007E54E0" w:rsidRPr="007E54E0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700.000</w:t>
            </w:r>
          </w:p>
        </w:tc>
      </w:tr>
      <w:tr w:rsidR="000B36C7" w:rsidRPr="00EA468E" w14:paraId="530CACD9" w14:textId="77777777" w:rsidTr="00221579">
        <w:trPr>
          <w:trHeight w:val="172"/>
          <w:jc w:val="center"/>
        </w:trPr>
        <w:tc>
          <w:tcPr>
            <w:tcW w:w="1262" w:type="pct"/>
            <w:vMerge/>
            <w:vAlign w:val="center"/>
          </w:tcPr>
          <w:p w14:paraId="6930C321" w14:textId="77777777" w:rsidR="007E54E0" w:rsidRPr="007E54E0" w:rsidRDefault="007E54E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BAC872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EA86FC4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ED48E71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 w:themeFill="background1"/>
            <w:vAlign w:val="center"/>
          </w:tcPr>
          <w:p w14:paraId="0B694F88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 w:themeFill="background1"/>
            <w:vAlign w:val="center"/>
          </w:tcPr>
          <w:p w14:paraId="621CDD03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857964F" w14:textId="77777777" w:rsidR="007E54E0" w:rsidRPr="00EA468E" w:rsidRDefault="007E54E0" w:rsidP="00756A3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232DFC7D" w14:textId="77777777" w:rsidR="007E54E0" w:rsidRPr="00407F21" w:rsidRDefault="007E54E0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63C0C32" w14:textId="77777777" w:rsidR="007E54E0" w:rsidRPr="00407F21" w:rsidRDefault="007E54E0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8ACAA43" w14:textId="1471C8DD" w:rsidR="007E54E0" w:rsidRPr="00407F21" w:rsidRDefault="0012157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17AB2A25" w14:textId="77777777" w:rsidTr="00221579">
        <w:trPr>
          <w:trHeight w:val="172"/>
          <w:jc w:val="center"/>
        </w:trPr>
        <w:tc>
          <w:tcPr>
            <w:tcW w:w="1262" w:type="pct"/>
            <w:vMerge/>
            <w:vAlign w:val="center"/>
          </w:tcPr>
          <w:p w14:paraId="284FD8E0" w14:textId="77777777" w:rsidR="007E54E0" w:rsidRPr="007E54E0" w:rsidRDefault="007E54E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3FCD43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CB24C8C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F2F5C17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 w:themeFill="background1"/>
            <w:vAlign w:val="center"/>
          </w:tcPr>
          <w:p w14:paraId="56ECD843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 w:themeFill="background1"/>
            <w:vAlign w:val="center"/>
          </w:tcPr>
          <w:p w14:paraId="5731708F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1EB7FF35" w14:textId="77777777" w:rsidR="007E54E0" w:rsidRPr="00EA468E" w:rsidRDefault="007E54E0" w:rsidP="00756A3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13C66541" w14:textId="77777777" w:rsidR="007E54E0" w:rsidRPr="00407F21" w:rsidRDefault="007E54E0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D272FA7" w14:textId="77777777" w:rsidR="007E54E0" w:rsidRPr="00407F21" w:rsidRDefault="007E54E0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35BE69F" w14:textId="6C3379C2" w:rsidR="007E54E0" w:rsidRPr="00407F21" w:rsidRDefault="0012157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CE5B615" w14:textId="77777777" w:rsidTr="00221579">
        <w:trPr>
          <w:trHeight w:val="172"/>
          <w:jc w:val="center"/>
        </w:trPr>
        <w:tc>
          <w:tcPr>
            <w:tcW w:w="1262" w:type="pct"/>
            <w:vMerge/>
            <w:vAlign w:val="center"/>
          </w:tcPr>
          <w:p w14:paraId="1C7C92C1" w14:textId="77777777" w:rsidR="007E54E0" w:rsidRPr="007E54E0" w:rsidRDefault="007E54E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16AA43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A8EB65C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FF6E885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 w:themeFill="background1"/>
            <w:vAlign w:val="center"/>
          </w:tcPr>
          <w:p w14:paraId="3E43353F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 w:themeFill="background1"/>
            <w:vAlign w:val="center"/>
          </w:tcPr>
          <w:p w14:paraId="335E8056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4B6E43E6" w14:textId="77777777" w:rsidR="007E54E0" w:rsidRPr="00EA468E" w:rsidRDefault="007E54E0" w:rsidP="00756A3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602FB488" w14:textId="77777777" w:rsidR="007E54E0" w:rsidRPr="00EA468E" w:rsidRDefault="007E54E0" w:rsidP="00756A3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212DA76A" w14:textId="77777777" w:rsidR="007E54E0" w:rsidRPr="00407F21" w:rsidRDefault="007E54E0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F7C5776" w14:textId="77777777" w:rsidR="007E54E0" w:rsidRPr="00407F21" w:rsidRDefault="007E54E0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0342E6D" w14:textId="0DD2FF84" w:rsidR="007E54E0" w:rsidRPr="00407F21" w:rsidRDefault="0012157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23547EE8" w14:textId="77777777" w:rsidTr="00221579">
        <w:trPr>
          <w:trHeight w:val="172"/>
          <w:jc w:val="center"/>
        </w:trPr>
        <w:tc>
          <w:tcPr>
            <w:tcW w:w="1262" w:type="pct"/>
            <w:vMerge/>
            <w:vAlign w:val="center"/>
          </w:tcPr>
          <w:p w14:paraId="53871D18" w14:textId="77777777" w:rsidR="007E54E0" w:rsidRPr="007E54E0" w:rsidRDefault="007E54E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73F6EB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8D436A3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040FDEE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 w:themeFill="background1"/>
            <w:vAlign w:val="center"/>
          </w:tcPr>
          <w:p w14:paraId="385A7C49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 w:themeFill="background1"/>
            <w:vAlign w:val="center"/>
          </w:tcPr>
          <w:p w14:paraId="025EDAC9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BFBF178" w14:textId="77777777" w:rsidR="007E54E0" w:rsidRPr="00EA468E" w:rsidRDefault="007E54E0" w:rsidP="00756A3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5B6B2EA9" w14:textId="77777777" w:rsidR="007E54E0" w:rsidRPr="00407F21" w:rsidRDefault="007E54E0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9E9DE5B" w14:textId="77777777" w:rsidR="007E54E0" w:rsidRPr="00407F21" w:rsidRDefault="007E54E0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C0412DD" w14:textId="72A11E20" w:rsidR="007E54E0" w:rsidRPr="00407F21" w:rsidRDefault="0012157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68738B6" w14:textId="77777777" w:rsidTr="00221579">
        <w:trPr>
          <w:trHeight w:val="172"/>
          <w:jc w:val="center"/>
        </w:trPr>
        <w:tc>
          <w:tcPr>
            <w:tcW w:w="1262" w:type="pct"/>
            <w:vMerge/>
            <w:vAlign w:val="center"/>
          </w:tcPr>
          <w:p w14:paraId="7B953CDB" w14:textId="77777777" w:rsidR="007E54E0" w:rsidRPr="007E54E0" w:rsidRDefault="007E54E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4C8EB4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3F0B4DA8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2FAEFDB3" w14:textId="77777777" w:rsidR="007E54E0" w:rsidRPr="007633D1" w:rsidRDefault="007E54E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 w:themeFill="background1"/>
            <w:vAlign w:val="center"/>
          </w:tcPr>
          <w:p w14:paraId="6747836F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 w:themeFill="background1"/>
            <w:vAlign w:val="center"/>
          </w:tcPr>
          <w:p w14:paraId="3D8A1723" w14:textId="77777777" w:rsidR="007E54E0" w:rsidRDefault="007E54E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0CECE" w:themeFill="background2" w:themeFillShade="E6"/>
            <w:vAlign w:val="center"/>
          </w:tcPr>
          <w:p w14:paraId="75A65D13" w14:textId="77777777" w:rsidR="007E54E0" w:rsidRPr="00EA468E" w:rsidRDefault="007E54E0" w:rsidP="00756A3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D0CECE" w:themeFill="background2" w:themeFillShade="E6"/>
            <w:vAlign w:val="center"/>
          </w:tcPr>
          <w:p w14:paraId="0A4D870F" w14:textId="35C60F73" w:rsidR="007E54E0" w:rsidRDefault="00EA2A89" w:rsidP="00756A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="007E54E0">
              <w:rPr>
                <w:rFonts w:ascii="Arial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94" w:type="pct"/>
            <w:shd w:val="clear" w:color="auto" w:fill="D0CECE" w:themeFill="background2" w:themeFillShade="E6"/>
            <w:vAlign w:val="center"/>
          </w:tcPr>
          <w:p w14:paraId="5B430651" w14:textId="0CA90097" w:rsidR="007E54E0" w:rsidRDefault="00EA2A89" w:rsidP="00756A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="007E54E0">
              <w:rPr>
                <w:rFonts w:ascii="Arial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66" w:type="pct"/>
            <w:shd w:val="clear" w:color="auto" w:fill="D0CECE" w:themeFill="background2" w:themeFillShade="E6"/>
            <w:vAlign w:val="center"/>
          </w:tcPr>
          <w:p w14:paraId="35563049" w14:textId="39B210F5" w:rsidR="007E54E0" w:rsidRDefault="00121577" w:rsidP="00756A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700.000</w:t>
            </w:r>
          </w:p>
        </w:tc>
      </w:tr>
      <w:tr w:rsidR="00823E0B" w:rsidRPr="00EA468E" w14:paraId="42F7E889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 w:val="restart"/>
            <w:vAlign w:val="center"/>
          </w:tcPr>
          <w:p w14:paraId="4C976FF0" w14:textId="77777777" w:rsidR="00823E0B" w:rsidRPr="00EA468E" w:rsidRDefault="00823E0B" w:rsidP="00B736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Ukupno za program (mjeru) 2.</w:t>
            </w:r>
          </w:p>
          <w:p w14:paraId="68AE3183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7DAE5AEF" w14:textId="77777777" w:rsidR="00823E0B" w:rsidRPr="00EA468E" w:rsidRDefault="00823E0B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24E375B1" w14:textId="0CF33C06" w:rsidR="00823E0B" w:rsidRPr="00407F21" w:rsidRDefault="00EA2A89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</w:t>
            </w:r>
            <w:r w:rsidR="00823E0B">
              <w:rPr>
                <w:rFonts w:ascii="Arial" w:hAnsi="Arial" w:cs="Arial"/>
                <w:bCs/>
                <w:sz w:val="17"/>
                <w:szCs w:val="17"/>
              </w:rPr>
              <w:t>40</w:t>
            </w:r>
            <w:r w:rsidR="00823E0B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526CC4F" w14:textId="6A3D9C61" w:rsidR="00823E0B" w:rsidRPr="00407F21" w:rsidRDefault="00EA2A89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</w:t>
            </w:r>
            <w:r w:rsidR="00121577"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823E0B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823E0B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C78D7B3" w14:textId="2FD22D9A" w:rsidR="00823E0B" w:rsidRPr="00407F21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800.000</w:t>
            </w:r>
          </w:p>
        </w:tc>
      </w:tr>
      <w:tr w:rsidR="00641A55" w:rsidRPr="00EA468E" w14:paraId="2E7D732D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3BA0A902" w14:textId="77777777" w:rsidR="00641A55" w:rsidRPr="00EA468E" w:rsidRDefault="00641A55" w:rsidP="00B736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1D809861" w14:textId="77777777" w:rsidR="00641A55" w:rsidRPr="00EA468E" w:rsidRDefault="00641A55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6962953B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603EA07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F35D01B" w14:textId="2D2C41EA" w:rsidR="00641A55" w:rsidRPr="00407F21" w:rsidRDefault="00121577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41A55" w:rsidRPr="00EA468E" w14:paraId="2F3BA05C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1DB8573F" w14:textId="77777777" w:rsidR="00641A55" w:rsidRPr="00EA468E" w:rsidRDefault="00641A55" w:rsidP="00B736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43F7D3D1" w14:textId="77777777" w:rsidR="00641A55" w:rsidRPr="00EA468E" w:rsidRDefault="00641A55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1585E127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C1B620B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18D27C5" w14:textId="15E9871A" w:rsidR="00641A55" w:rsidRPr="00407F21" w:rsidRDefault="00121577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41A55" w:rsidRPr="00EA468E" w14:paraId="6037165C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1D83C390" w14:textId="77777777" w:rsidR="00641A55" w:rsidRPr="00EA468E" w:rsidRDefault="00641A55" w:rsidP="00B736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62F2327E" w14:textId="77777777" w:rsidR="00641A55" w:rsidRPr="00EA468E" w:rsidRDefault="00641A55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0087FB0C" w14:textId="77777777" w:rsidR="00641A55" w:rsidRPr="00EA468E" w:rsidRDefault="00641A55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7BB6A4B7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8DA0AE0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FE00545" w14:textId="3AF0A2CC" w:rsidR="00641A55" w:rsidRPr="00407F21" w:rsidRDefault="00121577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641A55" w:rsidRPr="00EA468E" w14:paraId="6167A211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3C61AFA6" w14:textId="77777777" w:rsidR="00641A55" w:rsidRPr="00EA468E" w:rsidRDefault="00641A55" w:rsidP="00B736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A9C402F" w14:textId="77777777" w:rsidR="00641A55" w:rsidRPr="00EA468E" w:rsidRDefault="00641A55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27570C7D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186E0D7" w14:textId="77777777" w:rsidR="00641A55" w:rsidRPr="00407F21" w:rsidRDefault="00641A55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E6C723F" w14:textId="76FC1C2A" w:rsidR="00641A55" w:rsidRPr="00407F21" w:rsidRDefault="00121577" w:rsidP="00641A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823E0B" w:rsidRPr="00EA468E" w14:paraId="573DE7F3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5FC15571" w14:textId="77777777" w:rsidR="00823E0B" w:rsidRPr="00EA468E" w:rsidRDefault="00823E0B" w:rsidP="00B7368C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16F7C624" w14:textId="77777777" w:rsidR="00823E0B" w:rsidRPr="00EA468E" w:rsidRDefault="00823E0B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3A7910BF" w14:textId="785195D6" w:rsidR="00823E0B" w:rsidRPr="00407F21" w:rsidRDefault="00EA2A89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="00823E0B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823E0B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18435AB" w14:textId="502079D9" w:rsidR="00823E0B" w:rsidRPr="00407F21" w:rsidRDefault="00EA2A89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="00121577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823E0B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80BC97F" w14:textId="1F53BD6F" w:rsidR="00823E0B" w:rsidRPr="00407F21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800.000</w:t>
            </w:r>
          </w:p>
        </w:tc>
      </w:tr>
      <w:tr w:rsidR="00B7368C" w:rsidRPr="00EA468E" w14:paraId="29C42145" w14:textId="77777777" w:rsidTr="000B36C7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14:paraId="7CF834CF" w14:textId="77777777" w:rsidR="00B7368C" w:rsidRDefault="00B7368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3. </w:t>
            </w: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Poticanje korištenja obnovljivih izvora energije (vjetar, biomasa, sunčeva energija) i mjera energetske efikasnosti</w:t>
            </w:r>
          </w:p>
          <w:p w14:paraId="590ED9BE" w14:textId="77777777" w:rsidR="00B7368C" w:rsidRPr="00EA468E" w:rsidRDefault="00B7368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B7368C" w:rsidRPr="00EA468E" w14:paraId="18F49C05" w14:textId="77777777" w:rsidTr="000B36C7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14:paraId="643D2656" w14:textId="77777777" w:rsidR="00B7368C" w:rsidRPr="00EA468E" w:rsidRDefault="00B7368C" w:rsidP="006F4DA8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403472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Naziv strateškog dokumenta, oznaka strateškog cilja, prioriteta i mjere koja je preuzeta kao program: Strategija razvoja Unsko-sanskog kantona 2021.-2027., Strateški cilj3. , Prioritet 3.1., mjera 3.1.3.</w:t>
            </w:r>
          </w:p>
        </w:tc>
      </w:tr>
      <w:tr w:rsidR="00B7368C" w:rsidRPr="00EA468E" w14:paraId="6E8DA718" w14:textId="77777777" w:rsidTr="000B36C7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tbl>
            <w:tblPr>
              <w:tblW w:w="1465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28"/>
              <w:gridCol w:w="1404"/>
              <w:gridCol w:w="1720"/>
              <w:gridCol w:w="1404"/>
              <w:gridCol w:w="554"/>
              <w:gridCol w:w="677"/>
              <w:gridCol w:w="1418"/>
              <w:gridCol w:w="1418"/>
              <w:gridCol w:w="1131"/>
              <w:gridCol w:w="1199"/>
            </w:tblGrid>
            <w:tr w:rsidR="001F64CB" w:rsidRPr="00EA468E" w14:paraId="71CA1DAF" w14:textId="77777777" w:rsidTr="00DC48FE">
              <w:trPr>
                <w:trHeight w:val="20"/>
                <w:jc w:val="center"/>
              </w:trPr>
              <w:tc>
                <w:tcPr>
                  <w:tcW w:w="1272" w:type="pct"/>
                  <w:vMerge w:val="restart"/>
                  <w:shd w:val="clear" w:color="auto" w:fill="D9D9D9"/>
                  <w:vAlign w:val="center"/>
                </w:tcPr>
                <w:p w14:paraId="7B121912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Naziv aktivnosti/projekta</w:t>
                  </w:r>
                </w:p>
              </w:tc>
              <w:tc>
                <w:tcPr>
                  <w:tcW w:w="479" w:type="pct"/>
                  <w:vMerge w:val="restart"/>
                  <w:shd w:val="clear" w:color="auto" w:fill="D9D9D9"/>
                  <w:vAlign w:val="center"/>
                </w:tcPr>
                <w:p w14:paraId="0058BCA8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Rok izvršenja </w:t>
                  </w:r>
                </w:p>
              </w:tc>
              <w:tc>
                <w:tcPr>
                  <w:tcW w:w="587" w:type="pct"/>
                  <w:vMerge w:val="restart"/>
                  <w:shd w:val="clear" w:color="auto" w:fill="D9D9D9"/>
                  <w:vAlign w:val="center"/>
                </w:tcPr>
                <w:p w14:paraId="674A28E9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Očekivani rezultat aktivnosti/projekta</w:t>
                  </w:r>
                </w:p>
              </w:tc>
              <w:tc>
                <w:tcPr>
                  <w:tcW w:w="479" w:type="pct"/>
                  <w:vMerge w:val="restart"/>
                  <w:shd w:val="clear" w:color="auto" w:fill="D9D9D9"/>
                  <w:vAlign w:val="center"/>
                </w:tcPr>
                <w:p w14:paraId="23104F1C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Nosilac</w:t>
                  </w:r>
                </w:p>
                <w:p w14:paraId="43B7AC94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i/>
                      <w:sz w:val="17"/>
                      <w:szCs w:val="17"/>
                    </w:rPr>
                    <w:t>(najmanji organizacioni dio)</w:t>
                  </w:r>
                </w:p>
              </w:tc>
              <w:tc>
                <w:tcPr>
                  <w:tcW w:w="189" w:type="pct"/>
                  <w:vMerge w:val="restart"/>
                  <w:shd w:val="clear" w:color="auto" w:fill="D9D9D9"/>
                  <w:vAlign w:val="center"/>
                </w:tcPr>
                <w:p w14:paraId="78648793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PJI</w:t>
                  </w: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2</w:t>
                  </w:r>
                </w:p>
              </w:tc>
              <w:tc>
                <w:tcPr>
                  <w:tcW w:w="231" w:type="pct"/>
                  <w:shd w:val="clear" w:color="auto" w:fill="D9D9D9"/>
                  <w:vAlign w:val="center"/>
                </w:tcPr>
                <w:p w14:paraId="43B1FC20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Usvaja se</w:t>
                  </w: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3</w:t>
                  </w:r>
                </w:p>
              </w:tc>
              <w:tc>
                <w:tcPr>
                  <w:tcW w:w="1763" w:type="pct"/>
                  <w:gridSpan w:val="4"/>
                  <w:shd w:val="clear" w:color="auto" w:fill="D9D9D9"/>
                  <w:vAlign w:val="center"/>
                </w:tcPr>
                <w:p w14:paraId="1E223CDB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 i iznosi planiranih finansijskih</w:t>
                  </w:r>
                </w:p>
                <w:p w14:paraId="2285603F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sredstava u KM</w:t>
                  </w:r>
                </w:p>
              </w:tc>
            </w:tr>
            <w:tr w:rsidR="001F64CB" w:rsidRPr="00EA468E" w14:paraId="15FEB81F" w14:textId="77777777" w:rsidTr="00DC48FE">
              <w:trPr>
                <w:trHeight w:val="233"/>
                <w:jc w:val="center"/>
              </w:trPr>
              <w:tc>
                <w:tcPr>
                  <w:tcW w:w="1272" w:type="pct"/>
                  <w:vMerge/>
                  <w:shd w:val="clear" w:color="auto" w:fill="D9D9D9"/>
                  <w:vAlign w:val="center"/>
                </w:tcPr>
                <w:p w14:paraId="71E1C9BE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79" w:type="pct"/>
                  <w:vMerge/>
                  <w:shd w:val="clear" w:color="auto" w:fill="D9D9D9"/>
                  <w:vAlign w:val="center"/>
                </w:tcPr>
                <w:p w14:paraId="7E0571EF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87" w:type="pct"/>
                  <w:vMerge/>
                  <w:shd w:val="clear" w:color="auto" w:fill="D9D9D9"/>
                  <w:vAlign w:val="center"/>
                </w:tcPr>
                <w:p w14:paraId="31F0DE07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9" w:type="pct"/>
                  <w:vMerge/>
                  <w:shd w:val="clear" w:color="auto" w:fill="D9D9D9"/>
                  <w:vAlign w:val="center"/>
                </w:tcPr>
                <w:p w14:paraId="0082844B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89" w:type="pct"/>
                  <w:vMerge/>
                  <w:shd w:val="clear" w:color="auto" w:fill="D9D9D9"/>
                  <w:vAlign w:val="center"/>
                </w:tcPr>
                <w:p w14:paraId="2A19EB3E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231" w:type="pct"/>
                  <w:vMerge w:val="restart"/>
                  <w:shd w:val="clear" w:color="auto" w:fill="D9D9D9"/>
                  <w:vAlign w:val="center"/>
                </w:tcPr>
                <w:p w14:paraId="3F6273A1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pacing w:val="-2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  <w:t>(Da/Ne)</w:t>
                  </w:r>
                </w:p>
              </w:tc>
              <w:tc>
                <w:tcPr>
                  <w:tcW w:w="484" w:type="pct"/>
                  <w:vMerge w:val="restart"/>
                  <w:shd w:val="clear" w:color="auto" w:fill="D9D9D9"/>
                  <w:vAlign w:val="center"/>
                </w:tcPr>
                <w:p w14:paraId="3EFABF1E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Izvori</w:t>
                  </w:r>
                </w:p>
              </w:tc>
              <w:tc>
                <w:tcPr>
                  <w:tcW w:w="1279" w:type="pct"/>
                  <w:gridSpan w:val="3"/>
                  <w:shd w:val="clear" w:color="auto" w:fill="D9D9D9"/>
                  <w:vAlign w:val="center"/>
                </w:tcPr>
                <w:p w14:paraId="3482B8F7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sz w:val="17"/>
                      <w:szCs w:val="17"/>
                    </w:rPr>
                    <w:t>Iznos</w:t>
                  </w:r>
                </w:p>
              </w:tc>
            </w:tr>
            <w:tr w:rsidR="001F64CB" w:rsidRPr="00EA468E" w14:paraId="4B1F1B59" w14:textId="77777777" w:rsidTr="00DC48FE">
              <w:trPr>
                <w:trHeight w:val="232"/>
                <w:jc w:val="center"/>
              </w:trPr>
              <w:tc>
                <w:tcPr>
                  <w:tcW w:w="1272" w:type="pct"/>
                  <w:vMerge/>
                  <w:shd w:val="clear" w:color="auto" w:fill="D9D9D9"/>
                  <w:vAlign w:val="center"/>
                </w:tcPr>
                <w:p w14:paraId="67EA2F50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79" w:type="pct"/>
                  <w:vMerge/>
                  <w:shd w:val="clear" w:color="auto" w:fill="D9D9D9"/>
                  <w:vAlign w:val="center"/>
                </w:tcPr>
                <w:p w14:paraId="1E25F6CB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87" w:type="pct"/>
                  <w:vMerge/>
                  <w:shd w:val="clear" w:color="auto" w:fill="D9D9D9"/>
                  <w:vAlign w:val="center"/>
                </w:tcPr>
                <w:p w14:paraId="31797E59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79" w:type="pct"/>
                  <w:vMerge/>
                  <w:shd w:val="clear" w:color="auto" w:fill="D9D9D9"/>
                  <w:vAlign w:val="center"/>
                </w:tcPr>
                <w:p w14:paraId="1CF0E371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89" w:type="pct"/>
                  <w:vMerge/>
                  <w:shd w:val="clear" w:color="auto" w:fill="D9D9D9"/>
                  <w:vAlign w:val="center"/>
                </w:tcPr>
                <w:p w14:paraId="605227FC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231" w:type="pct"/>
                  <w:vMerge/>
                  <w:shd w:val="clear" w:color="auto" w:fill="D9D9D9"/>
                  <w:vAlign w:val="center"/>
                </w:tcPr>
                <w:p w14:paraId="4AD4E8C1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484" w:type="pct"/>
                  <w:vMerge/>
                  <w:shd w:val="clear" w:color="auto" w:fill="D9D9D9"/>
                  <w:vAlign w:val="center"/>
                </w:tcPr>
                <w:p w14:paraId="64F217C4" w14:textId="77777777" w:rsidR="00B7368C" w:rsidRPr="00EA468E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484" w:type="pct"/>
                  <w:shd w:val="clear" w:color="auto" w:fill="D9D9D9"/>
                  <w:vAlign w:val="center"/>
                </w:tcPr>
                <w:p w14:paraId="3686AA5F" w14:textId="77777777" w:rsidR="00B7368C" w:rsidRDefault="00B7368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6742D520" w14:textId="790E9972" w:rsidR="00B7368C" w:rsidRPr="00EA468E" w:rsidRDefault="00B7368C" w:rsidP="000E46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 w:rsidR="00872DB3">
                    <w:rPr>
                      <w:rFonts w:ascii="Arial" w:hAnsi="Arial" w:cs="Arial"/>
                      <w:sz w:val="17"/>
                      <w:szCs w:val="17"/>
                    </w:rPr>
                    <w:t>4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386" w:type="pct"/>
                  <w:shd w:val="clear" w:color="auto" w:fill="D9D9D9"/>
                  <w:vAlign w:val="center"/>
                </w:tcPr>
                <w:p w14:paraId="09F72BEF" w14:textId="77777777" w:rsidR="00B7368C" w:rsidRDefault="00B7368C" w:rsidP="00E204F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6A5D143D" w14:textId="62B8ADE4" w:rsidR="00B7368C" w:rsidRPr="00EA468E" w:rsidRDefault="00B7368C" w:rsidP="000E46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 w:rsidR="00872DB3">
                    <w:rPr>
                      <w:rFonts w:ascii="Arial" w:hAnsi="Arial" w:cs="Arial"/>
                      <w:sz w:val="17"/>
                      <w:szCs w:val="17"/>
                    </w:rPr>
                    <w:t>5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409" w:type="pct"/>
                  <w:shd w:val="clear" w:color="auto" w:fill="D9D9D9"/>
                  <w:vAlign w:val="center"/>
                </w:tcPr>
                <w:p w14:paraId="0FDE4CA4" w14:textId="77777777" w:rsidR="00B7368C" w:rsidRDefault="00B7368C" w:rsidP="00E204F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5E2EF94E" w14:textId="657D046B" w:rsidR="00B7368C" w:rsidRPr="00EA468E" w:rsidRDefault="00B7368C" w:rsidP="000E465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 w:rsidR="00872DB3">
                    <w:rPr>
                      <w:rFonts w:ascii="Arial" w:hAnsi="Arial" w:cs="Arial"/>
                      <w:sz w:val="17"/>
                      <w:szCs w:val="17"/>
                    </w:rPr>
                    <w:t>6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03690266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B36C7" w:rsidRPr="00EA468E" w14:paraId="01282CA3" w14:textId="77777777" w:rsidTr="00221579">
        <w:trPr>
          <w:trHeight w:val="20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4B502BB8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DAA102D" w14:textId="77777777" w:rsidR="00765225" w:rsidRPr="00EA468E" w:rsidRDefault="00765225" w:rsidP="001F64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3.1.</w:t>
            </w:r>
            <w:r>
              <w:rPr>
                <w:rFonts w:ascii="Arial" w:hAnsi="Arial" w:cs="Arial"/>
                <w:sz w:val="17"/>
                <w:szCs w:val="17"/>
              </w:rPr>
              <w:t xml:space="preserve">Voditi i ažurirati podatke u Registru emisija u zrak </w:t>
            </w:r>
            <w:r w:rsidRPr="00EA468E">
              <w:rPr>
                <w:rFonts w:ascii="Arial" w:hAnsi="Arial" w:cs="Arial"/>
                <w:sz w:val="17"/>
                <w:szCs w:val="17"/>
              </w:rPr>
              <w:t>za USK-a</w:t>
            </w:r>
          </w:p>
          <w:p w14:paraId="603B827C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9BDB7" w14:textId="77777777" w:rsidR="00765225" w:rsidRPr="00951F18" w:rsidRDefault="00765225" w:rsidP="006F4DA8">
            <w:pPr>
              <w:spacing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1EBFFA30" w14:textId="267B75D1" w:rsidR="00765225" w:rsidRPr="00823E0B" w:rsidRDefault="00015980" w:rsidP="006F4DA8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="00765225" w:rsidRPr="00823E0B">
              <w:rPr>
                <w:rFonts w:ascii="Arial" w:hAnsi="Arial" w:cs="Arial"/>
                <w:sz w:val="17"/>
                <w:szCs w:val="17"/>
              </w:rPr>
              <w:t>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  <w:vAlign w:val="center"/>
          </w:tcPr>
          <w:p w14:paraId="45EDBBB5" w14:textId="77777777" w:rsidR="00765225" w:rsidRPr="00EA468E" w:rsidRDefault="00765225" w:rsidP="006F4DA8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C46F867" w14:textId="77777777" w:rsidR="00765225" w:rsidRPr="00EA468E" w:rsidRDefault="00765225" w:rsidP="006F4DA8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EA468E">
              <w:rPr>
                <w:rFonts w:ascii="Arial" w:hAnsi="Arial" w:cs="Arial"/>
                <w:sz w:val="17"/>
                <w:szCs w:val="17"/>
              </w:rPr>
              <w:t>spostav</w:t>
            </w:r>
            <w:r>
              <w:rPr>
                <w:rFonts w:ascii="Arial" w:hAnsi="Arial" w:cs="Arial"/>
                <w:sz w:val="17"/>
                <w:szCs w:val="17"/>
              </w:rPr>
              <w:t>ljen</w:t>
            </w:r>
            <w:r w:rsidRPr="00EA468E">
              <w:rPr>
                <w:rFonts w:ascii="Arial" w:hAnsi="Arial" w:cs="Arial"/>
                <w:sz w:val="17"/>
                <w:szCs w:val="17"/>
              </w:rPr>
              <w:t xml:space="preserve"> sistem upravljanja kvalitetom zraka </w:t>
            </w:r>
          </w:p>
          <w:p w14:paraId="59B4659A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78AAAB25" w14:textId="77777777" w:rsidR="00765225" w:rsidRPr="00EA468E" w:rsidRDefault="00765225" w:rsidP="006F4D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674A15A" w14:textId="77777777" w:rsidR="00765225" w:rsidRPr="00EA468E" w:rsidRDefault="00765225" w:rsidP="006F4D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zaštitu okoliša</w:t>
            </w:r>
          </w:p>
        </w:tc>
        <w:tc>
          <w:tcPr>
            <w:tcW w:w="206" w:type="pct"/>
            <w:vMerge w:val="restart"/>
            <w:shd w:val="clear" w:color="auto" w:fill="FFFFFF"/>
            <w:vAlign w:val="center"/>
          </w:tcPr>
          <w:p w14:paraId="035EDDBB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  <w:vAlign w:val="center"/>
          </w:tcPr>
          <w:p w14:paraId="696CEEDA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13140993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2C000DB" w14:textId="77777777" w:rsidR="00765225" w:rsidRPr="00EA468E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AED8ABB" w14:textId="77777777" w:rsidR="00765225" w:rsidRPr="00EA468E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25EFF21E" w14:textId="3FE23854" w:rsidR="00765225" w:rsidRPr="00EA468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10.000</w:t>
            </w:r>
          </w:p>
        </w:tc>
      </w:tr>
      <w:tr w:rsidR="000B36C7" w:rsidRPr="00EA468E" w14:paraId="0265F09C" w14:textId="77777777" w:rsidTr="00221579">
        <w:trPr>
          <w:trHeight w:val="2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7D45247B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7686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60F0D103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118F543B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429F23BD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6E2AEE5C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007446C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1D8A699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5F7BFA5F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3240FE3B" w14:textId="06C825FA" w:rsidR="00765225" w:rsidRPr="00407F21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EA4743B" w14:textId="77777777" w:rsidTr="00221579">
        <w:trPr>
          <w:trHeight w:val="2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1BCC359D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19092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7C83F4EC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D57F14D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61D102A5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2A5F4E88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25548209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60D69D0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BA12289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2FB6B0AC" w14:textId="47659C32" w:rsidR="00765225" w:rsidRPr="00407F21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E1ACA85" w14:textId="77777777" w:rsidTr="00221579">
        <w:trPr>
          <w:trHeight w:val="2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560BA252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080C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33C4692F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11040C17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635083ED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22E2166F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683530D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715F271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0028EEC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2D31E494" w14:textId="202602BB" w:rsidR="00765225" w:rsidRPr="00407F21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38A06AA" w14:textId="77777777" w:rsidTr="00221579">
        <w:trPr>
          <w:trHeight w:val="2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14D83878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19A7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4D13EF23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10C9F8E5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2F5E213D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492DF5E7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33F8978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7897F4F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0E5D4D1" w14:textId="77777777" w:rsidR="00765225" w:rsidRPr="00407F21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7C221B9B" w14:textId="6D438E3B" w:rsidR="00765225" w:rsidRPr="00407F21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41A038C" w14:textId="77777777" w:rsidTr="00221579">
        <w:trPr>
          <w:trHeight w:val="273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212E7D41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7E3C2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6B394558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F261FD5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2F2F2"/>
            <w:vAlign w:val="center"/>
          </w:tcPr>
          <w:p w14:paraId="449FE05B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2F2F2"/>
            <w:vAlign w:val="center"/>
          </w:tcPr>
          <w:p w14:paraId="446EE2D1" w14:textId="77777777" w:rsidR="00765225" w:rsidRPr="00EA468E" w:rsidRDefault="0076522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6D004B02" w14:textId="77777777" w:rsidR="00765225" w:rsidRPr="00EA468E" w:rsidRDefault="0076522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3F4A78D3" w14:textId="77777777" w:rsidR="00765225" w:rsidRPr="003D05CE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05CE"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2709FC1D" w14:textId="77777777" w:rsidR="00765225" w:rsidRPr="003D05CE" w:rsidRDefault="00765225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D05CE"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4519A69F" w14:textId="65C054CB" w:rsidR="00765225" w:rsidRPr="003D05C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10.000</w:t>
            </w:r>
          </w:p>
        </w:tc>
      </w:tr>
      <w:tr w:rsidR="00C9191F" w:rsidRPr="00EA468E" w14:paraId="3E60EFE8" w14:textId="77777777" w:rsidTr="00221579">
        <w:trPr>
          <w:trHeight w:val="130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7506C6E8" w14:textId="77777777" w:rsidR="00BF243F" w:rsidRPr="003C6F44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C6F44">
              <w:rPr>
                <w:rFonts w:ascii="Arial" w:hAnsi="Arial" w:cs="Arial"/>
                <w:sz w:val="17"/>
                <w:szCs w:val="17"/>
              </w:rPr>
              <w:t xml:space="preserve">3.2. Izraditi Kantonalni plan enegretske efikasnosti 2022-2024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9A333" w14:textId="77777777" w:rsidR="00BF243F" w:rsidRPr="003C6F44" w:rsidRDefault="00015980" w:rsidP="0001598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6F44">
              <w:rPr>
                <w:rFonts w:ascii="Arial" w:hAnsi="Arial" w:cs="Arial"/>
                <w:sz w:val="17"/>
                <w:szCs w:val="17"/>
              </w:rPr>
              <w:t xml:space="preserve">Prvi kvartal </w:t>
            </w:r>
            <w:r w:rsidR="00BF243F" w:rsidRPr="003C6F44">
              <w:rPr>
                <w:rFonts w:ascii="Arial" w:hAnsi="Arial" w:cs="Arial"/>
                <w:sz w:val="17"/>
                <w:szCs w:val="17"/>
              </w:rPr>
              <w:t>202</w:t>
            </w:r>
            <w:r w:rsidRPr="003C6F44">
              <w:rPr>
                <w:rFonts w:ascii="Arial" w:hAnsi="Arial" w:cs="Arial"/>
                <w:sz w:val="17"/>
                <w:szCs w:val="17"/>
              </w:rPr>
              <w:t>4</w:t>
            </w:r>
            <w:r w:rsidR="00E8178A" w:rsidRPr="003C6F4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  <w:vAlign w:val="center"/>
          </w:tcPr>
          <w:p w14:paraId="2CC6AB2D" w14:textId="3EBCB801" w:rsidR="00BF243F" w:rsidRPr="003C6F44" w:rsidRDefault="009914C0" w:rsidP="00BF243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ovećati</w:t>
            </w:r>
            <w:r w:rsidR="00CA3021" w:rsidRPr="00D8411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udio</w:t>
            </w:r>
            <w:r w:rsidR="00CA3021" w:rsidRPr="00D8411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korištenja</w:t>
            </w:r>
            <w:r w:rsidR="00CA3021" w:rsidRPr="00D8411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obnovljivih</w:t>
            </w:r>
            <w:r w:rsidR="00CA3021" w:rsidRPr="00D8411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izvora</w:t>
            </w:r>
            <w:r w:rsidR="00CA3021" w:rsidRPr="00D8411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energije te</w:t>
            </w:r>
            <w:r w:rsidR="00CA3021" w:rsidRPr="00D8411C">
              <w:rPr>
                <w:rFonts w:ascii="Arial" w:hAnsi="Arial" w:cs="Arial"/>
                <w:spacing w:val="-8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smanjiti</w:t>
            </w:r>
            <w:r w:rsidR="00CA3021" w:rsidRPr="00D8411C">
              <w:rPr>
                <w:rFonts w:ascii="Arial" w:hAnsi="Arial" w:cs="Arial"/>
                <w:spacing w:val="7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lastRenderedPageBreak/>
              <w:t>potrošnju</w:t>
            </w:r>
            <w:r w:rsidR="00CA3021" w:rsidRPr="00D8411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energije</w:t>
            </w:r>
            <w:r w:rsidR="00CA3021" w:rsidRPr="00D8411C">
              <w:rPr>
                <w:rFonts w:ascii="Arial" w:hAnsi="Arial" w:cs="Arial"/>
                <w:spacing w:val="7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u</w:t>
            </w:r>
            <w:r w:rsidR="00CA3021" w:rsidRPr="00D8411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javnim</w:t>
            </w:r>
            <w:r w:rsidR="00CA3021" w:rsidRPr="00D8411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objektinia</w:t>
            </w:r>
            <w:r w:rsidR="00CA3021" w:rsidRPr="00D8411C">
              <w:rPr>
                <w:rFonts w:ascii="Arial" w:hAnsi="Arial" w:cs="Arial"/>
                <w:spacing w:val="8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Unsko-sanskog</w:t>
            </w:r>
            <w:r w:rsidR="00CA3021" w:rsidRPr="00D8411C">
              <w:rPr>
                <w:rFonts w:ascii="Arial" w:hAnsi="Arial" w:cs="Arial"/>
                <w:spacing w:val="17"/>
                <w:sz w:val="17"/>
                <w:szCs w:val="17"/>
              </w:rPr>
              <w:t xml:space="preserve"> </w:t>
            </w:r>
            <w:r w:rsidR="00CA3021" w:rsidRPr="00D8411C">
              <w:rPr>
                <w:rFonts w:ascii="Arial" w:hAnsi="Arial" w:cs="Arial"/>
                <w:sz w:val="17"/>
                <w:szCs w:val="17"/>
              </w:rPr>
              <w:t>kantona.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5CA1BA68" w14:textId="77777777" w:rsidR="00BF243F" w:rsidRPr="003C6F44" w:rsidRDefault="00BF243F" w:rsidP="00BF243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3C6F44">
              <w:rPr>
                <w:rFonts w:ascii="Arial" w:hAnsi="Arial" w:cs="Arial"/>
                <w:sz w:val="17"/>
                <w:szCs w:val="17"/>
              </w:rPr>
              <w:lastRenderedPageBreak/>
              <w:t>Odsjek za zaštitu okoliša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4379188C" w14:textId="77777777" w:rsidR="00BF243F" w:rsidRPr="003C6F44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6F44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17AF9ADD" w14:textId="77777777" w:rsidR="00BF243F" w:rsidRPr="003C6F44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C6F44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6D4C842" w14:textId="77777777" w:rsidR="00BF243F" w:rsidRPr="003C6F44" w:rsidRDefault="00BF243F" w:rsidP="00BF243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C6F44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6C1359C0" w14:textId="0B406229" w:rsidR="00BF243F" w:rsidRPr="003C6F44" w:rsidRDefault="00872DB3" w:rsidP="0048397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C6F44">
              <w:rPr>
                <w:rFonts w:ascii="Arial" w:hAnsi="Arial" w:cs="Arial"/>
                <w:b/>
                <w:bCs/>
                <w:sz w:val="17"/>
                <w:szCs w:val="17"/>
              </w:rPr>
              <w:t>7.020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D67096B" w14:textId="40026D20" w:rsidR="00BF243F" w:rsidRPr="003C6F44" w:rsidRDefault="00872DB3" w:rsidP="00D105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4E132A7" w14:textId="77777777" w:rsidR="00BF243F" w:rsidRPr="003D05CE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3C6F4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7D10AAB5" w14:textId="77777777" w:rsidTr="00221579">
        <w:trPr>
          <w:trHeight w:val="13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27E07CD0" w14:textId="77777777" w:rsidR="00BF243F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EFC2" w14:textId="77777777" w:rsidR="00BF243F" w:rsidRPr="00312D55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0C9AC829" w14:textId="77777777" w:rsidR="00BF243F" w:rsidRPr="003C6F44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28FD88D7" w14:textId="77777777" w:rsidR="00BF243F" w:rsidRPr="003C6F44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21775F92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7B9A381B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6675C5E" w14:textId="77777777" w:rsidR="00BF243F" w:rsidRPr="00EA468E" w:rsidRDefault="00BF243F" w:rsidP="00BF243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264F6608" w14:textId="77777777" w:rsidR="00BF243F" w:rsidRPr="00D105C8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105C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F09F940" w14:textId="77777777" w:rsidR="00BF243F" w:rsidRPr="00407F21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CABFCDE" w14:textId="77777777" w:rsidR="00BF243F" w:rsidRPr="00407F21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58416ED8" w14:textId="77777777" w:rsidTr="00221579">
        <w:trPr>
          <w:trHeight w:val="13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0371EEB3" w14:textId="77777777" w:rsidR="00BF243F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EEFC4" w14:textId="77777777" w:rsidR="00BF243F" w:rsidRPr="00312D55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37A10885" w14:textId="77777777" w:rsidR="00BF243F" w:rsidRPr="003C6F44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7D0B9BF" w14:textId="77777777" w:rsidR="00BF243F" w:rsidRPr="003C6F44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5D72AFA6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13C9564A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E000656" w14:textId="77777777" w:rsidR="00BF243F" w:rsidRPr="00EA468E" w:rsidRDefault="00BF243F" w:rsidP="00BF243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51FFE696" w14:textId="77777777" w:rsidR="00BF243F" w:rsidRPr="00D105C8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105C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13DDE0F" w14:textId="77777777" w:rsidR="00BF243F" w:rsidRPr="00407F21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D7CCFED" w14:textId="77777777" w:rsidR="00BF243F" w:rsidRPr="00407F21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6BFBFD6B" w14:textId="77777777" w:rsidTr="00221579">
        <w:trPr>
          <w:trHeight w:val="13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614633B3" w14:textId="77777777" w:rsidR="00BF243F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A550F" w14:textId="77777777" w:rsidR="00BF243F" w:rsidRPr="00312D55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21DE0408" w14:textId="77777777" w:rsidR="00BF243F" w:rsidRPr="003C6F44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D4D69BE" w14:textId="77777777" w:rsidR="00BF243F" w:rsidRPr="003C6F44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7DDE78C2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5ACBA967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22EC93B" w14:textId="77777777" w:rsidR="00BF243F" w:rsidRPr="00EA468E" w:rsidRDefault="00BF243F" w:rsidP="00BF243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67EABD17" w14:textId="77777777" w:rsidR="00BF243F" w:rsidRPr="003C6F44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3C6F44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3650155" w14:textId="77777777" w:rsidR="00BF243F" w:rsidRPr="00407F21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4F0FBE3" w14:textId="77777777" w:rsidR="00BF243F" w:rsidRPr="00407F21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4387EB50" w14:textId="77777777" w:rsidTr="00221579">
        <w:trPr>
          <w:trHeight w:val="13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3D35D66D" w14:textId="77777777" w:rsidR="00BF243F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E472" w14:textId="77777777" w:rsidR="00BF243F" w:rsidRPr="00312D55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409BC2E1" w14:textId="77777777" w:rsidR="00BF243F" w:rsidRPr="003C6F44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29006EF" w14:textId="77777777" w:rsidR="00BF243F" w:rsidRPr="003C6F44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5A66C674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33D842DB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A89A8EC" w14:textId="77777777" w:rsidR="00BF243F" w:rsidRPr="00EA468E" w:rsidRDefault="00BF243F" w:rsidP="00BF243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5E2225A6" w14:textId="77777777" w:rsidR="00BF243F" w:rsidRPr="00D105C8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D105C8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0B28D2" w14:textId="77777777" w:rsidR="00BF243F" w:rsidRPr="00407F21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A29E01F" w14:textId="77777777" w:rsidR="00BF243F" w:rsidRPr="00407F21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40686AF" w14:textId="77777777" w:rsidTr="00221579">
        <w:trPr>
          <w:trHeight w:val="13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505B4509" w14:textId="77777777" w:rsidR="00BF243F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45677" w14:textId="77777777" w:rsidR="00BF243F" w:rsidRPr="00312D55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0225F82A" w14:textId="77777777" w:rsidR="00BF243F" w:rsidRPr="003C6F44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5AE0A13" w14:textId="77777777" w:rsidR="00BF243F" w:rsidRPr="003C6F44" w:rsidRDefault="00BF243F" w:rsidP="00BF243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00C531D5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281561F5" w14:textId="77777777" w:rsidR="00BF243F" w:rsidRDefault="00BF243F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575BB751" w14:textId="77777777" w:rsidR="00BF243F" w:rsidRPr="00EA468E" w:rsidRDefault="00BF243F" w:rsidP="00BF243F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D9D9D9"/>
            <w:vAlign w:val="center"/>
          </w:tcPr>
          <w:p w14:paraId="74948F87" w14:textId="448666B6" w:rsidR="00BF243F" w:rsidRPr="00D105C8" w:rsidRDefault="00872DB3" w:rsidP="004839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7.020</w:t>
            </w:r>
          </w:p>
        </w:tc>
        <w:tc>
          <w:tcPr>
            <w:tcW w:w="394" w:type="pct"/>
            <w:shd w:val="clear" w:color="auto" w:fill="D9D9D9"/>
            <w:vAlign w:val="center"/>
          </w:tcPr>
          <w:p w14:paraId="02532230" w14:textId="3411CF1A" w:rsidR="00BF243F" w:rsidRPr="003D05CE" w:rsidRDefault="00D105C8" w:rsidP="00D105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4A532D88" w14:textId="77777777" w:rsidR="00BF243F" w:rsidRPr="003D05CE" w:rsidRDefault="00D105C8" w:rsidP="00D105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57959F7" w14:textId="77777777" w:rsidTr="00221579">
        <w:trPr>
          <w:trHeight w:val="20"/>
          <w:jc w:val="center"/>
        </w:trPr>
        <w:tc>
          <w:tcPr>
            <w:tcW w:w="12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D4F8" w14:textId="77777777" w:rsidR="00B7368C" w:rsidRPr="00EA468E" w:rsidRDefault="00B7368C" w:rsidP="0007709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3.</w:t>
            </w:r>
            <w:r w:rsidR="00BF243F">
              <w:rPr>
                <w:rFonts w:ascii="Arial" w:hAnsi="Arial" w:cs="Arial"/>
                <w:sz w:val="17"/>
                <w:szCs w:val="17"/>
              </w:rPr>
              <w:t>3</w:t>
            </w:r>
            <w:r w:rsidR="00077099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A468E">
              <w:rPr>
                <w:rFonts w:ascii="Arial" w:hAnsi="Arial" w:cs="Arial"/>
                <w:sz w:val="17"/>
                <w:szCs w:val="17"/>
              </w:rPr>
              <w:t>Educirati potrošače o mjerama štednje putem letaka, brošura i drugih promotivnih materijala</w:t>
            </w:r>
          </w:p>
          <w:p w14:paraId="2C1C0F6D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B88A090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849797" w14:textId="722CF2D4" w:rsidR="00B7368C" w:rsidRPr="00823E0B" w:rsidRDefault="0081190F" w:rsidP="00015980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 w:rsidR="00015980">
              <w:rPr>
                <w:rFonts w:ascii="Arial" w:hAnsi="Arial" w:cs="Arial"/>
                <w:sz w:val="17"/>
                <w:szCs w:val="17"/>
              </w:rPr>
              <w:t>.</w:t>
            </w:r>
            <w:r w:rsidRPr="00823E0B">
              <w:rPr>
                <w:rFonts w:ascii="Arial" w:hAnsi="Arial" w:cs="Arial"/>
                <w:sz w:val="17"/>
                <w:szCs w:val="17"/>
              </w:rPr>
              <w:t>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 w:rsidR="0001598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6F8C" w14:textId="77777777" w:rsidR="00B7368C" w:rsidRPr="003C6F44" w:rsidRDefault="00B7368C" w:rsidP="006F4DA8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6F44">
              <w:rPr>
                <w:rFonts w:ascii="Arial" w:hAnsi="Arial" w:cs="Arial"/>
                <w:sz w:val="17"/>
                <w:szCs w:val="17"/>
              </w:rPr>
              <w:t>Izrađeni letci, brošure i drugi promotivni materijali i dostavljeni javnosti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12B8" w14:textId="77777777" w:rsidR="00B7368C" w:rsidRPr="003C6F44" w:rsidRDefault="00B7368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6F44">
              <w:rPr>
                <w:rFonts w:ascii="Arial" w:hAnsi="Arial" w:cs="Arial"/>
                <w:sz w:val="17"/>
                <w:szCs w:val="17"/>
              </w:rPr>
              <w:t>Odsjek za</w:t>
            </w:r>
          </w:p>
          <w:p w14:paraId="2486F3EA" w14:textId="77777777" w:rsidR="00B7368C" w:rsidRPr="003C6F44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C6F44">
              <w:rPr>
                <w:rFonts w:ascii="Arial" w:hAnsi="Arial" w:cs="Arial"/>
                <w:sz w:val="17"/>
                <w:szCs w:val="17"/>
              </w:rPr>
              <w:t>urbanizam, prostorno uređenje i građenje</w:t>
            </w:r>
          </w:p>
          <w:p w14:paraId="68480E07" w14:textId="77777777" w:rsidR="00B7368C" w:rsidRPr="003C6F44" w:rsidRDefault="00B7368C" w:rsidP="006F4DA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F2153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E2D85" w14:textId="77777777" w:rsidR="00B7368C" w:rsidRPr="00EA468E" w:rsidRDefault="00B7368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4FBEA" w14:textId="77777777" w:rsidR="00B7368C" w:rsidRPr="00EA468E" w:rsidRDefault="00B7368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A12D7A" w14:textId="77777777" w:rsidR="00B7368C" w:rsidRPr="00407F21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</w:t>
            </w:r>
            <w:r w:rsidR="00B7368C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A899F" w14:textId="62D1C929" w:rsidR="00B7368C" w:rsidRPr="00407F21" w:rsidRDefault="00872DB3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B7368C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E6C9C" w14:textId="076FF41D" w:rsidR="00B7368C" w:rsidRPr="00823E0B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</w:tr>
      <w:tr w:rsidR="000B36C7" w:rsidRPr="00EA468E" w14:paraId="09C13769" w14:textId="77777777" w:rsidTr="00221579">
        <w:trPr>
          <w:trHeight w:val="20"/>
          <w:jc w:val="center"/>
        </w:trPr>
        <w:tc>
          <w:tcPr>
            <w:tcW w:w="1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D228A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B863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886E8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3D10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4CEE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1030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A4F773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5D3D6" w14:textId="77777777" w:rsidR="00077099" w:rsidRPr="00407F2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8CA983" w14:textId="77777777" w:rsidR="00077099" w:rsidRPr="00407F2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FC83A" w14:textId="06E07643" w:rsidR="00077099" w:rsidRPr="00407F2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A5696BB" w14:textId="77777777" w:rsidTr="00221579">
        <w:trPr>
          <w:trHeight w:val="20"/>
          <w:jc w:val="center"/>
        </w:trPr>
        <w:tc>
          <w:tcPr>
            <w:tcW w:w="1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75E8E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5C42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0E52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D1811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F81B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AD291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1CC557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B8215" w14:textId="77777777" w:rsidR="00077099" w:rsidRPr="00407F2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A338C" w14:textId="77777777" w:rsidR="00077099" w:rsidRPr="00407F2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86C7B" w14:textId="6C258D5A" w:rsidR="00077099" w:rsidRPr="00407F2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21067CD1" w14:textId="77777777" w:rsidTr="00221579">
        <w:trPr>
          <w:trHeight w:val="20"/>
          <w:jc w:val="center"/>
        </w:trPr>
        <w:tc>
          <w:tcPr>
            <w:tcW w:w="1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5AED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A0B84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A37E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D8C3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8F53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3EDE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CF8AB6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094D93" w14:textId="77777777" w:rsidR="00077099" w:rsidRPr="00407F2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1B1A0" w14:textId="77777777" w:rsidR="00077099" w:rsidRPr="00407F2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8544B" w14:textId="77ACB70E" w:rsidR="00077099" w:rsidRPr="00407F2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4E32B5A" w14:textId="77777777" w:rsidTr="00221579">
        <w:trPr>
          <w:trHeight w:val="20"/>
          <w:jc w:val="center"/>
        </w:trPr>
        <w:tc>
          <w:tcPr>
            <w:tcW w:w="1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F20EA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7352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E11D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E496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1A2C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CEFF" w14:textId="77777777" w:rsidR="00077099" w:rsidRPr="00EA468E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99CB47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836EF" w14:textId="77777777" w:rsidR="00077099" w:rsidRPr="00407F2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06E5B" w14:textId="77777777" w:rsidR="00077099" w:rsidRPr="00407F2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65262" w14:textId="37F79856" w:rsidR="00077099" w:rsidRPr="00407F2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9DDA0BE" w14:textId="77777777" w:rsidTr="00221579">
        <w:trPr>
          <w:trHeight w:val="400"/>
          <w:jc w:val="center"/>
        </w:trPr>
        <w:tc>
          <w:tcPr>
            <w:tcW w:w="12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30CE9" w14:textId="77777777" w:rsidR="00B7368C" w:rsidRPr="00EA468E" w:rsidRDefault="00B7368C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3217" w14:textId="77777777" w:rsidR="00B7368C" w:rsidRPr="00EA468E" w:rsidRDefault="00B7368C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5887B" w14:textId="77777777" w:rsidR="00B7368C" w:rsidRPr="00EA468E" w:rsidRDefault="00B7368C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8E47" w14:textId="77777777" w:rsidR="00B7368C" w:rsidRPr="00EA468E" w:rsidRDefault="00B7368C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C3174" w14:textId="77777777" w:rsidR="00B7368C" w:rsidRPr="00EA468E" w:rsidRDefault="00B7368C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0C0D" w14:textId="77777777" w:rsidR="00B7368C" w:rsidRPr="00EA468E" w:rsidRDefault="00B7368C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55318E" w14:textId="77777777" w:rsidR="00B7368C" w:rsidRPr="00EA468E" w:rsidRDefault="00B7368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75ADE8B" w14:textId="77777777" w:rsidR="00B7368C" w:rsidRPr="00407F21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="00B7368C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41838B0" w14:textId="3229D19B" w:rsidR="00B7368C" w:rsidRPr="00407F21" w:rsidRDefault="00872DB3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B7368C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04388A2" w14:textId="5EF589D4" w:rsidR="00B7368C" w:rsidRPr="00823E0B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C9191F" w:rsidRPr="00EA468E" w14:paraId="1C0ABA51" w14:textId="77777777" w:rsidTr="00221579">
        <w:trPr>
          <w:trHeight w:val="260"/>
          <w:jc w:val="center"/>
        </w:trPr>
        <w:tc>
          <w:tcPr>
            <w:tcW w:w="12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6C7675" w14:textId="77777777" w:rsidR="000862FC" w:rsidRPr="00823E0B" w:rsidRDefault="000862FC" w:rsidP="00BF243F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3.</w:t>
            </w:r>
            <w:r w:rsidR="00BF243F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 Poboljša</w:t>
            </w:r>
            <w:r w:rsidR="00823E0B">
              <w:rPr>
                <w:rFonts w:ascii="Arial" w:hAnsi="Arial" w:cs="Arial"/>
                <w:sz w:val="17"/>
                <w:szCs w:val="17"/>
              </w:rPr>
              <w:t>ti energetsku</w:t>
            </w:r>
            <w:r w:rsidRPr="00823E0B">
              <w:rPr>
                <w:rFonts w:ascii="Arial" w:hAnsi="Arial" w:cs="Arial"/>
                <w:sz w:val="17"/>
                <w:szCs w:val="17"/>
              </w:rPr>
              <w:t xml:space="preserve"> efikasnost u zgradarstvu na području Unsko-sanskog kantona</w:t>
            </w:r>
          </w:p>
        </w:tc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0953C0" w14:textId="1ADDF23E" w:rsidR="000862FC" w:rsidRPr="00823E0B" w:rsidRDefault="00015980" w:rsidP="00E8178A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="000862FC" w:rsidRPr="00823E0B">
              <w:rPr>
                <w:rFonts w:ascii="Arial" w:hAnsi="Arial" w:cs="Arial"/>
                <w:sz w:val="17"/>
                <w:szCs w:val="17"/>
              </w:rPr>
              <w:t>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EC04C" w14:textId="7327DB49" w:rsidR="000862FC" w:rsidRPr="003C6F44" w:rsidRDefault="003C6F44" w:rsidP="00E8178A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D8411C">
              <w:rPr>
                <w:rFonts w:ascii="Arial" w:hAnsi="Arial" w:cs="Arial"/>
                <w:sz w:val="17"/>
                <w:szCs w:val="17"/>
              </w:rPr>
              <w:t xml:space="preserve">Smanjena potrošnja energije 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83EB65" w14:textId="77777777" w:rsidR="000862FC" w:rsidRPr="00823E0B" w:rsidRDefault="000862FC" w:rsidP="00E8178A">
            <w:pPr>
              <w:spacing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Odsjek za stambene odnose i  baze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A359F" w14:textId="7626828F" w:rsidR="000862FC" w:rsidRPr="00823E0B" w:rsidRDefault="00DC48FE" w:rsidP="00DC48FE">
            <w:pPr>
              <w:spacing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17C384" w14:textId="77777777" w:rsidR="000862FC" w:rsidRPr="00823E0B" w:rsidRDefault="000862FC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B485FB" w14:textId="77777777" w:rsidR="000862FC" w:rsidRPr="00823E0B" w:rsidRDefault="000862FC" w:rsidP="007B6466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4BEBA" w14:textId="77777777" w:rsidR="000862FC" w:rsidRPr="009C490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150.000</w:t>
            </w: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5EFE4" w14:textId="77777777" w:rsidR="000862FC" w:rsidRPr="009C490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150.000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0BD4A" w14:textId="61484F2E" w:rsidR="000862FC" w:rsidRPr="009C490E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200.000</w:t>
            </w:r>
          </w:p>
        </w:tc>
      </w:tr>
      <w:tr w:rsidR="00C9191F" w:rsidRPr="00EA468E" w14:paraId="2487C181" w14:textId="77777777" w:rsidTr="00221579">
        <w:trPr>
          <w:trHeight w:val="240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A87C5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57824E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2EE034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BD3A6" w14:textId="77777777" w:rsidR="00077099" w:rsidRPr="00823E0B" w:rsidRDefault="00077099" w:rsidP="0008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38051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E6FEE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8C264" w14:textId="77777777" w:rsidR="00077099" w:rsidRPr="00823E0B" w:rsidRDefault="00077099" w:rsidP="007B6466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567ABB" w14:textId="77777777" w:rsidR="00077099" w:rsidRPr="009C490E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F09E9" w14:textId="77777777" w:rsidR="00077099" w:rsidRPr="009C490E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C0F67" w14:textId="2E129225" w:rsidR="00077099" w:rsidRPr="009C490E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630DF4FD" w14:textId="77777777" w:rsidTr="00221579">
        <w:trPr>
          <w:trHeight w:val="180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173899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E30B0B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B6715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E7269" w14:textId="77777777" w:rsidR="00077099" w:rsidRPr="00823E0B" w:rsidRDefault="00077099" w:rsidP="0008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18018E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09582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4456F" w14:textId="77777777" w:rsidR="00077099" w:rsidRPr="00823E0B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8AFC9" w14:textId="77777777" w:rsidR="00077099" w:rsidRPr="009C490E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9C5A41" w14:textId="77777777" w:rsidR="00077099" w:rsidRPr="009C490E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F5E35" w14:textId="197D67A4" w:rsidR="00077099" w:rsidRPr="009C490E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10A44FB1" w14:textId="77777777" w:rsidTr="00221579">
        <w:trPr>
          <w:trHeight w:val="230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C70AB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FB1309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5FB9D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28A7A" w14:textId="77777777" w:rsidR="00077099" w:rsidRPr="00823E0B" w:rsidRDefault="00077099" w:rsidP="0008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75F5B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21BA0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AA7C73" w14:textId="77777777" w:rsidR="00077099" w:rsidRPr="00823E0B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531E1" w14:textId="77777777" w:rsidR="00077099" w:rsidRPr="009C490E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74003" w14:textId="77777777" w:rsidR="00077099" w:rsidRPr="009C490E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F5A35" w14:textId="7AFDBC04" w:rsidR="00077099" w:rsidRPr="009C490E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27050AF3" w14:textId="77777777" w:rsidTr="00221579">
        <w:trPr>
          <w:trHeight w:val="230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1E1C4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8EDE7B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9CE58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DC3E6" w14:textId="77777777" w:rsidR="00077099" w:rsidRPr="00823E0B" w:rsidRDefault="00077099" w:rsidP="0008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11A0C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10518" w14:textId="77777777" w:rsidR="00077099" w:rsidRPr="00823E0B" w:rsidRDefault="00077099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3D2F2E" w14:textId="77777777" w:rsidR="00077099" w:rsidRPr="00823E0B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7B9CB" w14:textId="77777777" w:rsidR="00077099" w:rsidRPr="009C490E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FA8E5" w14:textId="77777777" w:rsidR="00077099" w:rsidRPr="009C490E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F0E52" w14:textId="7322E38E" w:rsidR="00077099" w:rsidRPr="009C490E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EF2B62A" w14:textId="77777777" w:rsidTr="00221579">
        <w:trPr>
          <w:trHeight w:val="340"/>
          <w:jc w:val="center"/>
        </w:trPr>
        <w:tc>
          <w:tcPr>
            <w:tcW w:w="12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1D7BC" w14:textId="77777777" w:rsidR="00823E0B" w:rsidRPr="00823E0B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DF767" w14:textId="77777777" w:rsidR="00823E0B" w:rsidRPr="00823E0B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F56C" w14:textId="77777777" w:rsidR="00823E0B" w:rsidRPr="00823E0B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0342" w14:textId="77777777" w:rsidR="00823E0B" w:rsidRPr="00823E0B" w:rsidRDefault="00823E0B" w:rsidP="0008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B858" w14:textId="77777777" w:rsidR="00823E0B" w:rsidRPr="00823E0B" w:rsidRDefault="00823E0B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D8BD" w14:textId="77777777" w:rsidR="00823E0B" w:rsidRPr="00823E0B" w:rsidRDefault="00823E0B" w:rsidP="006F4DA8">
            <w:pPr>
              <w:spacing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80C386" w14:textId="77777777" w:rsidR="00823E0B" w:rsidRPr="00823E0B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D99EB5" w14:textId="77777777" w:rsidR="00823E0B" w:rsidRPr="009C490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/>
                <w:bCs/>
                <w:sz w:val="17"/>
                <w:szCs w:val="17"/>
              </w:rPr>
              <w:t>150.000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AA53FB" w14:textId="77777777" w:rsidR="00823E0B" w:rsidRPr="009C490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C490E">
              <w:rPr>
                <w:rFonts w:ascii="Arial" w:hAnsi="Arial" w:cs="Arial"/>
                <w:b/>
                <w:bCs/>
                <w:sz w:val="17"/>
                <w:szCs w:val="17"/>
              </w:rPr>
              <w:t>150.000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A648FF0" w14:textId="5A6FF57A" w:rsidR="00823E0B" w:rsidRPr="009C490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200.000</w:t>
            </w:r>
          </w:p>
        </w:tc>
      </w:tr>
      <w:tr w:rsidR="000B36C7" w:rsidRPr="00EA468E" w14:paraId="308F736C" w14:textId="77777777" w:rsidTr="00221579">
        <w:trPr>
          <w:trHeight w:val="325"/>
          <w:jc w:val="center"/>
        </w:trPr>
        <w:tc>
          <w:tcPr>
            <w:tcW w:w="12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434A23" w14:textId="77777777" w:rsidR="000862FC" w:rsidRPr="00EA468E" w:rsidRDefault="000862FC" w:rsidP="001F64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3.</w:t>
            </w:r>
            <w:r w:rsidR="00BF243F">
              <w:rPr>
                <w:rFonts w:ascii="Arial" w:hAnsi="Arial" w:cs="Arial"/>
                <w:sz w:val="17"/>
                <w:szCs w:val="17"/>
              </w:rPr>
              <w:t>5</w:t>
            </w:r>
            <w:r w:rsidRPr="00EA468E">
              <w:rPr>
                <w:rFonts w:ascii="Arial" w:hAnsi="Arial" w:cs="Arial"/>
                <w:sz w:val="17"/>
                <w:szCs w:val="17"/>
              </w:rPr>
              <w:t xml:space="preserve">. Podržati aktivnosti neprofitnih organizacije dodjelom sredstava iz ekoloških naknada </w:t>
            </w:r>
          </w:p>
        </w:tc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0801BAC" w14:textId="6C20EC1D" w:rsidR="000862FC" w:rsidRPr="007E4F99" w:rsidRDefault="00015980" w:rsidP="00951F1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="000862FC" w:rsidRPr="00823E0B">
              <w:rPr>
                <w:rFonts w:ascii="Arial" w:hAnsi="Arial" w:cs="Arial"/>
                <w:sz w:val="17"/>
                <w:szCs w:val="17"/>
              </w:rPr>
              <w:t>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color w:val="FF0000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B2722C" w14:textId="77777777" w:rsidR="000862FC" w:rsidRPr="00EA468E" w:rsidRDefault="000862FC" w:rsidP="003E2E4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Unapređenje stanja u oblasti zaštite okoliša</w:t>
            </w:r>
          </w:p>
        </w:tc>
        <w:tc>
          <w:tcPr>
            <w:tcW w:w="4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D2CFE9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zaštitu okoliša i komunalne djelatnosti</w:t>
            </w:r>
          </w:p>
          <w:p w14:paraId="7F7EF3E2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projekte i strateško planiranje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5F27ED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8B8EA2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EBA708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3873B101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A37B3" w14:textId="18AD73F1" w:rsidR="000862FC" w:rsidRPr="00EE0671" w:rsidRDefault="00EE0671" w:rsidP="00EE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E0671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EA2A89">
              <w:rPr>
                <w:rFonts w:ascii="Arial" w:eastAsia="Times New Roman" w:hAnsi="Arial" w:cs="Arial"/>
                <w:bCs/>
                <w:sz w:val="17"/>
                <w:szCs w:val="17"/>
              </w:rPr>
              <w:t>55</w:t>
            </w:r>
            <w:r w:rsidR="000862FC" w:rsidRPr="00EE067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79AAE" w14:textId="786CD91D" w:rsidR="000862FC" w:rsidRPr="00EE0671" w:rsidRDefault="00EE0671" w:rsidP="00EE0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0671"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EA2A89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862FC" w:rsidRPr="00EE0671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5D816" w14:textId="53262982" w:rsidR="000862FC" w:rsidRPr="00EE0671" w:rsidRDefault="00121577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EA2A89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0B36C7" w:rsidRPr="00EA468E" w14:paraId="7D50D8A2" w14:textId="77777777" w:rsidTr="00221579">
        <w:trPr>
          <w:trHeight w:val="145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4BCF41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95A9C00" w14:textId="77777777" w:rsidR="00077099" w:rsidRPr="007E4F99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1F65FF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98B1BF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E79227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DEAAA0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448867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1ADCF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5C898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D6CB9" w14:textId="372D4C72" w:rsidR="00077099" w:rsidRPr="00EE067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36E3409" w14:textId="77777777" w:rsidTr="00221579">
        <w:trPr>
          <w:trHeight w:val="219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93C07B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C4BEB73" w14:textId="77777777" w:rsidR="00077099" w:rsidRPr="007E4F99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948088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13AE82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1A878B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CEC2ED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18D95D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78168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C243C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6E724" w14:textId="5FDA77FF" w:rsidR="00077099" w:rsidRPr="00EE067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5188880D" w14:textId="77777777" w:rsidTr="00221579">
        <w:trPr>
          <w:trHeight w:val="181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CEFC96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0BCCCA0" w14:textId="77777777" w:rsidR="00077099" w:rsidRPr="007E4F99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02F090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D3A75D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C89FEF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AC651E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0332C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801D0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A78CE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9546B" w14:textId="5B3A4F85" w:rsidR="00077099" w:rsidRPr="00EE067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8E6A01A" w14:textId="77777777" w:rsidTr="00221579">
        <w:trPr>
          <w:trHeight w:val="255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D84C3C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DF1A11D" w14:textId="77777777" w:rsidR="00077099" w:rsidRPr="007E4F99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BED789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5F824D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16B484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17FF0C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05A0F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BBE19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8BE52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9FF5F" w14:textId="67099202" w:rsidR="00077099" w:rsidRPr="00EE067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292C920" w14:textId="77777777" w:rsidTr="00221579">
        <w:trPr>
          <w:trHeight w:val="325"/>
          <w:jc w:val="center"/>
        </w:trPr>
        <w:tc>
          <w:tcPr>
            <w:tcW w:w="12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8CEF4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2163" w14:textId="77777777" w:rsidR="000862FC" w:rsidRPr="007E4F99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59607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96AD3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0A28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64A6A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3F1B2F3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A6B0A97" w14:textId="509E9038" w:rsidR="000862FC" w:rsidRPr="00EE0671" w:rsidRDefault="00EE0671" w:rsidP="00EE0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067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A2A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0862FC" w:rsidRPr="00EE067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7821581" w14:textId="658975D9" w:rsidR="000862FC" w:rsidRPr="00EE0671" w:rsidRDefault="00EE0671" w:rsidP="00EE0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E067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A2A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0862FC" w:rsidRPr="00EE067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7FB6C0" w14:textId="392AF565" w:rsidR="000862FC" w:rsidRPr="00EE0671" w:rsidRDefault="00121577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A2A8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C9191F" w:rsidRPr="00EA468E" w14:paraId="3CC1EDAA" w14:textId="77777777" w:rsidTr="00221579">
        <w:trPr>
          <w:trHeight w:val="325"/>
          <w:jc w:val="center"/>
        </w:trPr>
        <w:tc>
          <w:tcPr>
            <w:tcW w:w="126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3AC7B0" w14:textId="77777777" w:rsidR="000862FC" w:rsidRPr="00EA468E" w:rsidRDefault="000862FC" w:rsidP="001F64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3.</w:t>
            </w:r>
            <w:r w:rsidR="00BF243F">
              <w:rPr>
                <w:rFonts w:ascii="Arial" w:hAnsi="Arial" w:cs="Arial"/>
                <w:sz w:val="17"/>
                <w:szCs w:val="17"/>
              </w:rPr>
              <w:t>6</w:t>
            </w:r>
            <w:r w:rsidRPr="00EA468E">
              <w:rPr>
                <w:rFonts w:ascii="Arial" w:hAnsi="Arial" w:cs="Arial"/>
                <w:sz w:val="17"/>
                <w:szCs w:val="17"/>
              </w:rPr>
              <w:t>. Podržati aktivnosti privatnih preduzeća i poduzetnika dodjelom sredstava iz ekoloških naknada</w:t>
            </w:r>
          </w:p>
        </w:tc>
        <w:tc>
          <w:tcPr>
            <w:tcW w:w="486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E0B7677" w14:textId="66BDFE11" w:rsidR="000862FC" w:rsidRPr="00823E0B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  <w:r w:rsidRPr="00823E0B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CC90AB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Unapređenje stanja u oblasti zaštite okoliša</w:t>
            </w:r>
          </w:p>
        </w:tc>
        <w:tc>
          <w:tcPr>
            <w:tcW w:w="47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D6B701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zaštitu okoliša i komunalne djelatnosti</w:t>
            </w:r>
          </w:p>
          <w:p w14:paraId="2A3774C3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lastRenderedPageBreak/>
              <w:t xml:space="preserve">Odsjek za projekte i strateško planiranje </w:t>
            </w:r>
          </w:p>
        </w:tc>
        <w:tc>
          <w:tcPr>
            <w:tcW w:w="20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8716B0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lastRenderedPageBreak/>
              <w:t>-</w:t>
            </w:r>
          </w:p>
        </w:tc>
        <w:tc>
          <w:tcPr>
            <w:tcW w:w="2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7E1A1B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BC522D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10A9766C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0BA31" w14:textId="63EA96CE" w:rsidR="000862FC" w:rsidRPr="00EE0671" w:rsidRDefault="00EA2A89" w:rsidP="000E465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EE0671" w:rsidRPr="00EE067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C30A" w14:textId="2BE8460D" w:rsidR="000862FC" w:rsidRPr="00EE0671" w:rsidRDefault="00EA2A89" w:rsidP="00EE067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EE0671" w:rsidRPr="00EE0671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E3D49" w14:textId="7DED83FC" w:rsidR="000862FC" w:rsidRPr="00EE0671" w:rsidRDefault="00EA2A89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121577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C9191F" w:rsidRPr="00EA468E" w14:paraId="71EAD555" w14:textId="77777777" w:rsidTr="00221579">
        <w:trPr>
          <w:trHeight w:val="187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C76BEB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B841C6B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430D0F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58F0A3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145E2E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6DD0B1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EC092A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7B8F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D49F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B007" w14:textId="12D251C9" w:rsidR="00077099" w:rsidRPr="00EE067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490E8DE2" w14:textId="77777777" w:rsidTr="00221579">
        <w:trPr>
          <w:trHeight w:val="277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070115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CC16F59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D998AD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C2FBB0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3E7CC8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45E996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1EECBD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1947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F9422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9FF0" w14:textId="29984138" w:rsidR="00077099" w:rsidRPr="00EE067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2D4C8181" w14:textId="77777777" w:rsidTr="00221579">
        <w:trPr>
          <w:trHeight w:val="265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65ECD2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73B0656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6EE71C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A4FD28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90B53B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858023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91812D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799C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1C7A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671C" w14:textId="510AD9D5" w:rsidR="00077099" w:rsidRPr="00EE067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448B6E00" w14:textId="77777777" w:rsidTr="00221579">
        <w:trPr>
          <w:trHeight w:val="213"/>
          <w:jc w:val="center"/>
        </w:trPr>
        <w:tc>
          <w:tcPr>
            <w:tcW w:w="12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10EDA7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37A1DED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DAC31E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7C54AE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C95794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317D5E" w14:textId="77777777" w:rsidR="00077099" w:rsidRPr="00EA468E" w:rsidRDefault="0007709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A34642" w14:textId="77777777" w:rsidR="00077099" w:rsidRPr="00EA468E" w:rsidRDefault="00077099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B13EA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CBDA" w14:textId="77777777" w:rsidR="00077099" w:rsidRPr="00EE0671" w:rsidRDefault="00077099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E067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4DDA" w14:textId="2853AE13" w:rsidR="00077099" w:rsidRPr="00EE0671" w:rsidRDefault="00121577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27C14C3D" w14:textId="77777777" w:rsidTr="00221579">
        <w:trPr>
          <w:trHeight w:val="325"/>
          <w:jc w:val="center"/>
        </w:trPr>
        <w:tc>
          <w:tcPr>
            <w:tcW w:w="12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7CC9E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1A257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AE63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7CA15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515C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E0611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ABBD9A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6958780" w14:textId="07FDFD3A" w:rsidR="000862FC" w:rsidRPr="00EE0671" w:rsidRDefault="00EA2A89" w:rsidP="00EE0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EE0671" w:rsidRPr="00EE067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="000862FC" w:rsidRPr="00EE067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EE0671" w:rsidRPr="00EE067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7C0912" w14:textId="4D7EDE86" w:rsidR="000862FC" w:rsidRPr="00EE0671" w:rsidRDefault="00EA2A89" w:rsidP="000E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0B36C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E74F3FF" w14:textId="7BAE0A45" w:rsidR="000862FC" w:rsidRPr="00EE0671" w:rsidRDefault="00EA2A89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12157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0862FC" w:rsidRPr="00EA468E" w14:paraId="129BADF4" w14:textId="77777777" w:rsidTr="00221579">
        <w:trPr>
          <w:trHeight w:val="70"/>
          <w:jc w:val="center"/>
        </w:trPr>
        <w:tc>
          <w:tcPr>
            <w:tcW w:w="3253" w:type="pct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968864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Ukupno za program (mjeru) 3.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FB4210" w14:textId="77777777" w:rsidR="000862FC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Budžetska </w:t>
            </w:r>
          </w:p>
          <w:p w14:paraId="0C224292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09DF4" w14:textId="51DEF2A2" w:rsidR="000862FC" w:rsidRPr="00EA468E" w:rsidRDefault="00872DB3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</w:t>
            </w:r>
            <w:r w:rsidR="00885A59">
              <w:rPr>
                <w:rFonts w:ascii="Arial" w:hAnsi="Arial" w:cs="Arial"/>
                <w:bCs/>
                <w:sz w:val="17"/>
                <w:szCs w:val="17"/>
              </w:rPr>
              <w:t>85</w:t>
            </w:r>
            <w:r>
              <w:rPr>
                <w:rFonts w:ascii="Arial" w:hAnsi="Arial" w:cs="Arial"/>
                <w:bCs/>
                <w:sz w:val="17"/>
                <w:szCs w:val="17"/>
              </w:rPr>
              <w:t>.020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9854FC" w14:textId="3961C195" w:rsidR="000862FC" w:rsidRPr="00EA468E" w:rsidRDefault="00872DB3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</w:t>
            </w:r>
            <w:r w:rsidR="00885A59">
              <w:rPr>
                <w:rFonts w:ascii="Arial" w:hAnsi="Arial" w:cs="Arial"/>
                <w:bCs/>
                <w:sz w:val="17"/>
                <w:szCs w:val="17"/>
              </w:rPr>
              <w:t>80</w:t>
            </w:r>
            <w:r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11BFE" w14:textId="3AFE856B" w:rsidR="000862FC" w:rsidRPr="00EA468E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4</w:t>
            </w:r>
            <w:r w:rsidR="00885A59">
              <w:rPr>
                <w:rFonts w:ascii="Arial" w:hAnsi="Arial" w:cs="Arial"/>
                <w:bCs/>
                <w:sz w:val="17"/>
                <w:szCs w:val="17"/>
              </w:rPr>
              <w:t>30</w:t>
            </w:r>
            <w:r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0862FC" w:rsidRPr="00EA468E" w14:paraId="286CD511" w14:textId="77777777" w:rsidTr="00221579">
        <w:trPr>
          <w:trHeight w:val="55"/>
          <w:jc w:val="center"/>
        </w:trPr>
        <w:tc>
          <w:tcPr>
            <w:tcW w:w="3253" w:type="pct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6D1279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6AABEF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2D2F4" w14:textId="77777777" w:rsidR="000862FC" w:rsidRPr="00EA468E" w:rsidRDefault="00CC341E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73C066" w14:textId="77777777" w:rsidR="000862FC" w:rsidRPr="00EA468E" w:rsidRDefault="00CC341E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8AFCA" w14:textId="3457C4C3" w:rsidR="000862FC" w:rsidRPr="00EA468E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862FC" w:rsidRPr="00EA468E" w14:paraId="0A25680B" w14:textId="77777777" w:rsidTr="00221579">
        <w:trPr>
          <w:trHeight w:val="70"/>
          <w:jc w:val="center"/>
        </w:trPr>
        <w:tc>
          <w:tcPr>
            <w:tcW w:w="3253" w:type="pct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36AA3D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2DE7C9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1ED27" w14:textId="77777777" w:rsidR="000862FC" w:rsidRPr="00EA468E" w:rsidRDefault="00CC341E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3B08F" w14:textId="77777777" w:rsidR="000862FC" w:rsidRPr="00EA468E" w:rsidRDefault="00CC341E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92B0E" w14:textId="26242E8E" w:rsidR="000862FC" w:rsidRPr="00EA468E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862FC" w:rsidRPr="00EA468E" w14:paraId="19E04220" w14:textId="77777777" w:rsidTr="00221579">
        <w:trPr>
          <w:trHeight w:val="55"/>
          <w:jc w:val="center"/>
        </w:trPr>
        <w:tc>
          <w:tcPr>
            <w:tcW w:w="3253" w:type="pct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152B10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21E013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E1BE3" w14:textId="77777777" w:rsidR="000862FC" w:rsidRPr="00EA468E" w:rsidRDefault="00CC341E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084EA" w14:textId="77777777" w:rsidR="000862FC" w:rsidRPr="00EA468E" w:rsidRDefault="00CC341E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800B8" w14:textId="551ABC86" w:rsidR="000862FC" w:rsidRPr="00EA468E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862FC" w:rsidRPr="00EA468E" w14:paraId="5FEC7D9A" w14:textId="77777777" w:rsidTr="00221579">
        <w:trPr>
          <w:trHeight w:val="55"/>
          <w:jc w:val="center"/>
        </w:trPr>
        <w:tc>
          <w:tcPr>
            <w:tcW w:w="3253" w:type="pct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5590B4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9D2362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631FD9" w14:textId="77777777" w:rsidR="000862FC" w:rsidRPr="00EA468E" w:rsidRDefault="00CC341E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C998FB" w14:textId="77777777" w:rsidR="000862FC" w:rsidRPr="00EA468E" w:rsidRDefault="00CC341E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EA428" w14:textId="7DBF50B2" w:rsidR="000862FC" w:rsidRPr="00EA468E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862FC" w:rsidRPr="00EA468E" w14:paraId="148344D5" w14:textId="77777777" w:rsidTr="00221579">
        <w:trPr>
          <w:trHeight w:val="55"/>
          <w:jc w:val="center"/>
        </w:trPr>
        <w:tc>
          <w:tcPr>
            <w:tcW w:w="3253" w:type="pct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6C71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B9BE950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52A018" w14:textId="457FE6F4" w:rsidR="000862FC" w:rsidRPr="00872DB3" w:rsidRDefault="00872DB3" w:rsidP="00EE3A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72DB3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="00885A59">
              <w:rPr>
                <w:rFonts w:ascii="Arial" w:hAnsi="Arial" w:cs="Arial"/>
                <w:b/>
                <w:bCs/>
                <w:sz w:val="17"/>
                <w:szCs w:val="17"/>
              </w:rPr>
              <w:t>85</w:t>
            </w:r>
            <w:r w:rsidRPr="00872DB3">
              <w:rPr>
                <w:rFonts w:ascii="Arial" w:hAnsi="Arial" w:cs="Arial"/>
                <w:b/>
                <w:bCs/>
                <w:sz w:val="17"/>
                <w:szCs w:val="17"/>
              </w:rPr>
              <w:t>.020</w:t>
            </w:r>
          </w:p>
        </w:tc>
        <w:tc>
          <w:tcPr>
            <w:tcW w:w="3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7D48047" w14:textId="5B0ACE34" w:rsidR="000862FC" w:rsidRPr="005D03AA" w:rsidRDefault="00641A55" w:rsidP="00EE3A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="00885A59">
              <w:rPr>
                <w:rFonts w:ascii="Arial" w:hAnsi="Arial" w:cs="Arial"/>
                <w:b/>
                <w:bCs/>
                <w:sz w:val="17"/>
                <w:szCs w:val="17"/>
              </w:rPr>
              <w:t>80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.0</w:t>
            </w:r>
            <w:r w:rsidR="00872DB3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E49E92E" w14:textId="573F7B21" w:rsidR="000862FC" w:rsidRPr="005D03AA" w:rsidRDefault="00121577" w:rsidP="00EE3A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  <w:r w:rsidR="00885A59">
              <w:rPr>
                <w:rFonts w:ascii="Arial" w:hAnsi="Arial" w:cs="Arial"/>
                <w:b/>
                <w:bCs/>
                <w:sz w:val="17"/>
                <w:szCs w:val="17"/>
              </w:rPr>
              <w:t>30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0862FC" w:rsidRPr="00EA468E" w14:paraId="5BEA3868" w14:textId="77777777" w:rsidTr="000B36C7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14:paraId="0AF45EEC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 4. Podrška donošenju prostorno-planskih dokumenata na nivou jedinica lokalnih samouprava i upravljanje prostorom</w:t>
            </w:r>
          </w:p>
        </w:tc>
      </w:tr>
      <w:tr w:rsidR="000862FC" w:rsidRPr="00EA468E" w14:paraId="0F2D6287" w14:textId="77777777" w:rsidTr="000B36C7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14:paraId="4382E238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403472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Naziv strateškog dokumenta, oznaka strateškog cilja, prioriteta i mjere koja je preuzeta kao program: Strategija razvoja Unsko-sanskog kantona 2021.-2027., Strateški cilj 3., Prioritet 3.2, mjera 3.2.1.</w:t>
            </w:r>
          </w:p>
        </w:tc>
      </w:tr>
      <w:tr w:rsidR="000862FC" w:rsidRPr="00EA468E" w14:paraId="099B9334" w14:textId="77777777" w:rsidTr="000B36C7">
        <w:trPr>
          <w:trHeight w:val="786"/>
          <w:jc w:val="center"/>
        </w:trPr>
        <w:tc>
          <w:tcPr>
            <w:tcW w:w="5000" w:type="pct"/>
            <w:gridSpan w:val="12"/>
            <w:vAlign w:val="center"/>
          </w:tcPr>
          <w:tbl>
            <w:tblPr>
              <w:tblW w:w="1450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47"/>
              <w:gridCol w:w="1407"/>
              <w:gridCol w:w="1718"/>
              <w:gridCol w:w="1410"/>
              <w:gridCol w:w="557"/>
              <w:gridCol w:w="766"/>
              <w:gridCol w:w="1323"/>
              <w:gridCol w:w="1419"/>
              <w:gridCol w:w="1134"/>
              <w:gridCol w:w="1126"/>
            </w:tblGrid>
            <w:tr w:rsidR="000862FC" w:rsidRPr="00EA468E" w14:paraId="37870DF6" w14:textId="77777777" w:rsidTr="00872DB3">
              <w:trPr>
                <w:trHeight w:val="398"/>
                <w:jc w:val="center"/>
              </w:trPr>
              <w:tc>
                <w:tcPr>
                  <w:tcW w:w="1257" w:type="pct"/>
                  <w:vMerge w:val="restart"/>
                  <w:shd w:val="clear" w:color="auto" w:fill="D9D9D9"/>
                  <w:vAlign w:val="center"/>
                </w:tcPr>
                <w:p w14:paraId="5B2982E6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Naziv aktivnosti/projekta</w:t>
                  </w:r>
                </w:p>
              </w:tc>
              <w:tc>
                <w:tcPr>
                  <w:tcW w:w="485" w:type="pct"/>
                  <w:vMerge w:val="restart"/>
                  <w:shd w:val="clear" w:color="auto" w:fill="D9D9D9"/>
                  <w:vAlign w:val="center"/>
                </w:tcPr>
                <w:p w14:paraId="628F91B0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Rok izvršenja </w:t>
                  </w:r>
                </w:p>
              </w:tc>
              <w:tc>
                <w:tcPr>
                  <w:tcW w:w="592" w:type="pct"/>
                  <w:vMerge w:val="restart"/>
                  <w:shd w:val="clear" w:color="auto" w:fill="D9D9D9"/>
                  <w:vAlign w:val="center"/>
                </w:tcPr>
                <w:p w14:paraId="38D4E880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Očekivani rezultat aktivnosti/projekta</w:t>
                  </w:r>
                </w:p>
              </w:tc>
              <w:tc>
                <w:tcPr>
                  <w:tcW w:w="486" w:type="pct"/>
                  <w:vMerge w:val="restart"/>
                  <w:shd w:val="clear" w:color="auto" w:fill="D9D9D9"/>
                  <w:vAlign w:val="center"/>
                </w:tcPr>
                <w:p w14:paraId="5AE84EFD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Nosilac</w:t>
                  </w:r>
                </w:p>
                <w:p w14:paraId="1D2B2D9C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i/>
                      <w:sz w:val="17"/>
                      <w:szCs w:val="17"/>
                    </w:rPr>
                    <w:t>(najmanji organizacioni dio)</w:t>
                  </w:r>
                </w:p>
              </w:tc>
              <w:tc>
                <w:tcPr>
                  <w:tcW w:w="192" w:type="pct"/>
                  <w:vMerge w:val="restart"/>
                  <w:shd w:val="clear" w:color="auto" w:fill="D9D9D9"/>
                  <w:vAlign w:val="center"/>
                </w:tcPr>
                <w:p w14:paraId="1C816A27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PJI</w:t>
                  </w: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2</w:t>
                  </w:r>
                </w:p>
              </w:tc>
              <w:tc>
                <w:tcPr>
                  <w:tcW w:w="264" w:type="pct"/>
                  <w:vMerge w:val="restart"/>
                  <w:shd w:val="clear" w:color="auto" w:fill="D9D9D9"/>
                  <w:vAlign w:val="center"/>
                </w:tcPr>
                <w:p w14:paraId="2BD221A7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Usvaja se</w:t>
                  </w: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3</w:t>
                  </w:r>
                </w:p>
              </w:tc>
              <w:tc>
                <w:tcPr>
                  <w:tcW w:w="1724" w:type="pct"/>
                  <w:gridSpan w:val="4"/>
                  <w:shd w:val="clear" w:color="auto" w:fill="D9D9D9"/>
                  <w:vAlign w:val="center"/>
                </w:tcPr>
                <w:p w14:paraId="3761C216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 i iznosi planiranih finansijskih</w:t>
                  </w:r>
                </w:p>
                <w:p w14:paraId="3C5F853B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sredstava u KM</w:t>
                  </w:r>
                </w:p>
              </w:tc>
            </w:tr>
            <w:tr w:rsidR="000862FC" w:rsidRPr="00EA468E" w14:paraId="31D69B05" w14:textId="77777777" w:rsidTr="00872DB3">
              <w:trPr>
                <w:trHeight w:val="195"/>
                <w:jc w:val="center"/>
              </w:trPr>
              <w:tc>
                <w:tcPr>
                  <w:tcW w:w="1257" w:type="pct"/>
                  <w:vMerge/>
                  <w:shd w:val="clear" w:color="auto" w:fill="D9D9D9"/>
                  <w:vAlign w:val="center"/>
                </w:tcPr>
                <w:p w14:paraId="532F74ED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85" w:type="pct"/>
                  <w:vMerge/>
                  <w:shd w:val="clear" w:color="auto" w:fill="D9D9D9"/>
                  <w:vAlign w:val="center"/>
                </w:tcPr>
                <w:p w14:paraId="5EA58AC7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592" w:type="pct"/>
                  <w:vMerge/>
                  <w:shd w:val="clear" w:color="auto" w:fill="D9D9D9"/>
                  <w:vAlign w:val="center"/>
                </w:tcPr>
                <w:p w14:paraId="0FC9D69A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86" w:type="pct"/>
                  <w:vMerge/>
                  <w:shd w:val="clear" w:color="auto" w:fill="D9D9D9"/>
                  <w:vAlign w:val="center"/>
                </w:tcPr>
                <w:p w14:paraId="4D3A9169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92" w:type="pct"/>
                  <w:vMerge/>
                  <w:shd w:val="clear" w:color="auto" w:fill="D9D9D9"/>
                  <w:vAlign w:val="center"/>
                </w:tcPr>
                <w:p w14:paraId="5AE93D36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4" w:type="pct"/>
                  <w:vMerge/>
                  <w:shd w:val="clear" w:color="auto" w:fill="D9D9D9"/>
                  <w:vAlign w:val="center"/>
                </w:tcPr>
                <w:p w14:paraId="40DE392D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56" w:type="pct"/>
                  <w:vMerge w:val="restart"/>
                  <w:shd w:val="clear" w:color="auto" w:fill="D9D9D9"/>
                  <w:vAlign w:val="center"/>
                </w:tcPr>
                <w:p w14:paraId="28445727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</w:t>
                  </w:r>
                </w:p>
              </w:tc>
              <w:tc>
                <w:tcPr>
                  <w:tcW w:w="1268" w:type="pct"/>
                  <w:gridSpan w:val="3"/>
                  <w:shd w:val="clear" w:color="auto" w:fill="D9D9D9"/>
                  <w:vAlign w:val="center"/>
                </w:tcPr>
                <w:p w14:paraId="60D04AE8" w14:textId="77777777" w:rsidR="000862FC" w:rsidRPr="00744B79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744B79"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Iznos</w:t>
                  </w:r>
                </w:p>
              </w:tc>
            </w:tr>
            <w:tr w:rsidR="000B36C7" w:rsidRPr="00EA468E" w14:paraId="24E1CE69" w14:textId="77777777" w:rsidTr="00872DB3">
              <w:trPr>
                <w:trHeight w:val="195"/>
                <w:jc w:val="center"/>
              </w:trPr>
              <w:tc>
                <w:tcPr>
                  <w:tcW w:w="1257" w:type="pct"/>
                  <w:vMerge/>
                  <w:shd w:val="clear" w:color="auto" w:fill="D9D9D9"/>
                  <w:vAlign w:val="center"/>
                </w:tcPr>
                <w:p w14:paraId="1105E882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85" w:type="pct"/>
                  <w:vMerge/>
                  <w:shd w:val="clear" w:color="auto" w:fill="D9D9D9"/>
                  <w:vAlign w:val="center"/>
                </w:tcPr>
                <w:p w14:paraId="2AB586F7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592" w:type="pct"/>
                  <w:vMerge/>
                  <w:shd w:val="clear" w:color="auto" w:fill="D9D9D9"/>
                  <w:vAlign w:val="center"/>
                </w:tcPr>
                <w:p w14:paraId="11076D00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86" w:type="pct"/>
                  <w:vMerge/>
                  <w:shd w:val="clear" w:color="auto" w:fill="D9D9D9"/>
                  <w:vAlign w:val="center"/>
                </w:tcPr>
                <w:p w14:paraId="64ED6679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92" w:type="pct"/>
                  <w:vMerge/>
                  <w:shd w:val="clear" w:color="auto" w:fill="D9D9D9"/>
                  <w:vAlign w:val="center"/>
                </w:tcPr>
                <w:p w14:paraId="0281291F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264" w:type="pct"/>
                  <w:vMerge/>
                  <w:shd w:val="clear" w:color="auto" w:fill="D9D9D9"/>
                  <w:vAlign w:val="center"/>
                </w:tcPr>
                <w:p w14:paraId="301332B9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56" w:type="pct"/>
                  <w:vMerge/>
                  <w:shd w:val="clear" w:color="auto" w:fill="D9D9D9"/>
                  <w:vAlign w:val="center"/>
                </w:tcPr>
                <w:p w14:paraId="6B8DC058" w14:textId="77777777" w:rsidR="000862FC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489" w:type="pct"/>
                  <w:shd w:val="clear" w:color="auto" w:fill="D9D9D9"/>
                  <w:vAlign w:val="center"/>
                </w:tcPr>
                <w:p w14:paraId="3818D858" w14:textId="77777777" w:rsidR="000862FC" w:rsidRDefault="000862FC" w:rsidP="007E4F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2C3082DC" w14:textId="7F2684B5" w:rsidR="000862FC" w:rsidRPr="00EA468E" w:rsidRDefault="000862FC" w:rsidP="007E4F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 w:rsidR="00872DB3">
                    <w:rPr>
                      <w:rFonts w:ascii="Arial" w:hAnsi="Arial" w:cs="Arial"/>
                      <w:sz w:val="17"/>
                      <w:szCs w:val="17"/>
                    </w:rPr>
                    <w:t>4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391" w:type="pct"/>
                  <w:shd w:val="clear" w:color="auto" w:fill="D9D9D9"/>
                  <w:vAlign w:val="center"/>
                </w:tcPr>
                <w:p w14:paraId="5C18F20F" w14:textId="77777777" w:rsidR="000862FC" w:rsidRDefault="000862FC" w:rsidP="007E4F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440B15DF" w14:textId="3F0526CB" w:rsidR="000862FC" w:rsidRPr="00EA468E" w:rsidRDefault="000862FC" w:rsidP="007E4F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 w:rsidR="00872DB3">
                    <w:rPr>
                      <w:rFonts w:ascii="Arial" w:hAnsi="Arial" w:cs="Arial"/>
                      <w:sz w:val="17"/>
                      <w:szCs w:val="17"/>
                    </w:rPr>
                    <w:t>5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388" w:type="pct"/>
                  <w:shd w:val="clear" w:color="auto" w:fill="D9D9D9"/>
                  <w:vAlign w:val="center"/>
                </w:tcPr>
                <w:p w14:paraId="7852DF7B" w14:textId="77777777" w:rsidR="000862FC" w:rsidRDefault="000862FC" w:rsidP="007E4F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Godina</w:t>
                  </w:r>
                </w:p>
                <w:p w14:paraId="1E5458DD" w14:textId="08FB6A1D" w:rsidR="000862FC" w:rsidRPr="00EA468E" w:rsidRDefault="000862FC" w:rsidP="007E4F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202</w:t>
                  </w:r>
                  <w:r w:rsidR="00872DB3">
                    <w:rPr>
                      <w:rFonts w:ascii="Arial" w:hAnsi="Arial" w:cs="Arial"/>
                      <w:sz w:val="17"/>
                      <w:szCs w:val="17"/>
                    </w:rPr>
                    <w:t>6</w:t>
                  </w:r>
                  <w:r>
                    <w:rPr>
                      <w:rFonts w:ascii="Arial" w:hAnsi="Arial" w:cs="Arial"/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05B8477F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B36C7" w:rsidRPr="00EA468E" w14:paraId="5ED89ECB" w14:textId="77777777" w:rsidTr="00221579">
        <w:trPr>
          <w:trHeight w:val="266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306AF0FB" w14:textId="77777777" w:rsidR="000862FC" w:rsidRPr="00EA468E" w:rsidRDefault="000862FC" w:rsidP="00744B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4.</w:t>
            </w: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Pr="00EA468E">
              <w:rPr>
                <w:rFonts w:ascii="Arial" w:hAnsi="Arial" w:cs="Arial"/>
                <w:sz w:val="17"/>
                <w:szCs w:val="17"/>
              </w:rPr>
              <w:t>. Provoditi Prostorni plan USK-a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BA4C7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0DD26BC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F23B5DE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804C8A2" w14:textId="77777777" w:rsidR="000862FC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4A91E2FD" w14:textId="77777777" w:rsidR="000862FC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59BDF294" w14:textId="2BA7EFE9" w:rsidR="000862FC" w:rsidRPr="00823E0B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872DB3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.-202</w:t>
            </w:r>
            <w:r w:rsidR="00872DB3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14:paraId="670FFC78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B55663A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63FA8B8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338792E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Identificirane prioritetne mjere za provođenje PP</w:t>
            </w:r>
            <w:r>
              <w:rPr>
                <w:rFonts w:ascii="Arial" w:hAnsi="Arial" w:cs="Arial"/>
                <w:sz w:val="17"/>
                <w:szCs w:val="17"/>
              </w:rPr>
              <w:t xml:space="preserve"> i započeto sa njihovom implementacijom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788DA77C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D5F2EB7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7900742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 xml:space="preserve">Odsjek za </w:t>
            </w:r>
          </w:p>
          <w:p w14:paraId="6B7354A7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urbanizam, prostorno uređenje i građenje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4283773D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88240A4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7F6B97B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F367EB8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8A84D48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7BA9A755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6856276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61F2900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474C08F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E0C2CCD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641FA22A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C9D2277" w14:textId="41C8475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40.000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33FF6B7" w14:textId="768C5B53" w:rsidR="000862FC" w:rsidRPr="00EA468E" w:rsidRDefault="000E0DD0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0862FC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7E888E5" w14:textId="63DF4900" w:rsidR="000862FC" w:rsidRPr="00823E0B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100.000</w:t>
            </w:r>
          </w:p>
        </w:tc>
      </w:tr>
      <w:tr w:rsidR="000B36C7" w:rsidRPr="00EA468E" w14:paraId="1DF34A78" w14:textId="77777777" w:rsidTr="00221579">
        <w:trPr>
          <w:trHeight w:val="263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3750B746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3D6FE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78AB8A96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7F0A529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15FCFBBA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2551BC47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BB0C1FD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570EEAB7" w14:textId="77777777" w:rsidR="00823E0B" w:rsidRPr="00EA468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24F4638" w14:textId="77777777" w:rsidR="00823E0B" w:rsidRPr="00EA468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645C714" w14:textId="4BBE4E2B" w:rsidR="00823E0B" w:rsidRPr="00EA468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00B9EB8" w14:textId="77777777" w:rsidTr="00221579">
        <w:trPr>
          <w:trHeight w:val="263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197CAF45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9D17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7F036FF1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41EA62AB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57D8062C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1571ADD7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526BB24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79E62A18" w14:textId="77777777" w:rsidR="00823E0B" w:rsidRPr="00EA468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0DE9C8A4" w14:textId="77777777" w:rsidR="00823E0B" w:rsidRPr="00EA468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5CC30109" w14:textId="5EC9A594" w:rsidR="00823E0B" w:rsidRPr="00EA468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0217F46" w14:textId="77777777" w:rsidTr="00221579">
        <w:trPr>
          <w:trHeight w:val="263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18D4DAA1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4078A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393203B0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4EC44683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5AD1E5AE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41653919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34C5BB5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0367109D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3F5130E" w14:textId="77777777" w:rsidR="00823E0B" w:rsidRPr="00EA468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0BE8C686" w14:textId="77777777" w:rsidR="00823E0B" w:rsidRPr="00EA468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7C14AC43" w14:textId="78E2166C" w:rsidR="00823E0B" w:rsidRPr="00EA468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5EB74E15" w14:textId="77777777" w:rsidTr="00221579">
        <w:trPr>
          <w:trHeight w:val="263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601C80DC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86F5C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4D24E46D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1B5C18CB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372FEC81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4490D2A6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2EE1695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02E4F14E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409E008" w14:textId="77777777" w:rsidR="00823E0B" w:rsidRPr="00EA468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9E46134" w14:textId="77777777" w:rsidR="00823E0B" w:rsidRPr="00EA468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3971D2F8" w14:textId="14833083" w:rsidR="00823E0B" w:rsidRPr="00EA468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9CC0686" w14:textId="77777777" w:rsidTr="00221579">
        <w:trPr>
          <w:trHeight w:val="263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393B5B3D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8044F" w14:textId="77777777" w:rsidR="000862FC" w:rsidRPr="00EA468E" w:rsidRDefault="000862FC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5B3A19AC" w14:textId="77777777" w:rsidR="000862FC" w:rsidRPr="00EA468E" w:rsidRDefault="000862FC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EF7C68E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62892514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426054E5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04A5ACDD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62E53B54" w14:textId="77777777" w:rsidR="000862FC" w:rsidRPr="005D03AA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5D03AA">
              <w:rPr>
                <w:rFonts w:ascii="Arial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0F21E354" w14:textId="51CADE45" w:rsidR="000862FC" w:rsidRPr="005D03AA" w:rsidRDefault="000E0DD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0862FC" w:rsidRPr="005D03AA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221AD0E1" w14:textId="313B2971" w:rsidR="000862FC" w:rsidRPr="00823E0B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0B36C7" w:rsidRPr="00EA468E" w14:paraId="26433A13" w14:textId="77777777" w:rsidTr="00221579">
        <w:trPr>
          <w:trHeight w:val="380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23234B20" w14:textId="77777777" w:rsidR="00823E0B" w:rsidRPr="00EA468E" w:rsidRDefault="00823E0B" w:rsidP="00E84B5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4.</w:t>
            </w:r>
            <w:r w:rsidR="00E84B50">
              <w:rPr>
                <w:rFonts w:ascii="Arial" w:hAnsi="Arial" w:cs="Arial"/>
                <w:sz w:val="17"/>
                <w:szCs w:val="17"/>
              </w:rPr>
              <w:t>2</w:t>
            </w:r>
            <w:r w:rsidRPr="00EA468E">
              <w:rPr>
                <w:rFonts w:ascii="Arial" w:hAnsi="Arial" w:cs="Arial"/>
                <w:sz w:val="17"/>
                <w:szCs w:val="17"/>
              </w:rPr>
              <w:t>. Sufinansirati izradu i izmjene i dopune prostornih planova gradova/općina Unsko-sanskog kantona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05DBA0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27C74A2A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2374FA36" w14:textId="77777777" w:rsidR="00823E0B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44C6F4F" w14:textId="77777777" w:rsidR="00823E0B" w:rsidRPr="00951F18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43570436" w14:textId="79F7D364" w:rsidR="00823E0B" w:rsidRPr="00823E0B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4E3D0E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.-202</w:t>
            </w:r>
            <w:r w:rsidR="004E3D0E">
              <w:rPr>
                <w:rFonts w:ascii="Arial" w:hAnsi="Arial" w:cs="Arial"/>
                <w:sz w:val="17"/>
                <w:szCs w:val="17"/>
              </w:rPr>
              <w:t>6.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14:paraId="7C4975A3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932EF3E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 xml:space="preserve">Urađeni i usvojeni novi ili izmjene i dopune </w:t>
            </w:r>
            <w:r w:rsidRPr="00EA468E">
              <w:rPr>
                <w:rFonts w:ascii="Arial" w:eastAsia="Times New Roman" w:hAnsi="Arial" w:cs="Arial"/>
                <w:sz w:val="17"/>
                <w:szCs w:val="17"/>
              </w:rPr>
              <w:t>prostornih planova gradova/općina Unsko-sanskog kantona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2210EF46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EB80A6C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574C1B3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 xml:space="preserve">Odsjek za </w:t>
            </w:r>
          </w:p>
          <w:p w14:paraId="1B37E298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urbanizam, prostorno uređenje i građenje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49FCB0B8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E1451F7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C9969BD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47A5EFC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59AD5F7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500F5E90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8ABA1A3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B64D68F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6881EF8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F18BCAC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730B159B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B48D6B8" w14:textId="77777777" w:rsidR="00823E0B" w:rsidRPr="00EA468E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94" w:type="pct"/>
            <w:shd w:val="clear" w:color="auto" w:fill="FFFFFF"/>
          </w:tcPr>
          <w:p w14:paraId="04620A9E" w14:textId="04382162" w:rsidR="00823E0B" w:rsidRDefault="000E0DD0" w:rsidP="00D73543">
            <w:pPr>
              <w:jc w:val="center"/>
            </w:pPr>
            <w:r>
              <w:rPr>
                <w:rFonts w:ascii="Arial" w:hAnsi="Arial" w:cs="Arial"/>
                <w:bCs/>
                <w:sz w:val="17"/>
                <w:szCs w:val="17"/>
              </w:rPr>
              <w:t>3</w:t>
            </w:r>
            <w:r w:rsidR="00823E0B" w:rsidRPr="001A44D7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403E0499" w14:textId="0F2E5E79" w:rsidR="00823E0B" w:rsidRPr="00823E0B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30.000</w:t>
            </w:r>
          </w:p>
        </w:tc>
      </w:tr>
      <w:tr w:rsidR="000B36C7" w:rsidRPr="00EA468E" w14:paraId="17522FD5" w14:textId="77777777" w:rsidTr="00221579">
        <w:trPr>
          <w:trHeight w:val="105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7C17B23B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7EA4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6A902122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6540119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4FBAFD90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539E6337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E511004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6E05DE5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687ED828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53758AF" w14:textId="00EAF25F" w:rsidR="00823E0B" w:rsidRPr="00EA468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CCE97DE" w14:textId="77777777" w:rsidTr="00221579">
        <w:trPr>
          <w:trHeight w:val="164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4701B454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FCBF7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06F08738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4802391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52E162AB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2B9310AA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3F31BBB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607BA3D5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0249067D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468A904C" w14:textId="5060D2A5" w:rsidR="00823E0B" w:rsidRPr="00EA468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53503316" w14:textId="77777777" w:rsidTr="00221579">
        <w:trPr>
          <w:trHeight w:val="11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2CA4EB7A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A7A44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37615F77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2D982D20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4207F6BF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4691DA39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46D9891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5B82E70A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47E647D8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685F01CF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1FD541F6" w14:textId="2D7DDD42" w:rsidR="00823E0B" w:rsidRPr="00EA468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FC37FF3" w14:textId="77777777" w:rsidTr="00221579">
        <w:trPr>
          <w:trHeight w:val="13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46C4C016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9F7D1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6A74CF03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1E3687E0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2D07516D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0CCB8D28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7F2E0BD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3BA4AF1E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7DEE080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C5756BA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3DA721AB" w14:textId="509DFFB2" w:rsidR="00823E0B" w:rsidRPr="00EA468E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88C333B" w14:textId="77777777" w:rsidTr="00221579">
        <w:trPr>
          <w:trHeight w:val="307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1A107D86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C34E8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3A7656BD" w14:textId="77777777" w:rsidR="00823E0B" w:rsidRPr="00EA468E" w:rsidRDefault="00823E0B" w:rsidP="006F4DA8">
            <w:pPr>
              <w:spacing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8EA5BD0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01D11B86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4E1998CE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4707E85C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</w:tcPr>
          <w:p w14:paraId="1569F3E1" w14:textId="77777777" w:rsidR="00823E0B" w:rsidRPr="005D03AA" w:rsidRDefault="00823E0B" w:rsidP="007E54E0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Pr="005D03AA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E7E6E6" w:themeFill="background2"/>
          </w:tcPr>
          <w:p w14:paraId="1CBDCC24" w14:textId="62C220D8" w:rsidR="00823E0B" w:rsidRPr="005D03AA" w:rsidRDefault="000E0DD0" w:rsidP="00823E0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="00823E0B" w:rsidRPr="005D03AA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384D4CE8" w14:textId="5AAD340E" w:rsidR="00823E0B" w:rsidRPr="00823E0B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30.000</w:t>
            </w:r>
          </w:p>
        </w:tc>
      </w:tr>
      <w:tr w:rsidR="000B36C7" w:rsidRPr="00EA468E" w14:paraId="30F28C3F" w14:textId="77777777" w:rsidTr="00221579">
        <w:trPr>
          <w:trHeight w:val="425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059614D6" w14:textId="77777777" w:rsidR="000862FC" w:rsidRPr="00EA468E" w:rsidRDefault="007B6466" w:rsidP="00E84B5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</w:t>
            </w:r>
            <w:r w:rsidR="00E84B50">
              <w:rPr>
                <w:rFonts w:ascii="Arial" w:hAnsi="Arial" w:cs="Arial"/>
                <w:sz w:val="17"/>
                <w:szCs w:val="17"/>
              </w:rPr>
              <w:t>3</w:t>
            </w:r>
            <w:r w:rsidR="000862FC" w:rsidRPr="00EA468E">
              <w:rPr>
                <w:rFonts w:ascii="Arial" w:hAnsi="Arial" w:cs="Arial"/>
                <w:sz w:val="17"/>
                <w:szCs w:val="17"/>
              </w:rPr>
              <w:t xml:space="preserve">. Pokrenuti uspostavu </w:t>
            </w:r>
            <w:r w:rsidR="000862FC">
              <w:rPr>
                <w:rFonts w:ascii="Arial" w:hAnsi="Arial" w:cs="Arial"/>
                <w:sz w:val="17"/>
                <w:szCs w:val="17"/>
              </w:rPr>
              <w:t xml:space="preserve">i redovno ažurirati GIS </w:t>
            </w:r>
            <w:r w:rsidR="000862FC" w:rsidRPr="00EA468E">
              <w:rPr>
                <w:rFonts w:ascii="Arial" w:hAnsi="Arial" w:cs="Arial"/>
                <w:sz w:val="17"/>
                <w:szCs w:val="17"/>
              </w:rPr>
              <w:t>u oblasti prostornog planiranja i korištenja zemljišta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AA0445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A72C38D" w14:textId="77777777" w:rsidR="007B6466" w:rsidRDefault="007B6466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5FC4D50F" w14:textId="77777777" w:rsidR="007B6466" w:rsidRDefault="007B6466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1D2E7C50" w14:textId="77777777" w:rsidR="00015980" w:rsidRDefault="0001598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B63D711" w14:textId="77777777" w:rsidR="00015980" w:rsidRDefault="0001598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03E5E06" w14:textId="73A5A25D" w:rsidR="000862FC" w:rsidRPr="00823E0B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4E3D0E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</w:t>
            </w:r>
            <w:r w:rsidR="004E3D0E">
              <w:rPr>
                <w:rFonts w:ascii="Arial" w:hAnsi="Arial" w:cs="Arial"/>
                <w:sz w:val="17"/>
                <w:szCs w:val="17"/>
              </w:rPr>
              <w:t>-</w:t>
            </w: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4E3D0E">
              <w:rPr>
                <w:rFonts w:ascii="Arial" w:hAnsi="Arial" w:cs="Arial"/>
                <w:sz w:val="17"/>
                <w:szCs w:val="17"/>
              </w:rPr>
              <w:t>6</w:t>
            </w:r>
            <w:r w:rsidRPr="00823E0B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53A9E485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7B0A213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E4691FD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45B5DA4" w14:textId="77777777" w:rsidR="000862FC" w:rsidRPr="007E4F99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14:paraId="00244867" w14:textId="77777777" w:rsidR="007B6466" w:rsidRPr="007B6466" w:rsidRDefault="007B6466" w:rsidP="007B6466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14:paraId="0AFA5982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14:paraId="41488BA5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14:paraId="172222BC" w14:textId="77777777" w:rsidR="00015980" w:rsidRDefault="0001598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  <w:p w14:paraId="139B3CC6" w14:textId="77777777" w:rsidR="00015980" w:rsidRDefault="0001598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</w:p>
          <w:p w14:paraId="45772D6E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Uspostavljen početni GIS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0816A2F7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7769493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B2ECA1B" w14:textId="77777777" w:rsidR="007E54E0" w:rsidRDefault="007E54E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D0C4D91" w14:textId="77777777" w:rsidR="007E54E0" w:rsidRDefault="007E54E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C0892C3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stambene odnose i  baze podataka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2FF30993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9C311DD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B910D5F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6BAD74B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8E233BC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58E784D1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4DF37BE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26A4A7E" w14:textId="77777777" w:rsidR="000862FC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2B88EC8" w14:textId="77777777" w:rsidR="007B6466" w:rsidRPr="00EA468E" w:rsidRDefault="007B6466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D4A3B4F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23D24FCC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564C0685" w14:textId="77777777" w:rsidR="000862FC" w:rsidRPr="00407F21" w:rsidRDefault="007E54E0" w:rsidP="007E54E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8</w:t>
            </w:r>
            <w:r w:rsidR="00823E0B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0862FC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DA30C1C" w14:textId="77777777" w:rsidR="000862FC" w:rsidRPr="00407F21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80</w:t>
            </w:r>
            <w:r w:rsidR="000862FC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33146850" w14:textId="64117C72" w:rsidR="000862FC" w:rsidRPr="00EA468E" w:rsidRDefault="00121577" w:rsidP="004B07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50.000</w:t>
            </w:r>
          </w:p>
        </w:tc>
      </w:tr>
      <w:tr w:rsidR="000B36C7" w:rsidRPr="00EA468E" w14:paraId="16F9F841" w14:textId="77777777" w:rsidTr="00221579">
        <w:trPr>
          <w:trHeight w:val="22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63FB15CA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FDC79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6E39CB9F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A457F69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1735A14F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7F7A1615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9AE214A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783FB885" w14:textId="77777777" w:rsidR="000862FC" w:rsidRPr="00407F21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F96BFB3" w14:textId="77777777" w:rsidR="000862FC" w:rsidRPr="00407F21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154519C3" w14:textId="0DE00885" w:rsidR="000862FC" w:rsidRPr="00EA468E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EA476B8" w14:textId="77777777" w:rsidTr="00221579">
        <w:trPr>
          <w:trHeight w:val="24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0EB581C0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55B3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6CC7A1A5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41912D2E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797F0976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199AE636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67E6049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1940B2FA" w14:textId="77777777" w:rsidR="000862FC" w:rsidRPr="00407F21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621EEE38" w14:textId="77777777" w:rsidR="000862FC" w:rsidRPr="00407F21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57A5CC89" w14:textId="66B38764" w:rsidR="000862FC" w:rsidRPr="00EA468E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23CB68EE" w14:textId="77777777" w:rsidTr="00221579">
        <w:trPr>
          <w:trHeight w:val="233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566B273E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D4A6A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49ACBCFE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2DB391D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2F2AC309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1688FE46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208F9148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3EC5466E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12BCA8B" w14:textId="77777777" w:rsidR="000862FC" w:rsidRPr="00407F21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8061581" w14:textId="77777777" w:rsidR="000862FC" w:rsidRPr="00407F21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1C73DBFE" w14:textId="105E068F" w:rsidR="000862FC" w:rsidRPr="00EA468E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0471406" w14:textId="77777777" w:rsidTr="00221579">
        <w:trPr>
          <w:trHeight w:val="306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4D853B24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AB543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6648955E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99722AD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0619ED11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2BA84AB7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2472864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2EE58355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5EC2939" w14:textId="77777777" w:rsidR="000862FC" w:rsidRPr="00407F21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FF64547" w14:textId="77777777" w:rsidR="000862FC" w:rsidRPr="00407F21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5CC78E7" w14:textId="022E5FC3" w:rsidR="000862FC" w:rsidRPr="00EA468E" w:rsidRDefault="0012157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15EE4188" w14:textId="77777777" w:rsidTr="00221579">
        <w:trPr>
          <w:trHeight w:val="227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71D82FC6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BA0A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5CC6D5E4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30877E0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06EBA35F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18E72292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7625F136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28A38AF9" w14:textId="77777777" w:rsidR="00823E0B" w:rsidRPr="00823E0B" w:rsidRDefault="007E54E0" w:rsidP="004B07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  <w:r w:rsidR="004B078E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823E0B"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25172ABB" w14:textId="77777777" w:rsidR="00823E0B" w:rsidRPr="00823E0B" w:rsidRDefault="00823E0B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23E0B">
              <w:rPr>
                <w:rFonts w:ascii="Arial" w:hAnsi="Arial" w:cs="Arial"/>
                <w:b/>
                <w:bCs/>
                <w:sz w:val="17"/>
                <w:szCs w:val="17"/>
              </w:rPr>
              <w:t>80.000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04CF0B39" w14:textId="3A997FB2" w:rsidR="00823E0B" w:rsidRPr="00823E0B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0B36C7" w:rsidRPr="00EA468E" w14:paraId="44F76E15" w14:textId="77777777" w:rsidTr="00221579">
        <w:trPr>
          <w:trHeight w:val="375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7054BE3E" w14:textId="77777777" w:rsidR="00823E0B" w:rsidRPr="00EA468E" w:rsidRDefault="00823E0B" w:rsidP="00E84B5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EA468E">
              <w:rPr>
                <w:rFonts w:ascii="Arial" w:hAnsi="Arial" w:cs="Arial"/>
                <w:sz w:val="17"/>
                <w:szCs w:val="17"/>
              </w:rPr>
              <w:t>.</w:t>
            </w:r>
            <w:r w:rsidR="00E84B50">
              <w:rPr>
                <w:rFonts w:ascii="Arial" w:hAnsi="Arial" w:cs="Arial"/>
                <w:sz w:val="17"/>
                <w:szCs w:val="17"/>
              </w:rPr>
              <w:t>4</w:t>
            </w:r>
            <w:r w:rsidRPr="00EA468E">
              <w:rPr>
                <w:rFonts w:ascii="Arial" w:hAnsi="Arial" w:cs="Arial"/>
                <w:sz w:val="17"/>
                <w:szCs w:val="17"/>
              </w:rPr>
              <w:t>. Sufinansirati uspostavu GIS-a u JLS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13476E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4A8515B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845D66C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A3F8FD9" w14:textId="77777777" w:rsidR="00015980" w:rsidRDefault="0001598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37E74E2" w14:textId="77777777" w:rsidR="00015980" w:rsidRDefault="0001598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5570872" w14:textId="77777777" w:rsidR="00015980" w:rsidRDefault="0001598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6EBF17B" w14:textId="490F6416" w:rsidR="00823E0B" w:rsidRPr="00823E0B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4E3D0E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.-202</w:t>
            </w:r>
            <w:r w:rsidR="004E3D0E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14:paraId="249BBD06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5AF51A5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1DBDED7" w14:textId="77777777" w:rsidR="00015980" w:rsidRDefault="0001598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B00A4E9" w14:textId="77777777" w:rsidR="00015980" w:rsidRDefault="0001598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2C3716F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Podržano uspostavljanje GIS-a u JLS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5EE393A7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BA44FD3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997298B" w14:textId="77777777" w:rsidR="007E54E0" w:rsidRDefault="007E54E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72195CF" w14:textId="77777777" w:rsidR="007E54E0" w:rsidRDefault="007E54E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E7CF7A5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stambene odnose i  baze podataka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4B355FCA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9A8A31F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586B4D4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BD3F752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DC3B125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76FC6A9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62522A7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69AF31AA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1112E2A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B24A7D9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847F837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C0A26CB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C7EFC8B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EAB4AEF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4C667A4E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126EE71E" w14:textId="77777777" w:rsidR="00823E0B" w:rsidRPr="00407F21" w:rsidRDefault="00823E0B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94" w:type="pct"/>
            <w:shd w:val="clear" w:color="auto" w:fill="FFFFFF"/>
          </w:tcPr>
          <w:p w14:paraId="43A52923" w14:textId="77777777" w:rsidR="00823E0B" w:rsidRPr="00407F21" w:rsidRDefault="00823E0B" w:rsidP="00D73543">
            <w:pPr>
              <w:jc w:val="center"/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66" w:type="pct"/>
            <w:shd w:val="clear" w:color="auto" w:fill="FFFFFF"/>
          </w:tcPr>
          <w:p w14:paraId="3228093E" w14:textId="2637EEB7" w:rsidR="00823E0B" w:rsidRPr="00121577" w:rsidRDefault="00121577" w:rsidP="00823E0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21577">
              <w:rPr>
                <w:rFonts w:ascii="Arial" w:hAnsi="Arial" w:cs="Arial"/>
                <w:sz w:val="17"/>
                <w:szCs w:val="17"/>
              </w:rPr>
              <w:t>30.000</w:t>
            </w:r>
          </w:p>
        </w:tc>
      </w:tr>
      <w:tr w:rsidR="000B36C7" w:rsidRPr="00EA468E" w14:paraId="0C17F6B3" w14:textId="77777777" w:rsidTr="00221579">
        <w:trPr>
          <w:trHeight w:val="395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6346FE4F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6FF02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7CC1AF30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2D6ABEDF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7329435B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1109EBCE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4A7E71F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785A6D52" w14:textId="77777777" w:rsidR="00823E0B" w:rsidRPr="00407F21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4020D38E" w14:textId="77777777" w:rsidR="00823E0B" w:rsidRPr="00407F21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4660D6A9" w14:textId="4ACDAE4F" w:rsidR="00823E0B" w:rsidRPr="00121577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15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ED56090" w14:textId="77777777" w:rsidTr="00221579">
        <w:trPr>
          <w:trHeight w:val="274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0E5FFAAF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0D442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6D7BA2CB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3B213624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0426C83E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5EDC98BC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FDC5690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52F1AC3A" w14:textId="77777777" w:rsidR="00823E0B" w:rsidRPr="00407F21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C6905B7" w14:textId="77777777" w:rsidR="00823E0B" w:rsidRPr="00407F21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040CEC64" w14:textId="4FA4DFA5" w:rsidR="00823E0B" w:rsidRPr="00121577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15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24A9A7A7" w14:textId="77777777" w:rsidTr="00221579">
        <w:trPr>
          <w:trHeight w:val="6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5AE662E8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D3C04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20A44836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59730287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2C34D6C0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021F5833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78744D8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6B68BB4E" w14:textId="77777777" w:rsidR="00823E0B" w:rsidRPr="00407F21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BE68FF2" w14:textId="77777777" w:rsidR="00823E0B" w:rsidRPr="00407F21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472D01C4" w14:textId="032499B5" w:rsidR="00823E0B" w:rsidRPr="00121577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15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DCCE95F" w14:textId="77777777" w:rsidTr="00221579">
        <w:trPr>
          <w:trHeight w:val="487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1B917747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9AED1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40D46177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2EABEE65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14E55C34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3E0F039E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10A9E3C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6F655BD4" w14:textId="77777777" w:rsidR="00823E0B" w:rsidRPr="00407F21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E80D3C5" w14:textId="77777777" w:rsidR="00823E0B" w:rsidRPr="00407F21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4F48FADE" w14:textId="2E296349" w:rsidR="00823E0B" w:rsidRPr="00121577" w:rsidRDefault="00121577" w:rsidP="00823E0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157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A569D53" w14:textId="77777777" w:rsidTr="00221579">
        <w:trPr>
          <w:trHeight w:val="131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7921A95D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B5C68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00C4D2EF" w14:textId="77777777" w:rsidR="00823E0B" w:rsidRPr="00EA468E" w:rsidRDefault="00823E0B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19DCC370" w14:textId="77777777" w:rsidR="00823E0B" w:rsidRPr="00EA468E" w:rsidRDefault="00823E0B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45426466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1F1271B0" w14:textId="77777777" w:rsidR="00823E0B" w:rsidRPr="00EA468E" w:rsidRDefault="00823E0B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21A039D1" w14:textId="77777777" w:rsidR="00823E0B" w:rsidRPr="00EA468E" w:rsidRDefault="00823E0B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</w:tcPr>
          <w:p w14:paraId="1AD6C857" w14:textId="77777777" w:rsidR="00823E0B" w:rsidRPr="00407F21" w:rsidRDefault="00823E0B" w:rsidP="00D73543">
            <w:pPr>
              <w:jc w:val="center"/>
              <w:rPr>
                <w:b/>
              </w:rPr>
            </w:pPr>
            <w:r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94" w:type="pct"/>
            <w:shd w:val="clear" w:color="auto" w:fill="E7E6E6" w:themeFill="background2"/>
          </w:tcPr>
          <w:p w14:paraId="3CD07B09" w14:textId="77777777" w:rsidR="00823E0B" w:rsidRPr="00407F21" w:rsidRDefault="00823E0B" w:rsidP="00D73543">
            <w:pPr>
              <w:jc w:val="center"/>
              <w:rPr>
                <w:b/>
              </w:rPr>
            </w:pPr>
            <w:r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66" w:type="pct"/>
            <w:shd w:val="clear" w:color="auto" w:fill="E7E6E6" w:themeFill="background2"/>
          </w:tcPr>
          <w:p w14:paraId="250CE269" w14:textId="34BDE219" w:rsidR="00823E0B" w:rsidRPr="00121577" w:rsidRDefault="00121577" w:rsidP="00823E0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1577">
              <w:rPr>
                <w:rFonts w:ascii="Arial" w:hAnsi="Arial" w:cs="Arial"/>
                <w:b/>
                <w:sz w:val="17"/>
                <w:szCs w:val="17"/>
              </w:rPr>
              <w:t>30.000</w:t>
            </w:r>
          </w:p>
        </w:tc>
      </w:tr>
      <w:tr w:rsidR="000862FC" w:rsidRPr="00EA468E" w14:paraId="5EAFC9A5" w14:textId="77777777" w:rsidTr="00221579">
        <w:trPr>
          <w:trHeight w:val="95"/>
          <w:jc w:val="center"/>
        </w:trPr>
        <w:tc>
          <w:tcPr>
            <w:tcW w:w="3253" w:type="pct"/>
            <w:gridSpan w:val="6"/>
            <w:vMerge w:val="restart"/>
            <w:vAlign w:val="center"/>
          </w:tcPr>
          <w:p w14:paraId="62A66988" w14:textId="77777777" w:rsidR="000862FC" w:rsidRPr="00EA468E" w:rsidRDefault="000862FC" w:rsidP="009309BE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14:paraId="252B753A" w14:textId="77777777" w:rsidR="000862FC" w:rsidRPr="00EA468E" w:rsidRDefault="000862FC" w:rsidP="009309BE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F3CFE5A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31F672BA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569C0D9B" w14:textId="50748C96" w:rsidR="000862FC" w:rsidRPr="00E84B50" w:rsidRDefault="000E0DD0" w:rsidP="00E84B5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15</w:t>
            </w:r>
            <w:r w:rsidR="00E84B50" w:rsidRPr="00E84B50"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0862FC" w:rsidRPr="00E84B50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BC2CA73" w14:textId="0E625C36" w:rsidR="000862FC" w:rsidRPr="00E84B50" w:rsidRDefault="000862FC" w:rsidP="000B36C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Cs/>
                <w:sz w:val="17"/>
                <w:szCs w:val="17"/>
              </w:rPr>
              <w:t>1</w:t>
            </w:r>
            <w:r w:rsidR="000E0DD0">
              <w:rPr>
                <w:rFonts w:ascii="Arial" w:hAnsi="Arial" w:cs="Arial"/>
                <w:bCs/>
                <w:sz w:val="17"/>
                <w:szCs w:val="17"/>
              </w:rPr>
              <w:t>7</w:t>
            </w:r>
            <w:r w:rsidR="000B36C7"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Pr="00E84B50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ADD8122" w14:textId="48B910D8" w:rsidR="000862FC" w:rsidRPr="00EA468E" w:rsidRDefault="009F3492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210.000</w:t>
            </w:r>
          </w:p>
        </w:tc>
      </w:tr>
      <w:tr w:rsidR="000862FC" w:rsidRPr="00EA468E" w14:paraId="1E444F31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18D7A60C" w14:textId="77777777" w:rsidR="000862FC" w:rsidRPr="00EA468E" w:rsidRDefault="000862FC" w:rsidP="009309BE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2409CB70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</w:t>
            </w:r>
          </w:p>
          <w:p w14:paraId="26CE608E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565AEB65" w14:textId="77777777" w:rsidR="000862FC" w:rsidRPr="00E84B50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9056A4A" w14:textId="77777777" w:rsidR="000862FC" w:rsidRPr="00E84B50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FCB8899" w14:textId="7EC81AF6" w:rsidR="000862FC" w:rsidRPr="00EA468E" w:rsidRDefault="009F3492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862FC" w:rsidRPr="00EA468E" w14:paraId="147DAB4A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3D9EDD13" w14:textId="77777777" w:rsidR="000862FC" w:rsidRPr="00EA468E" w:rsidRDefault="000862FC" w:rsidP="009309BE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1293E651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4EF75EAF" w14:textId="77777777" w:rsidR="000862FC" w:rsidRPr="00E84B50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2F82E54" w14:textId="77777777" w:rsidR="000862FC" w:rsidRPr="00E84B50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615FC53" w14:textId="5DBF502B" w:rsidR="000862FC" w:rsidRPr="00EA468E" w:rsidRDefault="009F3492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862FC" w:rsidRPr="00EA468E" w14:paraId="1E97DEF0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3420E3A8" w14:textId="77777777" w:rsidR="000862FC" w:rsidRPr="00EA468E" w:rsidRDefault="000862FC" w:rsidP="009309BE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6CCA6DF2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2CE8D12B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7AAD1E3B" w14:textId="77777777" w:rsidR="000862FC" w:rsidRPr="00E84B50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E6DC5CD" w14:textId="77777777" w:rsidR="000862FC" w:rsidRPr="00E84B50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44A39CB" w14:textId="0F7364C1" w:rsidR="000862FC" w:rsidRPr="00EA468E" w:rsidRDefault="009F3492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862FC" w:rsidRPr="00EA468E" w14:paraId="53B67F2E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43506DE3" w14:textId="77777777" w:rsidR="000862FC" w:rsidRPr="00EA468E" w:rsidRDefault="000862FC" w:rsidP="009309BE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7F9468FD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7B8CB5B5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6023CE13" w14:textId="77777777" w:rsidR="000862FC" w:rsidRPr="00E84B50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8A58957" w14:textId="77777777" w:rsidR="000862FC" w:rsidRPr="00E84B50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192B1A9" w14:textId="58ECFF80" w:rsidR="000862FC" w:rsidRPr="00EA468E" w:rsidRDefault="009F3492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862FC" w:rsidRPr="00EA468E" w14:paraId="287E222C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1B39D8F0" w14:textId="77777777" w:rsidR="000862FC" w:rsidRPr="00EA468E" w:rsidRDefault="000862FC" w:rsidP="009309BE">
            <w:pPr>
              <w:spacing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15441EC5" w14:textId="77777777" w:rsidR="000862FC" w:rsidRPr="00EA468E" w:rsidRDefault="000862FC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715D2C27" w14:textId="5B9231AA" w:rsidR="000862FC" w:rsidRPr="00E84B50" w:rsidRDefault="000E0DD0" w:rsidP="007E4F9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15</w:t>
            </w:r>
            <w:r w:rsidR="00E84B50" w:rsidRPr="00E84B50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1E73C40A" w14:textId="14314D8B" w:rsidR="000862FC" w:rsidRPr="00E84B50" w:rsidRDefault="000862FC" w:rsidP="000B36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84B50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  <w:r w:rsidR="000E0DD0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  <w:r w:rsidR="000B36C7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E84B50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5A346E73" w14:textId="5DC82891" w:rsidR="000862FC" w:rsidRPr="00EA468E" w:rsidRDefault="009F3492" w:rsidP="00EE3A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210.000</w:t>
            </w:r>
          </w:p>
        </w:tc>
      </w:tr>
      <w:tr w:rsidR="000862FC" w:rsidRPr="00EA468E" w14:paraId="190BD305" w14:textId="77777777" w:rsidTr="000B36C7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14:paraId="09F1B726" w14:textId="77777777" w:rsidR="000862FC" w:rsidRPr="00EA468E" w:rsidRDefault="000862FC" w:rsidP="006F4DA8">
            <w:pPr>
              <w:tabs>
                <w:tab w:val="left" w:pos="5387"/>
              </w:tabs>
              <w:spacing w:after="0" w:line="240" w:lineRule="auto"/>
              <w:ind w:left="5245" w:hanging="5245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 5.</w:t>
            </w: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Proširenje i modernizacija kapaciteta javne i komunalne infrastrukture i objekata</w:t>
            </w:r>
          </w:p>
        </w:tc>
      </w:tr>
      <w:tr w:rsidR="000862FC" w:rsidRPr="00EA468E" w14:paraId="43C596C2" w14:textId="77777777" w:rsidTr="000B36C7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14:paraId="75AB32B7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403472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Naziv strateškog dokumenta, oznaka strateškog cilja, prioriteta i mjere koja je preuzeta kao program: Strategija razvoja Unsko-sanskog kantona 2021.-2027., Strateški cilj 3., Prioritet 3.2, mjera 3.2.2.</w:t>
            </w:r>
          </w:p>
        </w:tc>
      </w:tr>
      <w:tr w:rsidR="000862FC" w:rsidRPr="00EA468E" w14:paraId="0DFB73CF" w14:textId="77777777" w:rsidTr="000B36C7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tbl>
            <w:tblPr>
              <w:tblW w:w="1464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38"/>
              <w:gridCol w:w="1420"/>
              <w:gridCol w:w="1699"/>
              <w:gridCol w:w="1353"/>
              <w:gridCol w:w="565"/>
              <w:gridCol w:w="709"/>
              <w:gridCol w:w="1417"/>
              <w:gridCol w:w="1417"/>
              <w:gridCol w:w="1136"/>
              <w:gridCol w:w="1189"/>
            </w:tblGrid>
            <w:tr w:rsidR="001F64CB" w:rsidRPr="00EA468E" w14:paraId="6ED18EB1" w14:textId="77777777" w:rsidTr="000E0DD0">
              <w:trPr>
                <w:trHeight w:val="20"/>
                <w:jc w:val="center"/>
              </w:trPr>
              <w:tc>
                <w:tcPr>
                  <w:tcW w:w="1276" w:type="pct"/>
                  <w:vMerge w:val="restart"/>
                  <w:shd w:val="clear" w:color="auto" w:fill="D9D9D9"/>
                  <w:vAlign w:val="center"/>
                </w:tcPr>
                <w:p w14:paraId="0E35691F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Naziv aktivnosti/projekta</w:t>
                  </w:r>
                </w:p>
              </w:tc>
              <w:tc>
                <w:tcPr>
                  <w:tcW w:w="485" w:type="pct"/>
                  <w:vMerge w:val="restart"/>
                  <w:shd w:val="clear" w:color="auto" w:fill="D9D9D9"/>
                  <w:vAlign w:val="center"/>
                </w:tcPr>
                <w:p w14:paraId="320E792B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Rok izvršenja </w:t>
                  </w:r>
                </w:p>
              </w:tc>
              <w:tc>
                <w:tcPr>
                  <w:tcW w:w="580" w:type="pct"/>
                  <w:vMerge w:val="restart"/>
                  <w:shd w:val="clear" w:color="auto" w:fill="D9D9D9"/>
                  <w:vAlign w:val="center"/>
                </w:tcPr>
                <w:p w14:paraId="704B3538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Očekivani rezultat aktivnosti/projekta</w:t>
                  </w:r>
                </w:p>
              </w:tc>
              <w:tc>
                <w:tcPr>
                  <w:tcW w:w="462" w:type="pct"/>
                  <w:vMerge w:val="restart"/>
                  <w:shd w:val="clear" w:color="auto" w:fill="D9D9D9"/>
                  <w:vAlign w:val="center"/>
                </w:tcPr>
                <w:p w14:paraId="104593F1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Nosilac</w:t>
                  </w:r>
                </w:p>
                <w:p w14:paraId="58493BEC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i/>
                      <w:sz w:val="17"/>
                      <w:szCs w:val="17"/>
                    </w:rPr>
                    <w:t>(najmanji organizacioni dio)</w:t>
                  </w:r>
                </w:p>
              </w:tc>
              <w:tc>
                <w:tcPr>
                  <w:tcW w:w="193" w:type="pct"/>
                  <w:vMerge w:val="restart"/>
                  <w:shd w:val="clear" w:color="auto" w:fill="D9D9D9"/>
                  <w:vAlign w:val="center"/>
                </w:tcPr>
                <w:p w14:paraId="0C8CAF7E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PJI</w:t>
                  </w: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2</w:t>
                  </w:r>
                </w:p>
              </w:tc>
              <w:tc>
                <w:tcPr>
                  <w:tcW w:w="242" w:type="pct"/>
                  <w:shd w:val="clear" w:color="auto" w:fill="D9D9D9"/>
                  <w:vAlign w:val="center"/>
                </w:tcPr>
                <w:p w14:paraId="0C3537B0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Usvaja se</w:t>
                  </w: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3</w:t>
                  </w:r>
                </w:p>
              </w:tc>
              <w:tc>
                <w:tcPr>
                  <w:tcW w:w="1761" w:type="pct"/>
                  <w:gridSpan w:val="4"/>
                  <w:shd w:val="clear" w:color="auto" w:fill="D9D9D9"/>
                  <w:vAlign w:val="center"/>
                </w:tcPr>
                <w:p w14:paraId="70A61647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 i iznosi planiranih finansijskih</w:t>
                  </w:r>
                </w:p>
                <w:p w14:paraId="2EB19C9A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sredstava u KM</w:t>
                  </w:r>
                </w:p>
              </w:tc>
            </w:tr>
            <w:tr w:rsidR="001F64CB" w:rsidRPr="00EA468E" w14:paraId="081F6905" w14:textId="77777777" w:rsidTr="000E0DD0">
              <w:trPr>
                <w:trHeight w:val="240"/>
                <w:jc w:val="center"/>
              </w:trPr>
              <w:tc>
                <w:tcPr>
                  <w:tcW w:w="1276" w:type="pct"/>
                  <w:vMerge/>
                  <w:shd w:val="clear" w:color="auto" w:fill="D9D9D9"/>
                  <w:vAlign w:val="center"/>
                </w:tcPr>
                <w:p w14:paraId="785C18D4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85" w:type="pct"/>
                  <w:vMerge/>
                  <w:shd w:val="clear" w:color="auto" w:fill="D9D9D9"/>
                  <w:vAlign w:val="center"/>
                </w:tcPr>
                <w:p w14:paraId="00317907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80" w:type="pct"/>
                  <w:vMerge/>
                  <w:shd w:val="clear" w:color="auto" w:fill="D9D9D9"/>
                  <w:vAlign w:val="center"/>
                </w:tcPr>
                <w:p w14:paraId="04FCA656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62" w:type="pct"/>
                  <w:vMerge/>
                  <w:shd w:val="clear" w:color="auto" w:fill="D9D9D9"/>
                  <w:vAlign w:val="center"/>
                </w:tcPr>
                <w:p w14:paraId="6B85EBD6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93" w:type="pct"/>
                  <w:vMerge/>
                  <w:shd w:val="clear" w:color="auto" w:fill="D9D9D9"/>
                  <w:vAlign w:val="center"/>
                </w:tcPr>
                <w:p w14:paraId="0BB55A9B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242" w:type="pct"/>
                  <w:vMerge w:val="restart"/>
                  <w:shd w:val="clear" w:color="auto" w:fill="D9D9D9"/>
                  <w:vAlign w:val="center"/>
                </w:tcPr>
                <w:p w14:paraId="4761A22F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pacing w:val="-2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  <w:t>(Da/Ne)</w:t>
                  </w:r>
                </w:p>
              </w:tc>
              <w:tc>
                <w:tcPr>
                  <w:tcW w:w="484" w:type="pct"/>
                  <w:vMerge w:val="restart"/>
                  <w:shd w:val="clear" w:color="auto" w:fill="D9D9D9"/>
                  <w:vAlign w:val="center"/>
                </w:tcPr>
                <w:p w14:paraId="0797AF8F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Izvori</w:t>
                  </w:r>
                </w:p>
              </w:tc>
              <w:tc>
                <w:tcPr>
                  <w:tcW w:w="1277" w:type="pct"/>
                  <w:gridSpan w:val="3"/>
                  <w:shd w:val="clear" w:color="auto" w:fill="D9D9D9"/>
                  <w:vAlign w:val="center"/>
                </w:tcPr>
                <w:p w14:paraId="6136A331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Iznosi</w:t>
                  </w:r>
                </w:p>
              </w:tc>
            </w:tr>
            <w:tr w:rsidR="001F64CB" w:rsidRPr="00EA468E" w14:paraId="3054BEF3" w14:textId="77777777" w:rsidTr="000E0DD0">
              <w:trPr>
                <w:trHeight w:val="240"/>
                <w:jc w:val="center"/>
              </w:trPr>
              <w:tc>
                <w:tcPr>
                  <w:tcW w:w="1276" w:type="pct"/>
                  <w:vMerge/>
                  <w:shd w:val="clear" w:color="auto" w:fill="D9D9D9"/>
                  <w:vAlign w:val="center"/>
                </w:tcPr>
                <w:p w14:paraId="380C8C9B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85" w:type="pct"/>
                  <w:vMerge/>
                  <w:shd w:val="clear" w:color="auto" w:fill="D9D9D9"/>
                  <w:vAlign w:val="center"/>
                </w:tcPr>
                <w:p w14:paraId="547ADB18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80" w:type="pct"/>
                  <w:vMerge/>
                  <w:shd w:val="clear" w:color="auto" w:fill="D9D9D9"/>
                  <w:vAlign w:val="center"/>
                </w:tcPr>
                <w:p w14:paraId="0833F7D2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62" w:type="pct"/>
                  <w:vMerge/>
                  <w:shd w:val="clear" w:color="auto" w:fill="D9D9D9"/>
                  <w:vAlign w:val="center"/>
                </w:tcPr>
                <w:p w14:paraId="4CB6ED6F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93" w:type="pct"/>
                  <w:vMerge/>
                  <w:shd w:val="clear" w:color="auto" w:fill="D9D9D9"/>
                  <w:vAlign w:val="center"/>
                </w:tcPr>
                <w:p w14:paraId="20BF935E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242" w:type="pct"/>
                  <w:vMerge/>
                  <w:shd w:val="clear" w:color="auto" w:fill="D9D9D9"/>
                  <w:vAlign w:val="center"/>
                </w:tcPr>
                <w:p w14:paraId="70854108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484" w:type="pct"/>
                  <w:vMerge/>
                  <w:shd w:val="clear" w:color="auto" w:fill="D9D9D9"/>
                  <w:vAlign w:val="center"/>
                </w:tcPr>
                <w:p w14:paraId="431CBF7A" w14:textId="77777777" w:rsidR="000862FC" w:rsidRPr="00EA468E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484" w:type="pct"/>
                  <w:shd w:val="clear" w:color="auto" w:fill="D9D9D9"/>
                  <w:vAlign w:val="center"/>
                </w:tcPr>
                <w:p w14:paraId="40EA70A1" w14:textId="77777777" w:rsidR="000862FC" w:rsidRDefault="000862FC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Godina</w:t>
                  </w:r>
                </w:p>
                <w:p w14:paraId="7CEFAB00" w14:textId="51BB1BB0" w:rsidR="000862FC" w:rsidRPr="00EA468E" w:rsidRDefault="000862FC" w:rsidP="00744B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202</w:t>
                  </w:r>
                  <w:r w:rsidR="000E0DD0">
                    <w:rPr>
                      <w:rFonts w:ascii="Arial" w:hAnsi="Arial" w:cs="Arial"/>
                      <w:bCs/>
                      <w:sz w:val="17"/>
                      <w:szCs w:val="17"/>
                    </w:rPr>
                    <w:t>4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388" w:type="pct"/>
                  <w:shd w:val="clear" w:color="auto" w:fill="D9D9D9"/>
                  <w:vAlign w:val="center"/>
                </w:tcPr>
                <w:p w14:paraId="11800907" w14:textId="77777777" w:rsidR="000862FC" w:rsidRDefault="000862FC" w:rsidP="00907F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Godina</w:t>
                  </w:r>
                </w:p>
                <w:p w14:paraId="77E705EA" w14:textId="412FEF83" w:rsidR="000862FC" w:rsidRPr="00EA468E" w:rsidRDefault="000862FC" w:rsidP="00744B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202</w:t>
                  </w:r>
                  <w:r w:rsidR="000E0DD0">
                    <w:rPr>
                      <w:rFonts w:ascii="Arial" w:hAnsi="Arial" w:cs="Arial"/>
                      <w:bCs/>
                      <w:sz w:val="17"/>
                      <w:szCs w:val="17"/>
                    </w:rPr>
                    <w:t>5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406" w:type="pct"/>
                  <w:shd w:val="clear" w:color="auto" w:fill="D9D9D9"/>
                  <w:vAlign w:val="center"/>
                </w:tcPr>
                <w:p w14:paraId="74DAE0EF" w14:textId="77777777" w:rsidR="000862FC" w:rsidRDefault="000862FC" w:rsidP="00907F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Godina</w:t>
                  </w:r>
                </w:p>
                <w:p w14:paraId="0BF425A4" w14:textId="2D4CCC19" w:rsidR="000862FC" w:rsidRPr="00EA468E" w:rsidRDefault="000862FC" w:rsidP="00744B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202</w:t>
                  </w:r>
                  <w:r w:rsidR="000E0DD0">
                    <w:rPr>
                      <w:rFonts w:ascii="Arial" w:hAnsi="Arial" w:cs="Arial"/>
                      <w:bCs/>
                      <w:sz w:val="17"/>
                      <w:szCs w:val="17"/>
                    </w:rPr>
                    <w:t>6</w:t>
                  </w:r>
                  <w:r>
                    <w:rPr>
                      <w:rFonts w:ascii="Arial" w:hAnsi="Arial" w:cs="Arial"/>
                      <w:bCs/>
                      <w:sz w:val="17"/>
                      <w:szCs w:val="17"/>
                    </w:rPr>
                    <w:t>.</w:t>
                  </w:r>
                </w:p>
              </w:tc>
            </w:tr>
          </w:tbl>
          <w:p w14:paraId="3E2E36DC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B36C7" w:rsidRPr="00EA468E" w14:paraId="6785A5EC" w14:textId="77777777" w:rsidTr="00221579">
        <w:trPr>
          <w:trHeight w:val="394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02969688" w14:textId="77777777" w:rsidR="000862FC" w:rsidRPr="00EA468E" w:rsidRDefault="000862FC" w:rsidP="001E708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5.1.  Podržati aktivnosti javnih preduzeća dodjelom sredstava iz ekoloških naknada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199A13" w14:textId="77777777" w:rsidR="007B6466" w:rsidRDefault="007B6466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7F38AD5B" w14:textId="77777777" w:rsidR="007B6466" w:rsidRDefault="007B6466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3C5F86D4" w14:textId="07851B63" w:rsidR="000862FC" w:rsidRPr="00823E0B" w:rsidRDefault="000862FC" w:rsidP="00756A37">
            <w:pPr>
              <w:jc w:val="center"/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14:paraId="37C435C7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D4FE70F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D602D7F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DBE557F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9E2ECC9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Podržane aktivnosti 8 javnih preduzeća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51A2BA67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AD5E405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A999585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lastRenderedPageBreak/>
              <w:t>Odsjek za zaštitu okoliša i komunalne djelatnosti</w:t>
            </w:r>
          </w:p>
          <w:p w14:paraId="6109D2FA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projekte i strateško planiranje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50EF9B7C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32CB5A6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5414D5D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541BB22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5B4D2BA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5051F6E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1093B474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D7E726D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6F8807C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665FA6D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144F838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DF36744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5DCD7D42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Budžetska</w:t>
            </w:r>
          </w:p>
          <w:p w14:paraId="2F4B39D9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73F710BF" w14:textId="3C82E5B0" w:rsidR="000862FC" w:rsidRPr="00EA468E" w:rsidRDefault="00947D8D" w:rsidP="00947D8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35</w:t>
            </w:r>
            <w:r w:rsidR="00F46F8A"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0862FC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684A6433" w14:textId="4D2FB506" w:rsidR="000862FC" w:rsidRPr="00EA468E" w:rsidRDefault="00947D8D" w:rsidP="00947D8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35</w:t>
            </w:r>
            <w:r w:rsidR="00F46F8A"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0862FC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08F2D943" w14:textId="1C106B18" w:rsidR="000862FC" w:rsidRPr="00EA468E" w:rsidRDefault="00F46F8A" w:rsidP="00926CA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355.000</w:t>
            </w:r>
          </w:p>
        </w:tc>
      </w:tr>
      <w:tr w:rsidR="000B36C7" w:rsidRPr="00EA468E" w14:paraId="797410BA" w14:textId="77777777" w:rsidTr="00221579">
        <w:trPr>
          <w:trHeight w:val="272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0D3B2C9F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B9A17" w14:textId="77777777" w:rsidR="00756A37" w:rsidRPr="007E4F99" w:rsidRDefault="00756A37" w:rsidP="006F4DA8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4DC34563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749C96B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44C101A3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3B68960B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650F6F1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5B1E5850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62EC9F5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C068E20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2873E76" w14:textId="53D4CE2B" w:rsidR="00756A37" w:rsidRPr="00EA468E" w:rsidRDefault="00F46F8A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8DE185A" w14:textId="77777777" w:rsidTr="00221579">
        <w:trPr>
          <w:trHeight w:val="262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74B2A3EE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E51D" w14:textId="77777777" w:rsidR="00756A37" w:rsidRPr="007E4F99" w:rsidRDefault="00756A37" w:rsidP="006F4DA8">
            <w:pPr>
              <w:spacing w:after="0" w:line="240" w:lineRule="auto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552D428E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445F2431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10FC4724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3941F3AA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22D9474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19A4FBDC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695EF8F7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7B8217F5" w14:textId="25F6297B" w:rsidR="00756A37" w:rsidRPr="00EA468E" w:rsidRDefault="00F46F8A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916DC3F" w14:textId="77777777" w:rsidTr="00221579">
        <w:trPr>
          <w:trHeight w:val="282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0B590266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DC464" w14:textId="77777777" w:rsidR="00756A37" w:rsidRPr="007E4F99" w:rsidRDefault="00756A37" w:rsidP="006F4DA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3B241927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2E5CB80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74BCE1A3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0D29190A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CB23A9E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5C7FC31F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C6D62B1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B6FDF63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0DD9D6EC" w14:textId="6FA20FB3" w:rsidR="00756A37" w:rsidRPr="00EA468E" w:rsidRDefault="00F46F8A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6E09CF7A" w14:textId="77777777" w:rsidTr="00221579">
        <w:trPr>
          <w:trHeight w:val="16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7D0C45C8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153F" w14:textId="77777777" w:rsidR="00756A37" w:rsidRPr="007E4F99" w:rsidRDefault="00756A37" w:rsidP="006F4DA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14E1FB04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C6775DC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6821559B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61DE0F98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1F0936D4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3F89191D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9954CEC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FB4B5FA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12B61329" w14:textId="374132D3" w:rsidR="00756A37" w:rsidRPr="00EA468E" w:rsidRDefault="00F46F8A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102070C6" w14:textId="77777777" w:rsidTr="00221579">
        <w:trPr>
          <w:trHeight w:val="20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09697562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8E008" w14:textId="77777777" w:rsidR="000862FC" w:rsidRPr="007E4F99" w:rsidRDefault="000862FC" w:rsidP="006F4DA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0E476BED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5040E7B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2F2F2"/>
            <w:vAlign w:val="center"/>
          </w:tcPr>
          <w:p w14:paraId="67AC650A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2F2F2"/>
            <w:vAlign w:val="center"/>
          </w:tcPr>
          <w:p w14:paraId="5BAD2119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1BDBAE93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55C505DB" w14:textId="5BA04701" w:rsidR="000862FC" w:rsidRPr="00907F50" w:rsidRDefault="00947D8D" w:rsidP="00947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</w:t>
            </w:r>
            <w:r w:rsidR="00F46F8A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0862FC" w:rsidRPr="00907F50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027E9534" w14:textId="1A80A208" w:rsidR="000862FC" w:rsidRPr="00907F50" w:rsidRDefault="00947D8D" w:rsidP="00947D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</w:t>
            </w:r>
            <w:r w:rsidR="00F46F8A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0862FC" w:rsidRPr="00907F50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4D2E9BEB" w14:textId="269B3250" w:rsidR="000862FC" w:rsidRPr="00907F50" w:rsidRDefault="00F46F8A" w:rsidP="00926C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355.000</w:t>
            </w:r>
          </w:p>
        </w:tc>
      </w:tr>
      <w:tr w:rsidR="00C9191F" w:rsidRPr="00EA468E" w14:paraId="5B098492" w14:textId="77777777" w:rsidTr="00221579">
        <w:trPr>
          <w:trHeight w:val="100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479323B6" w14:textId="77777777" w:rsidR="001E7085" w:rsidRPr="00EA468E" w:rsidRDefault="001E7085" w:rsidP="001E7085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5.2. P</w:t>
            </w:r>
            <w:r>
              <w:rPr>
                <w:rFonts w:ascii="Arial" w:hAnsi="Arial" w:cs="Arial"/>
                <w:sz w:val="17"/>
                <w:szCs w:val="17"/>
              </w:rPr>
              <w:t xml:space="preserve">održati aktivnosti JLS </w:t>
            </w:r>
            <w:r w:rsidRPr="00EA468E">
              <w:rPr>
                <w:rFonts w:ascii="Arial" w:hAnsi="Arial" w:cs="Arial"/>
                <w:sz w:val="17"/>
                <w:szCs w:val="17"/>
              </w:rPr>
              <w:t>dodjelom sredstava iz ekoloških naknada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CDD767" w14:textId="77777777" w:rsidR="00756A37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DCD85E6" w14:textId="77777777" w:rsidR="00756A37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096AF95" w14:textId="77777777" w:rsidR="00756A37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FDAB79B" w14:textId="77777777" w:rsidR="00756A37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4C26BEF" w14:textId="6F703B70" w:rsidR="001E7085" w:rsidRPr="007E4F99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  <w:vAlign w:val="center"/>
          </w:tcPr>
          <w:p w14:paraId="51B37342" w14:textId="77777777" w:rsidR="001E7085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Podržano 8 gradova/općina sa područja USK kroz projekte iz oblasti  zaštite okoliša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6C599719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zaštitu okoliša i komunalne djelatnosti</w:t>
            </w:r>
          </w:p>
          <w:p w14:paraId="4406780B" w14:textId="77777777" w:rsidR="001E7085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projekte i strateško planiranje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47380F71" w14:textId="77777777" w:rsidR="001E7085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4CB54CE6" w14:textId="77777777" w:rsidR="001E7085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253EE24" w14:textId="77777777" w:rsidR="001E7085" w:rsidRPr="00EA468E" w:rsidRDefault="001E7085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48E3CC12" w14:textId="77777777" w:rsidR="001E7085" w:rsidRPr="00EA468E" w:rsidRDefault="001E7085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6618A514" w14:textId="77777777" w:rsidR="001E7085" w:rsidRPr="001E7085" w:rsidRDefault="001E7085" w:rsidP="00926CA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7085">
              <w:rPr>
                <w:rFonts w:ascii="Arial" w:hAnsi="Arial" w:cs="Arial"/>
                <w:bCs/>
                <w:sz w:val="17"/>
                <w:szCs w:val="17"/>
              </w:rPr>
              <w:t>400.000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A81E899" w14:textId="77777777" w:rsidR="001E7085" w:rsidRPr="001E7085" w:rsidRDefault="001E7085" w:rsidP="00926CA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E7085">
              <w:rPr>
                <w:rFonts w:ascii="Arial" w:hAnsi="Arial" w:cs="Arial"/>
                <w:bCs/>
                <w:sz w:val="17"/>
                <w:szCs w:val="17"/>
              </w:rPr>
              <w:t>400.000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4C52AD8" w14:textId="51974855" w:rsidR="001E7085" w:rsidRPr="001E7085" w:rsidRDefault="009F3492" w:rsidP="00926CA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400.000</w:t>
            </w:r>
          </w:p>
        </w:tc>
      </w:tr>
      <w:tr w:rsidR="00C9191F" w:rsidRPr="00EA468E" w14:paraId="70990202" w14:textId="77777777" w:rsidTr="00221579">
        <w:trPr>
          <w:trHeight w:val="97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172FC8A8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192ED" w14:textId="77777777" w:rsidR="00756A37" w:rsidRPr="007E4F99" w:rsidRDefault="00756A37" w:rsidP="006F4DA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4BDE42EC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28BA33C0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0A600254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2045FF20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859215A" w14:textId="77777777" w:rsidR="00756A37" w:rsidRPr="00EA468E" w:rsidRDefault="00756A37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4E615269" w14:textId="77777777" w:rsidR="00756A37" w:rsidRPr="00EA468E" w:rsidRDefault="00756A37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06A36263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5021415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BC9323B" w14:textId="33BEBF9E" w:rsidR="00756A37" w:rsidRPr="00EA468E" w:rsidRDefault="009F3492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086905DE" w14:textId="77777777" w:rsidTr="00221579">
        <w:trPr>
          <w:trHeight w:val="97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38EEFB3E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93E62" w14:textId="77777777" w:rsidR="00756A37" w:rsidRPr="007E4F99" w:rsidRDefault="00756A37" w:rsidP="006F4DA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204B0CAC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A31D881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654BCBA4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27D0394E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A33404C" w14:textId="77777777" w:rsidR="00756A37" w:rsidRPr="00EA468E" w:rsidRDefault="00756A37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1B369115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76894A5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21B3265" w14:textId="37C9E8F7" w:rsidR="00756A37" w:rsidRPr="00EA468E" w:rsidRDefault="009F3492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41EC819D" w14:textId="77777777" w:rsidTr="00221579">
        <w:trPr>
          <w:trHeight w:val="97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4012B977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1DD54" w14:textId="77777777" w:rsidR="00756A37" w:rsidRPr="007E4F99" w:rsidRDefault="00756A37" w:rsidP="006F4DA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2A74A3DA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7BEAED9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49468DB4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32B7082F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2C1CC17" w14:textId="77777777" w:rsidR="00756A37" w:rsidRPr="00EA468E" w:rsidRDefault="00756A37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4FBF601A" w14:textId="77777777" w:rsidR="00756A37" w:rsidRPr="00EA468E" w:rsidRDefault="00756A37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7BD6A5CD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4A399F0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3557EC1" w14:textId="57FB1A08" w:rsidR="00756A37" w:rsidRPr="00EA468E" w:rsidRDefault="009F3492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7C4C8864" w14:textId="77777777" w:rsidTr="00221579">
        <w:trPr>
          <w:trHeight w:val="97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29353329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7E8A" w14:textId="77777777" w:rsidR="00756A37" w:rsidRPr="007E4F99" w:rsidRDefault="00756A37" w:rsidP="006F4DA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701B5B62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48DA421" w14:textId="77777777" w:rsidR="00756A37" w:rsidRPr="00EA468E" w:rsidRDefault="00756A37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28DE64A0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76C71168" w14:textId="77777777" w:rsidR="00756A37" w:rsidRPr="00EA468E" w:rsidRDefault="00756A37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DF3C754" w14:textId="77777777" w:rsidR="00756A37" w:rsidRPr="00EA468E" w:rsidRDefault="00756A37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1C32C7CC" w14:textId="77777777" w:rsidR="00756A37" w:rsidRPr="00EA468E" w:rsidRDefault="00756A37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63278E43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F89802B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906FE09" w14:textId="572277A0" w:rsidR="00756A37" w:rsidRPr="00EA468E" w:rsidRDefault="009F3492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1B30E13" w14:textId="77777777" w:rsidTr="00221579">
        <w:trPr>
          <w:trHeight w:val="97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1F195E77" w14:textId="77777777" w:rsidR="001E7085" w:rsidRPr="00EA468E" w:rsidRDefault="001E708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9B1B4" w14:textId="77777777" w:rsidR="001E7085" w:rsidRPr="007E4F99" w:rsidRDefault="001E7085" w:rsidP="006F4DA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  <w:vAlign w:val="center"/>
          </w:tcPr>
          <w:p w14:paraId="45332241" w14:textId="77777777" w:rsidR="001E7085" w:rsidRPr="00EA468E" w:rsidRDefault="001E708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5B5E59D" w14:textId="77777777" w:rsidR="001E7085" w:rsidRPr="00EA468E" w:rsidRDefault="001E7085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3E36953F" w14:textId="77777777" w:rsidR="001E7085" w:rsidRPr="00EA468E" w:rsidRDefault="001E7085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4F086A3A" w14:textId="77777777" w:rsidR="001E7085" w:rsidRPr="00EA468E" w:rsidRDefault="001E708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10E012D5" w14:textId="77777777" w:rsidR="001E7085" w:rsidRPr="00EA468E" w:rsidRDefault="001E7085" w:rsidP="00641A55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D9D9D9"/>
            <w:vAlign w:val="center"/>
          </w:tcPr>
          <w:p w14:paraId="7F3F2E19" w14:textId="77777777" w:rsidR="001E7085" w:rsidRDefault="001E7085" w:rsidP="00926C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400.000</w:t>
            </w:r>
          </w:p>
        </w:tc>
        <w:tc>
          <w:tcPr>
            <w:tcW w:w="394" w:type="pct"/>
            <w:shd w:val="clear" w:color="auto" w:fill="D9D9D9"/>
            <w:vAlign w:val="center"/>
          </w:tcPr>
          <w:p w14:paraId="35D8622E" w14:textId="77777777" w:rsidR="001E7085" w:rsidRDefault="001E7085" w:rsidP="00926C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400.000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493B442B" w14:textId="40905861" w:rsidR="001E7085" w:rsidRDefault="009F3492" w:rsidP="00926C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400.000</w:t>
            </w:r>
          </w:p>
        </w:tc>
      </w:tr>
      <w:tr w:rsidR="000B36C7" w:rsidRPr="00EA468E" w14:paraId="0DEC8E1E" w14:textId="77777777" w:rsidTr="00221579">
        <w:trPr>
          <w:trHeight w:val="268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4D2FAA52" w14:textId="77777777" w:rsidR="000862FC" w:rsidRPr="00EA468E" w:rsidRDefault="000862FC" w:rsidP="00E84B5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5.</w:t>
            </w:r>
            <w:r w:rsidR="00E84B50">
              <w:rPr>
                <w:rFonts w:ascii="Arial" w:hAnsi="Arial" w:cs="Arial"/>
                <w:sz w:val="17"/>
                <w:szCs w:val="17"/>
              </w:rPr>
              <w:t>3</w:t>
            </w:r>
            <w:r w:rsidRPr="00EA468E">
              <w:rPr>
                <w:rFonts w:ascii="Arial" w:hAnsi="Arial" w:cs="Arial"/>
                <w:sz w:val="17"/>
                <w:szCs w:val="17"/>
              </w:rPr>
              <w:t>. Pružiti podršku JLS  u unapređenju stanja u oblasti prostornog uređenja, građenja i zaštite okoliša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5E734" w14:textId="77777777" w:rsidR="007B6466" w:rsidRDefault="007B6466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4FA39772" w14:textId="77777777" w:rsidR="007B6466" w:rsidRDefault="007B6466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51F5DD49" w14:textId="7F2E10B3" w:rsidR="000862FC" w:rsidRPr="00823E0B" w:rsidRDefault="000862FC" w:rsidP="001F64CB">
            <w:pPr>
              <w:jc w:val="center"/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14:paraId="6037106F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B7E6723" w14:textId="77777777" w:rsidR="00E8178A" w:rsidRDefault="00E8178A" w:rsidP="00E8178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B478A5E" w14:textId="77777777" w:rsidR="000862FC" w:rsidRPr="00EA468E" w:rsidRDefault="000862FC" w:rsidP="00E8178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 xml:space="preserve">Podržano 8 gradova/općina sa područja USK kroz projekte iz oblasti </w:t>
            </w:r>
            <w:r w:rsidR="00E8178A">
              <w:rPr>
                <w:rFonts w:ascii="Arial" w:hAnsi="Arial" w:cs="Arial"/>
                <w:sz w:val="17"/>
                <w:szCs w:val="17"/>
              </w:rPr>
              <w:t>infrastrukture</w:t>
            </w:r>
            <w:r w:rsidRPr="00EA468E">
              <w:rPr>
                <w:rFonts w:ascii="Arial" w:hAnsi="Arial" w:cs="Arial"/>
                <w:sz w:val="17"/>
                <w:szCs w:val="17"/>
              </w:rPr>
              <w:t xml:space="preserve"> i zaštite okoliša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0294447E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urbanizam, prostorno uređenje i građenje, Odsjek za zaštitu okoliša,</w:t>
            </w:r>
          </w:p>
          <w:p w14:paraId="0D14517F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 xml:space="preserve">Odsjek za projekte i strateško planiranje 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5F871FB2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DD7E717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EC93C71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492081C8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F1FC179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04E4DC6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570A607F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4424D17D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5385791B" w14:textId="523714EF" w:rsidR="000862FC" w:rsidRPr="00907F50" w:rsidRDefault="00F46F8A" w:rsidP="001E7085">
            <w:pPr>
              <w:jc w:val="center"/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</w:pPr>
            <w:r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670</w:t>
            </w:r>
            <w:r w:rsidR="000862FC" w:rsidRPr="00907F50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4283F2B3" w14:textId="6F21E6BD" w:rsidR="000862FC" w:rsidRPr="00EA468E" w:rsidRDefault="00F46F8A" w:rsidP="001E7085">
            <w:pPr>
              <w:jc w:val="center"/>
              <w:rPr>
                <w:rStyle w:val="SubtleEmphasis"/>
                <w:rFonts w:ascii="Arial" w:hAnsi="Arial" w:cs="Arial"/>
                <w:sz w:val="17"/>
                <w:szCs w:val="17"/>
              </w:rPr>
            </w:pPr>
            <w:r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67</w:t>
            </w:r>
            <w:r w:rsidR="001E7085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0</w:t>
            </w:r>
            <w:r w:rsidR="000862FC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5B029A76" w14:textId="50483DF7" w:rsidR="000862FC" w:rsidRPr="00F46F8A" w:rsidRDefault="00F46F8A" w:rsidP="00926CAA">
            <w:pPr>
              <w:jc w:val="center"/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</w:pPr>
            <w:r w:rsidRPr="00F46F8A">
              <w:rPr>
                <w:rStyle w:val="SubtleEmphasis"/>
                <w:rFonts w:ascii="Arial" w:hAnsi="Arial" w:cs="Arial"/>
                <w:i w:val="0"/>
                <w:color w:val="auto"/>
                <w:sz w:val="17"/>
                <w:szCs w:val="17"/>
              </w:rPr>
              <w:t>670.000</w:t>
            </w:r>
          </w:p>
        </w:tc>
      </w:tr>
      <w:tr w:rsidR="000B36C7" w:rsidRPr="00EA468E" w14:paraId="16360DDB" w14:textId="77777777" w:rsidTr="00221579">
        <w:trPr>
          <w:trHeight w:val="218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4714C1EE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0A7AC" w14:textId="77777777" w:rsidR="000862FC" w:rsidRPr="007E4F99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510D2DA7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019D340B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06E24259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3117F43A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F011445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6773904A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57735ACC" w14:textId="77777777" w:rsidR="000862FC" w:rsidRPr="00EA468E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F6F1DDF" w14:textId="77777777" w:rsidR="000862FC" w:rsidRPr="00EA468E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4D9E514" w14:textId="7E7DFF73" w:rsidR="000862FC" w:rsidRPr="00F46F8A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46F8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A15D37C" w14:textId="77777777" w:rsidTr="00221579">
        <w:trPr>
          <w:trHeight w:val="391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32BE3904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E199B" w14:textId="77777777" w:rsidR="000862FC" w:rsidRPr="007E4F99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3A493044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24CD7C31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7A223552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0D647C9C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30D1CD9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918A92C" w14:textId="77777777" w:rsidR="000862FC" w:rsidRPr="00EA468E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21EA586" w14:textId="77777777" w:rsidR="000862FC" w:rsidRPr="00EA468E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3CC0C36C" w14:textId="42BDCCFF" w:rsidR="000862FC" w:rsidRPr="00F46F8A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46F8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0ADD55D" w14:textId="77777777" w:rsidTr="00003409">
        <w:trPr>
          <w:trHeight w:val="323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425F204D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70529" w14:textId="77777777" w:rsidR="000862FC" w:rsidRPr="007E4F99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493DD1E8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63AA8D37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20F87251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76464026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017F0E3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3180EA57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9AAD616" w14:textId="77777777" w:rsidR="000862FC" w:rsidRPr="00EA468E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69E3E03B" w14:textId="77777777" w:rsidR="000862FC" w:rsidRPr="00EA468E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61E3A42" w14:textId="066E33F9" w:rsidR="000862FC" w:rsidRPr="00F46F8A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46F8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299CA44E" w14:textId="77777777" w:rsidTr="00221579">
        <w:trPr>
          <w:trHeight w:val="391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17DF0D08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3A0E1" w14:textId="77777777" w:rsidR="000862FC" w:rsidRPr="007E4F99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1D3FC1B0" w14:textId="77777777" w:rsidR="000862FC" w:rsidRPr="00EA468E" w:rsidRDefault="000862FC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31F650A2" w14:textId="77777777" w:rsidR="000862FC" w:rsidRPr="00EA468E" w:rsidRDefault="000862FC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51802C92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3D3AAF16" w14:textId="77777777" w:rsidR="000862FC" w:rsidRPr="00EA468E" w:rsidRDefault="000862FC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F5BB4DD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4C363BE8" w14:textId="77777777" w:rsidR="000862FC" w:rsidRPr="00EA468E" w:rsidRDefault="000862FC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57A500E8" w14:textId="77777777" w:rsidR="000862FC" w:rsidRPr="00EA468E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020A503" w14:textId="77777777" w:rsidR="000862FC" w:rsidRPr="00EA468E" w:rsidRDefault="000862FC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2F675109" w14:textId="5DB2E7BA" w:rsidR="000862FC" w:rsidRPr="00F46F8A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46F8A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FED3751" w14:textId="77777777" w:rsidTr="00221579">
        <w:trPr>
          <w:trHeight w:val="391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79581C99" w14:textId="77777777" w:rsidR="001E7085" w:rsidRPr="00EA468E" w:rsidRDefault="001E7085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18BC" w14:textId="77777777" w:rsidR="001E7085" w:rsidRPr="007E4F99" w:rsidRDefault="001E7085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0317C795" w14:textId="77777777" w:rsidR="001E7085" w:rsidRPr="00EA468E" w:rsidRDefault="001E7085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42504618" w14:textId="77777777" w:rsidR="001E7085" w:rsidRPr="00EA468E" w:rsidRDefault="001E7085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1C9DCB95" w14:textId="77777777" w:rsidR="001E7085" w:rsidRPr="00EA468E" w:rsidRDefault="001E708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6C97DAD5" w14:textId="77777777" w:rsidR="001E7085" w:rsidRPr="00EA468E" w:rsidRDefault="001E7085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18B31711" w14:textId="77777777" w:rsidR="001E7085" w:rsidRPr="00EA468E" w:rsidRDefault="001E7085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29889A0E" w14:textId="40DA735B" w:rsidR="001E7085" w:rsidRPr="001E7085" w:rsidRDefault="00F46F8A" w:rsidP="00641A55">
            <w:pPr>
              <w:jc w:val="center"/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</w:pPr>
            <w:r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67</w:t>
            </w:r>
            <w:r w:rsidR="001E7085" w:rsidRPr="001E7085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788ACB5F" w14:textId="44E264A7" w:rsidR="001E7085" w:rsidRPr="001E7085" w:rsidRDefault="00F46F8A" w:rsidP="00641A55">
            <w:pPr>
              <w:jc w:val="center"/>
              <w:rPr>
                <w:rStyle w:val="SubtleEmphasis"/>
                <w:rFonts w:ascii="Arial" w:hAnsi="Arial" w:cs="Arial"/>
                <w:b/>
                <w:sz w:val="17"/>
                <w:szCs w:val="17"/>
              </w:rPr>
            </w:pPr>
            <w:r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67</w:t>
            </w:r>
            <w:r w:rsidR="001E7085" w:rsidRPr="001E7085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7FA8F5DE" w14:textId="028CFB5D" w:rsidR="001E7085" w:rsidRPr="00F46F8A" w:rsidRDefault="00F46F8A" w:rsidP="00641A55">
            <w:pPr>
              <w:jc w:val="center"/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</w:pPr>
            <w:r w:rsidRPr="00F46F8A">
              <w:rPr>
                <w:rStyle w:val="SubtleEmphasis"/>
                <w:rFonts w:ascii="Arial" w:hAnsi="Arial" w:cs="Arial"/>
                <w:b/>
                <w:i w:val="0"/>
                <w:color w:val="auto"/>
                <w:sz w:val="17"/>
                <w:szCs w:val="17"/>
              </w:rPr>
              <w:t>670.000</w:t>
            </w:r>
          </w:p>
        </w:tc>
      </w:tr>
      <w:tr w:rsidR="00C9191F" w:rsidRPr="00EA468E" w14:paraId="4A6C6FB8" w14:textId="77777777" w:rsidTr="00221579">
        <w:trPr>
          <w:trHeight w:val="166"/>
          <w:jc w:val="center"/>
        </w:trPr>
        <w:tc>
          <w:tcPr>
            <w:tcW w:w="1262" w:type="pct"/>
            <w:vMerge w:val="restart"/>
            <w:tcBorders>
              <w:right w:val="single" w:sz="4" w:space="0" w:color="auto"/>
            </w:tcBorders>
            <w:vAlign w:val="center"/>
          </w:tcPr>
          <w:p w14:paraId="1A6FE709" w14:textId="154B033F" w:rsidR="00E84B50" w:rsidRPr="00EA468E" w:rsidRDefault="00756A37" w:rsidP="006C6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</w:t>
            </w:r>
            <w:r w:rsidR="006C6F1D">
              <w:rPr>
                <w:rFonts w:ascii="Arial" w:hAnsi="Arial" w:cs="Arial"/>
                <w:sz w:val="17"/>
                <w:szCs w:val="17"/>
              </w:rPr>
              <w:t>4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 xml:space="preserve">. Izraditi Odluku o načinu i uslovima za raspodjelu namjenskih sredstava iz ekoloških naknada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EF81F" w14:textId="77777777" w:rsidR="00E84B50" w:rsidRPr="00823E0B" w:rsidRDefault="00E84B50" w:rsidP="001F64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D818B6A" w14:textId="77777777" w:rsidR="00E84B50" w:rsidRPr="00823E0B" w:rsidRDefault="00E84B50" w:rsidP="001F64C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DCE264B" w14:textId="325E9E45" w:rsidR="00E84B50" w:rsidRPr="00823E0B" w:rsidRDefault="00E84B50" w:rsidP="001F64CB">
            <w:pPr>
              <w:jc w:val="center"/>
            </w:pP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823E0B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823E0B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</w:tcBorders>
          </w:tcPr>
          <w:p w14:paraId="589FDB58" w14:textId="77777777" w:rsidR="00E84B50" w:rsidRDefault="00E84B50" w:rsidP="003E2E4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AE9F7B" w14:textId="3DEEE20B" w:rsidR="00E84B50" w:rsidRPr="003E2E46" w:rsidRDefault="00E84B50" w:rsidP="003E2E4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E46">
              <w:rPr>
                <w:rFonts w:ascii="Arial" w:hAnsi="Arial" w:cs="Arial"/>
                <w:sz w:val="16"/>
                <w:szCs w:val="16"/>
              </w:rPr>
              <w:t>Odluk</w:t>
            </w:r>
            <w:r w:rsidR="00004D89">
              <w:rPr>
                <w:rFonts w:ascii="Arial" w:hAnsi="Arial" w:cs="Arial"/>
                <w:sz w:val="16"/>
                <w:szCs w:val="16"/>
              </w:rPr>
              <w:t>e</w:t>
            </w:r>
            <w:r w:rsidRPr="003E2E46">
              <w:rPr>
                <w:rFonts w:ascii="Arial" w:hAnsi="Arial" w:cs="Arial"/>
                <w:sz w:val="16"/>
                <w:szCs w:val="16"/>
              </w:rPr>
              <w:t xml:space="preserve"> o načinu i uslovima za raspodjelu namjenski sredstava iz ekoloških naknada </w:t>
            </w:r>
            <w:r w:rsidR="00004D89">
              <w:rPr>
                <w:rFonts w:ascii="Arial" w:hAnsi="Arial" w:cs="Arial"/>
                <w:sz w:val="16"/>
                <w:szCs w:val="16"/>
              </w:rPr>
              <w:t>izrađene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5128E35C" w14:textId="77777777" w:rsidR="00E84B50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8A72AAC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zaštitu okoliša,</w:t>
            </w:r>
          </w:p>
          <w:p w14:paraId="301CD1B1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projekte i strateško planiranje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5CA5388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976B35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9C9F23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35DB58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3D0A6A9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3A8F01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30E664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A76DB8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CCFCDA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3B11B88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31E07DEA" w14:textId="25DCC060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5.000</w:t>
            </w:r>
            <w:r w:rsidR="00E5615F">
              <w:rPr>
                <w:rFonts w:ascii="Arial" w:hAnsi="Arial" w:cs="Arial"/>
                <w:bCs/>
                <w:sz w:val="17"/>
                <w:szCs w:val="17"/>
              </w:rPr>
              <w:t xml:space="preserve"> 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C4B4B4F" w14:textId="20CCFC31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5.000</w:t>
            </w:r>
            <w:r w:rsidR="00E5615F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F94CC3F" w14:textId="533F921B" w:rsidR="00E84B50" w:rsidRPr="00EA468E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</w:tr>
      <w:tr w:rsidR="00C9191F" w:rsidRPr="00EA468E" w14:paraId="2307AC11" w14:textId="77777777" w:rsidTr="00221579">
        <w:trPr>
          <w:trHeight w:val="166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3D06AFB9" w14:textId="77777777" w:rsidR="00E84B50" w:rsidRPr="00EA468E" w:rsidRDefault="00E84B50" w:rsidP="00EA468E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29CB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69A02590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3FCDF6D4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5B8303F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4C3C42F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EE10F70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5B1A072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1090C68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D1DB3D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789F84F" w14:textId="48D50AC5" w:rsidR="00E84B50" w:rsidRPr="00EA468E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52619E88" w14:textId="77777777" w:rsidTr="00221579">
        <w:trPr>
          <w:trHeight w:val="166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7860D8F2" w14:textId="77777777" w:rsidR="00E84B50" w:rsidRPr="00EA468E" w:rsidRDefault="00E84B50" w:rsidP="00EA468E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FB4C6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7676E951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4AE1BD04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511D0E3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62B6D33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AD25F52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139F7AF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83C6B8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0F71806" w14:textId="300B1629" w:rsidR="00E84B50" w:rsidRPr="00EA468E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055D2535" w14:textId="77777777" w:rsidTr="00221579">
        <w:trPr>
          <w:trHeight w:val="166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060BA718" w14:textId="77777777" w:rsidR="00E84B50" w:rsidRPr="00EA468E" w:rsidRDefault="00E84B50" w:rsidP="00EA468E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5F57A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4D76EDCF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668E09A5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7214EAE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2784E30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0068372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04ED889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279D594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A76C58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9845928" w14:textId="79C84ACB" w:rsidR="00E84B50" w:rsidRPr="00EA468E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3E279093" w14:textId="77777777" w:rsidTr="00221579">
        <w:trPr>
          <w:trHeight w:val="166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61691547" w14:textId="77777777" w:rsidR="00E84B50" w:rsidRPr="00EA468E" w:rsidRDefault="00E84B50" w:rsidP="00EA468E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23962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2E40305B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6F8BDF09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63F83D2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454ED5C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C6B7673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41AC071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auto"/>
            <w:vAlign w:val="center"/>
          </w:tcPr>
          <w:p w14:paraId="7F99248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11AE55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FDE4C71" w14:textId="13EA55D2" w:rsidR="00E84B50" w:rsidRPr="00EA468E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3ADFCD47" w14:textId="77777777" w:rsidTr="00221579">
        <w:trPr>
          <w:trHeight w:val="166"/>
          <w:jc w:val="center"/>
        </w:trPr>
        <w:tc>
          <w:tcPr>
            <w:tcW w:w="1262" w:type="pct"/>
            <w:vMerge/>
            <w:tcBorders>
              <w:right w:val="single" w:sz="4" w:space="0" w:color="auto"/>
            </w:tcBorders>
            <w:vAlign w:val="center"/>
          </w:tcPr>
          <w:p w14:paraId="0EE22542" w14:textId="77777777" w:rsidR="00E84B50" w:rsidRPr="00EA468E" w:rsidRDefault="00E84B50" w:rsidP="00EA468E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BFDE4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</w:tcBorders>
          </w:tcPr>
          <w:p w14:paraId="0B07CE0D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4578815E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</w:tcPr>
          <w:p w14:paraId="3B07D94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</w:tcPr>
          <w:p w14:paraId="3727426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782A1E96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02E445CD" w14:textId="77777777" w:rsidR="00E84B50" w:rsidRPr="00907F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07F50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0A566CC4" w14:textId="77777777" w:rsidR="00E84B50" w:rsidRPr="00907F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07F50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309763E3" w14:textId="3EA00425" w:rsidR="00E84B50" w:rsidRPr="00907F50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E84B50" w:rsidRPr="00EA468E" w14:paraId="385FF8FC" w14:textId="77777777" w:rsidTr="00221579">
        <w:trPr>
          <w:trHeight w:val="35"/>
          <w:jc w:val="center"/>
        </w:trPr>
        <w:tc>
          <w:tcPr>
            <w:tcW w:w="3253" w:type="pct"/>
            <w:gridSpan w:val="6"/>
            <w:vMerge w:val="restart"/>
            <w:vAlign w:val="center"/>
          </w:tcPr>
          <w:p w14:paraId="36D2F4DF" w14:textId="77777777" w:rsidR="00E84B50" w:rsidRPr="00EA468E" w:rsidRDefault="00E84B50" w:rsidP="009309BE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Ukupno za program 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>(mjeru) 5.</w:t>
            </w: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5608E986" w14:textId="77777777" w:rsidR="00E84B50" w:rsidRDefault="00E84B50" w:rsidP="00EE3A9C">
            <w:pPr>
              <w:pStyle w:val="NoSpacing"/>
              <w:rPr>
                <w:rFonts w:ascii="Arial" w:hAnsi="Arial" w:cs="Arial"/>
                <w:b/>
                <w:sz w:val="17"/>
                <w:szCs w:val="17"/>
              </w:rPr>
            </w:pPr>
            <w:proofErr w:type="spellStart"/>
            <w:r w:rsidRPr="00EA468E">
              <w:rPr>
                <w:rFonts w:ascii="Arial" w:hAnsi="Arial" w:cs="Arial"/>
                <w:b/>
                <w:sz w:val="17"/>
                <w:szCs w:val="17"/>
              </w:rPr>
              <w:t>Budžetska</w:t>
            </w:r>
            <w:proofErr w:type="spellEnd"/>
          </w:p>
          <w:p w14:paraId="2EF3A3B4" w14:textId="77777777" w:rsidR="00E84B50" w:rsidRPr="00EA468E" w:rsidRDefault="00E84B50" w:rsidP="00EE3A9C">
            <w:pPr>
              <w:pStyle w:val="NoSpacing"/>
              <w:rPr>
                <w:rFonts w:ascii="Arial" w:hAnsi="Arial" w:cs="Arial"/>
                <w:bCs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sz w:val="17"/>
                <w:szCs w:val="17"/>
              </w:rPr>
              <w:t>s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>redstva</w:t>
            </w:r>
            <w:proofErr w:type="spellEnd"/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53DC0B0E" w14:textId="31196093" w:rsidR="00E84B50" w:rsidRPr="00907F50" w:rsidRDefault="00756A37" w:rsidP="006C6F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1.</w:t>
            </w:r>
            <w:r w:rsidR="00F46F8A">
              <w:rPr>
                <w:rFonts w:ascii="Arial" w:hAnsi="Arial" w:cs="Arial"/>
                <w:bCs/>
                <w:sz w:val="17"/>
                <w:szCs w:val="17"/>
              </w:rPr>
              <w:t>430</w:t>
            </w:r>
            <w:r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BA0E9AF" w14:textId="51C7583E" w:rsidR="00E84B50" w:rsidRPr="00907F50" w:rsidRDefault="00756A37" w:rsidP="000B36C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1.</w:t>
            </w:r>
            <w:r w:rsidR="00F46F8A">
              <w:rPr>
                <w:rFonts w:ascii="Arial" w:hAnsi="Arial" w:cs="Arial"/>
                <w:bCs/>
                <w:sz w:val="17"/>
                <w:szCs w:val="17"/>
              </w:rPr>
              <w:t>430</w:t>
            </w:r>
            <w:r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731B0FF" w14:textId="55D34F17" w:rsidR="00E84B50" w:rsidRPr="00907F50" w:rsidRDefault="00F46F8A" w:rsidP="000B36C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1.430.000</w:t>
            </w:r>
          </w:p>
        </w:tc>
      </w:tr>
      <w:tr w:rsidR="00756A37" w:rsidRPr="00EA468E" w14:paraId="0EDC10D9" w14:textId="77777777" w:rsidTr="00221579">
        <w:trPr>
          <w:trHeight w:val="3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54DFA6EC" w14:textId="77777777" w:rsidR="00756A37" w:rsidRDefault="00756A37" w:rsidP="009309B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2313A199" w14:textId="77777777" w:rsidR="00756A37" w:rsidRPr="00EA468E" w:rsidRDefault="00756A37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432B39B5" w14:textId="77777777" w:rsidR="00756A37" w:rsidRPr="00EA468E" w:rsidRDefault="00756A37" w:rsidP="00EE3A9C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6C51A766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38FDB4F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0DD24DE" w14:textId="268E17C6" w:rsidR="00756A37" w:rsidRPr="00EA468E" w:rsidRDefault="00F46F8A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56A37" w:rsidRPr="00EA468E" w14:paraId="2296A5A7" w14:textId="77777777" w:rsidTr="00221579">
        <w:trPr>
          <w:trHeight w:val="3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2B7F1127" w14:textId="77777777" w:rsidR="00756A37" w:rsidRDefault="00756A37" w:rsidP="009309B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44C1C11C" w14:textId="77777777" w:rsidR="00756A37" w:rsidRPr="00EA468E" w:rsidRDefault="00756A37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581A3500" w14:textId="77777777" w:rsidR="00756A37" w:rsidRPr="00EA468E" w:rsidRDefault="00756A37" w:rsidP="00EE3A9C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00701513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6E525BC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FE58119" w14:textId="3432C86B" w:rsidR="00756A37" w:rsidRPr="00EA468E" w:rsidRDefault="00F46F8A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56A37" w:rsidRPr="00EA468E" w14:paraId="26ACF5C9" w14:textId="77777777" w:rsidTr="00221579">
        <w:trPr>
          <w:trHeight w:val="3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085DBE08" w14:textId="77777777" w:rsidR="00756A37" w:rsidRDefault="00756A37" w:rsidP="009309B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F4FDB87" w14:textId="77777777" w:rsidR="00756A37" w:rsidRPr="00EA468E" w:rsidRDefault="00756A37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05A57A60" w14:textId="77777777" w:rsidR="00756A37" w:rsidRPr="00EA468E" w:rsidRDefault="00756A37" w:rsidP="00EE3A9C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38546E6C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A1CEBE5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2926EAE" w14:textId="1B3F8146" w:rsidR="00756A37" w:rsidRPr="00EA468E" w:rsidRDefault="00F46F8A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56A37" w:rsidRPr="00EA468E" w14:paraId="48FEAF53" w14:textId="77777777" w:rsidTr="00221579">
        <w:trPr>
          <w:trHeight w:val="3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545DDB10" w14:textId="77777777" w:rsidR="00756A37" w:rsidRDefault="00756A37" w:rsidP="009309B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2FA9D3BF" w14:textId="77777777" w:rsidR="00756A37" w:rsidRPr="00EA468E" w:rsidRDefault="00756A37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212D258C" w14:textId="77777777" w:rsidR="00756A37" w:rsidRPr="00EA468E" w:rsidRDefault="00756A37" w:rsidP="00EE3A9C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5C06398F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5DB0AA6" w14:textId="77777777" w:rsidR="00756A37" w:rsidRPr="00EA468E" w:rsidRDefault="00756A37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F346B20" w14:textId="6E4F0A15" w:rsidR="00756A37" w:rsidRPr="00EA468E" w:rsidRDefault="00F46F8A" w:rsidP="00756A3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756A37" w:rsidRPr="00EA468E" w14:paraId="0F7DE388" w14:textId="77777777" w:rsidTr="00221579">
        <w:trPr>
          <w:trHeight w:val="3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6D98D100" w14:textId="77777777" w:rsidR="00756A37" w:rsidRDefault="00756A37" w:rsidP="009309BE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1A96E2A4" w14:textId="77777777" w:rsidR="00756A37" w:rsidRPr="00EA468E" w:rsidRDefault="00756A37" w:rsidP="00EE3A9C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298167F3" w14:textId="5561DBA8" w:rsidR="00756A37" w:rsidRPr="00756A37" w:rsidRDefault="00756A37" w:rsidP="006C6F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56A37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F46F8A">
              <w:rPr>
                <w:rFonts w:ascii="Arial" w:hAnsi="Arial" w:cs="Arial"/>
                <w:b/>
                <w:bCs/>
                <w:sz w:val="17"/>
                <w:szCs w:val="17"/>
              </w:rPr>
              <w:t>430</w:t>
            </w:r>
            <w:r w:rsidR="006C6F1D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756A37">
              <w:rPr>
                <w:rFonts w:ascii="Arial" w:hAnsi="Arial" w:cs="Arial"/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647D9BDC" w14:textId="06118600" w:rsidR="00756A37" w:rsidRPr="00756A37" w:rsidRDefault="00756A37" w:rsidP="000B36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56A37">
              <w:rPr>
                <w:rFonts w:ascii="Arial" w:hAnsi="Arial" w:cs="Arial"/>
                <w:b/>
                <w:bCs/>
                <w:sz w:val="17"/>
                <w:szCs w:val="17"/>
              </w:rPr>
              <w:t>1.</w:t>
            </w:r>
            <w:r w:rsidR="00F46F8A">
              <w:rPr>
                <w:rFonts w:ascii="Arial" w:hAnsi="Arial" w:cs="Arial"/>
                <w:b/>
                <w:bCs/>
                <w:sz w:val="17"/>
                <w:szCs w:val="17"/>
              </w:rPr>
              <w:t>430</w:t>
            </w:r>
            <w:r w:rsidRPr="00756A37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41D124CF" w14:textId="56D8A701" w:rsidR="00756A37" w:rsidRPr="00756A37" w:rsidRDefault="00F46F8A" w:rsidP="000B36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1.430.000</w:t>
            </w:r>
          </w:p>
        </w:tc>
      </w:tr>
      <w:tr w:rsidR="00E84B50" w:rsidRPr="00EA468E" w14:paraId="2F4DBD75" w14:textId="77777777" w:rsidTr="000B36C7">
        <w:trPr>
          <w:trHeight w:val="176"/>
          <w:jc w:val="center"/>
        </w:trPr>
        <w:tc>
          <w:tcPr>
            <w:tcW w:w="5000" w:type="pct"/>
            <w:gridSpan w:val="12"/>
            <w:tcBorders>
              <w:right w:val="single" w:sz="4" w:space="0" w:color="auto"/>
            </w:tcBorders>
          </w:tcPr>
          <w:p w14:paraId="1116B5EB" w14:textId="38168056" w:rsidR="00E84B50" w:rsidRPr="00EA468E" w:rsidRDefault="00E84B50" w:rsidP="006F4DA8">
            <w:pPr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</w:t>
            </w:r>
            <w:r w:rsidR="003C6F44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Podrška jačanju socijalno društvenih programa, socijalnog rada i pronatalitetnih mjera i politika</w:t>
            </w:r>
          </w:p>
        </w:tc>
      </w:tr>
      <w:tr w:rsidR="00E84B50" w:rsidRPr="00EA468E" w14:paraId="0039E390" w14:textId="77777777" w:rsidTr="000B36C7">
        <w:trPr>
          <w:trHeight w:val="20"/>
          <w:jc w:val="center"/>
        </w:trPr>
        <w:tc>
          <w:tcPr>
            <w:tcW w:w="5000" w:type="pct"/>
            <w:gridSpan w:val="12"/>
            <w:tcBorders>
              <w:right w:val="single" w:sz="4" w:space="0" w:color="auto"/>
            </w:tcBorders>
          </w:tcPr>
          <w:p w14:paraId="5469F71D" w14:textId="77777777" w:rsidR="00E84B50" w:rsidRPr="00EA468E" w:rsidRDefault="00E84B50" w:rsidP="006F4DA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A651A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Naziv strateškog dokumenta, oznaka strateškog cilja, prioriteta i mjere koja je preuzeta kao program: Strategija razvoja Unsko-sanskog kantona 2021.-2027., Strateški cilj  2., Prioritet 2.2., mjera 2.2.1.</w:t>
            </w:r>
          </w:p>
        </w:tc>
      </w:tr>
      <w:tr w:rsidR="00E84B50" w:rsidRPr="00EA468E" w14:paraId="44CB8D20" w14:textId="77777777" w:rsidTr="003B08A7">
        <w:trPr>
          <w:trHeight w:val="399"/>
          <w:jc w:val="center"/>
        </w:trPr>
        <w:tc>
          <w:tcPr>
            <w:tcW w:w="1262" w:type="pct"/>
            <w:vMerge w:val="restart"/>
            <w:shd w:val="clear" w:color="auto" w:fill="D9D9D9"/>
            <w:vAlign w:val="center"/>
          </w:tcPr>
          <w:p w14:paraId="47DBBE7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54279D9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588" w:type="pct"/>
            <w:vMerge w:val="restart"/>
            <w:shd w:val="clear" w:color="auto" w:fill="D9D9D9"/>
            <w:vAlign w:val="center"/>
          </w:tcPr>
          <w:p w14:paraId="0ED4E24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73" w:type="pct"/>
            <w:vMerge w:val="restart"/>
            <w:shd w:val="clear" w:color="auto" w:fill="D9D9D9"/>
            <w:vAlign w:val="center"/>
          </w:tcPr>
          <w:p w14:paraId="17FA6BE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7D0A652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6" w:type="pct"/>
            <w:vMerge w:val="restart"/>
            <w:shd w:val="clear" w:color="auto" w:fill="D9D9D9"/>
            <w:vAlign w:val="center"/>
          </w:tcPr>
          <w:p w14:paraId="12D7095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38" w:type="pct"/>
            <w:shd w:val="clear" w:color="auto" w:fill="D9D9D9"/>
            <w:vAlign w:val="center"/>
          </w:tcPr>
          <w:p w14:paraId="5E8D505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47" w:type="pct"/>
            <w:gridSpan w:val="6"/>
            <w:shd w:val="clear" w:color="auto" w:fill="D9D9D9"/>
            <w:vAlign w:val="center"/>
          </w:tcPr>
          <w:p w14:paraId="6E50640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1D1B8BB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E84B50" w:rsidRPr="00EA468E" w14:paraId="6EDB5128" w14:textId="77777777" w:rsidTr="003B08A7">
        <w:trPr>
          <w:trHeight w:val="398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4FF1CD7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0A63CA4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31532E2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5F1D6DE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070DD61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 w:val="restart"/>
            <w:shd w:val="clear" w:color="auto" w:fill="D9D9D9"/>
            <w:vAlign w:val="center"/>
          </w:tcPr>
          <w:p w14:paraId="38DAF96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439F0EC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261" w:type="pct"/>
            <w:gridSpan w:val="5"/>
            <w:shd w:val="clear" w:color="auto" w:fill="D9D9D9"/>
            <w:vAlign w:val="center"/>
          </w:tcPr>
          <w:p w14:paraId="4807D09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Iznosi</w:t>
            </w:r>
          </w:p>
        </w:tc>
      </w:tr>
      <w:tr w:rsidR="000B36C7" w:rsidRPr="00EA468E" w14:paraId="0A9E52B3" w14:textId="77777777" w:rsidTr="00221579">
        <w:trPr>
          <w:trHeight w:val="397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6EC54CD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2222925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2354647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779F6C7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3A12054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D9D9D9"/>
            <w:vAlign w:val="center"/>
          </w:tcPr>
          <w:p w14:paraId="60603C3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66F4081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01" w:type="pct"/>
            <w:gridSpan w:val="3"/>
            <w:shd w:val="clear" w:color="auto" w:fill="D9D9D9"/>
            <w:vAlign w:val="center"/>
          </w:tcPr>
          <w:p w14:paraId="3AE82876" w14:textId="77777777" w:rsidR="00E84B50" w:rsidRPr="00B90F23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77650E3B" w14:textId="4A7CCA7A" w:rsidR="00E84B50" w:rsidRPr="00EA468E" w:rsidRDefault="00E84B50" w:rsidP="00942A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14:paraId="7ADFE5B1" w14:textId="77777777" w:rsidR="00E84B50" w:rsidRPr="00B90F23" w:rsidRDefault="00E84B50" w:rsidP="00B90F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7A7BA5AB" w14:textId="6A67E996" w:rsidR="00E84B50" w:rsidRPr="00EA468E" w:rsidRDefault="00E84B50" w:rsidP="00942A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748F8063" w14:textId="77777777" w:rsidR="00E84B50" w:rsidRPr="00B90F23" w:rsidRDefault="00E84B50" w:rsidP="00B90F2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403D4C21" w14:textId="526EBC1B" w:rsidR="00E84B50" w:rsidRPr="00EA468E" w:rsidRDefault="00E84B50" w:rsidP="00942A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0B36C7" w:rsidRPr="00EA468E" w14:paraId="4B094F2F" w14:textId="77777777" w:rsidTr="00221579">
        <w:trPr>
          <w:trHeight w:val="70"/>
          <w:jc w:val="center"/>
        </w:trPr>
        <w:tc>
          <w:tcPr>
            <w:tcW w:w="1262" w:type="pct"/>
            <w:vMerge w:val="restart"/>
            <w:vAlign w:val="center"/>
          </w:tcPr>
          <w:p w14:paraId="76D76628" w14:textId="6C6E371E" w:rsidR="00E84B50" w:rsidRPr="00EA468E" w:rsidRDefault="003C6F44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>.1.  Izvršiti uklanjanje arhitektonskih barijera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076F129" w14:textId="77777777" w:rsidR="00E84B50" w:rsidRDefault="00E84B50" w:rsidP="006F4DA8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2E0E89A3" w14:textId="77777777" w:rsidR="00E84B50" w:rsidRDefault="00E84B50" w:rsidP="006F4DA8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7EC30096" w14:textId="77777777" w:rsidR="00E84B50" w:rsidRDefault="00E84B50" w:rsidP="006F4DA8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19FA7A8C" w14:textId="77777777" w:rsidR="00E84B50" w:rsidRDefault="00E84B50" w:rsidP="006F4DA8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393C10AC" w14:textId="77777777" w:rsidR="00E84B50" w:rsidRDefault="00E84B50" w:rsidP="006F4DA8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505858B8" w14:textId="4363A527" w:rsidR="00E84B50" w:rsidRPr="008A78F7" w:rsidRDefault="00E84B50" w:rsidP="008A78F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A78F7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8A78F7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8A78F7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</w:tcPr>
          <w:p w14:paraId="68507A8F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27AB97B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692A9559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Uklonjene arhitektonske barijere u dvije javne institucije</w:t>
            </w:r>
            <w:r w:rsidR="00E8178A">
              <w:rPr>
                <w:rFonts w:ascii="Arial" w:hAnsi="Arial" w:cs="Arial"/>
                <w:sz w:val="17"/>
                <w:szCs w:val="17"/>
              </w:rPr>
              <w:t>, olakšan pristup osobama sa poteškoćama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21B0664E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7517231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A966996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 xml:space="preserve">Odsjek za </w:t>
            </w:r>
          </w:p>
          <w:p w14:paraId="575D8AA3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urbanizam, prostorno uređenje i građenje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3A9C85A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1C11E5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8B6611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7B7E65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50C141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7B6B553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FB1659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394264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58C6CD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739780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14:paraId="42BDCC2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64CDAF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D7817EE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33AF12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7417FD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6D32B5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6E31505C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74E4D161" w14:textId="77777777" w:rsidR="00E84B50" w:rsidRPr="00407F21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</w:t>
            </w:r>
            <w:r w:rsidRPr="00407F21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FFFFFF"/>
          </w:tcPr>
          <w:p w14:paraId="09416F1A" w14:textId="77777777" w:rsidR="00E84B50" w:rsidRPr="009F3492" w:rsidRDefault="00E84B50" w:rsidP="008A78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66" w:type="pct"/>
            <w:shd w:val="clear" w:color="auto" w:fill="FFFFFF"/>
          </w:tcPr>
          <w:p w14:paraId="2E4FEB79" w14:textId="3B188AC9" w:rsidR="00E84B50" w:rsidRPr="009F3492" w:rsidRDefault="009F3492" w:rsidP="00BF243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3492">
              <w:rPr>
                <w:rFonts w:ascii="Arial" w:hAnsi="Arial" w:cs="Arial"/>
                <w:sz w:val="17"/>
                <w:szCs w:val="17"/>
              </w:rPr>
              <w:t>30.000</w:t>
            </w:r>
          </w:p>
        </w:tc>
      </w:tr>
      <w:tr w:rsidR="000B36C7" w:rsidRPr="00EA468E" w14:paraId="4EBEC563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3F2F89D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DC755F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33AD22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29D1D0E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6070515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4FEE653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7AE2B5B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3FC1E7E6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CEA31FB" w14:textId="77777777" w:rsidR="00E84B50" w:rsidRPr="00407F2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0F8C3258" w14:textId="77777777" w:rsidR="00E84B50" w:rsidRPr="009F3492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10740A60" w14:textId="379118D6" w:rsidR="00E84B50" w:rsidRPr="009F3492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CFFABC9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07A74FD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AFB68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7F9A8A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4FC76861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2FFC320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7918C3E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46209B6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6BF6D5FF" w14:textId="77777777" w:rsidR="00E84B50" w:rsidRPr="00407F2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77C8315" w14:textId="77777777" w:rsidR="00E84B50" w:rsidRPr="009F3492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7EBDA8BF" w14:textId="5472AA8C" w:rsidR="00E84B50" w:rsidRPr="009F3492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E725D5C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076E165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5CA72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E866ECB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6554ED8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01BE79E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0358618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0A319A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3C1B9AFC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A158E31" w14:textId="77777777" w:rsidR="00E84B50" w:rsidRPr="00407F2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7FC9CB4" w14:textId="77777777" w:rsidR="00E84B50" w:rsidRPr="009F3492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31149A5B" w14:textId="4E05B0C6" w:rsidR="00E84B50" w:rsidRPr="009F3492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ECB337B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04749D7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CAA30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0DDC6A5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71A8621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0F985FD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63A1189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6383045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24A08662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3D5023BC" w14:textId="77777777" w:rsidR="00E84B50" w:rsidRPr="00407F2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4677BDBC" w14:textId="77777777" w:rsidR="00E84B50" w:rsidRPr="009F3492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7AB6B859" w14:textId="4B5B75B2" w:rsidR="00E84B50" w:rsidRPr="009F3492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DF8F819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6482C6F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18681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B5E438D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A52421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2F2F2"/>
            <w:vAlign w:val="center"/>
          </w:tcPr>
          <w:p w14:paraId="20BEBD0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2F2F2"/>
            <w:vAlign w:val="center"/>
          </w:tcPr>
          <w:p w14:paraId="5066B0B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0E969AB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</w:tcPr>
          <w:p w14:paraId="42BA8C2A" w14:textId="77777777" w:rsidR="00E84B50" w:rsidRPr="00407F21" w:rsidRDefault="00E84B50" w:rsidP="00B90F2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E7E6E6" w:themeFill="background2"/>
          </w:tcPr>
          <w:p w14:paraId="09A002C0" w14:textId="77777777" w:rsidR="00E84B50" w:rsidRPr="009F3492" w:rsidRDefault="00E84B50" w:rsidP="007B6466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F3492">
              <w:rPr>
                <w:rFonts w:ascii="Arial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66" w:type="pct"/>
            <w:shd w:val="clear" w:color="auto" w:fill="E7E6E6" w:themeFill="background2"/>
          </w:tcPr>
          <w:p w14:paraId="5A962AE8" w14:textId="07B5D868" w:rsidR="00E84B50" w:rsidRPr="009F3492" w:rsidRDefault="009F3492" w:rsidP="00BF243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F3492">
              <w:rPr>
                <w:rFonts w:ascii="Arial" w:hAnsi="Arial" w:cs="Arial"/>
                <w:b/>
                <w:sz w:val="17"/>
                <w:szCs w:val="17"/>
              </w:rPr>
              <w:t>30.000</w:t>
            </w:r>
          </w:p>
        </w:tc>
      </w:tr>
      <w:tr w:rsidR="00E84B50" w:rsidRPr="00EA468E" w14:paraId="669C4857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 w:val="restart"/>
            <w:vAlign w:val="center"/>
          </w:tcPr>
          <w:p w14:paraId="6352AD8C" w14:textId="73D69D5D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Ukupno za program (mjeru) </w:t>
            </w:r>
            <w:r w:rsidR="003C6F44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14:paraId="75D8C53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18131518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F1CF716" w14:textId="77777777" w:rsidR="00E84B50" w:rsidRPr="00407F21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</w:t>
            </w:r>
            <w:r w:rsidRPr="00407F21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FFFFFF"/>
          </w:tcPr>
          <w:p w14:paraId="053FD7C5" w14:textId="77777777" w:rsidR="00E84B50" w:rsidRPr="00407F21" w:rsidRDefault="00E84B50" w:rsidP="00BF243F">
            <w:pPr>
              <w:jc w:val="center"/>
            </w:pPr>
            <w:r>
              <w:rPr>
                <w:rFonts w:ascii="Arial" w:hAnsi="Arial" w:cs="Arial"/>
                <w:bCs/>
                <w:sz w:val="17"/>
                <w:szCs w:val="17"/>
              </w:rPr>
              <w:t>3</w:t>
            </w:r>
            <w:r w:rsidRPr="00407F21">
              <w:rPr>
                <w:rFonts w:ascii="Arial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FFFFFF"/>
          </w:tcPr>
          <w:p w14:paraId="7D454CB2" w14:textId="05092816" w:rsidR="00E84B50" w:rsidRPr="009F3492" w:rsidRDefault="009F3492" w:rsidP="00BF243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F3492">
              <w:rPr>
                <w:rFonts w:ascii="Arial" w:hAnsi="Arial" w:cs="Arial"/>
                <w:sz w:val="17"/>
                <w:szCs w:val="17"/>
              </w:rPr>
              <w:t>30.000</w:t>
            </w:r>
          </w:p>
        </w:tc>
      </w:tr>
      <w:tr w:rsidR="00E84B50" w:rsidRPr="00EA468E" w14:paraId="721D3F5B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14901F3B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780AC3F1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500BE684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73973A6E" w14:textId="77777777" w:rsidR="00E84B50" w:rsidRPr="00407F21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0BA97E0F" w14:textId="77777777" w:rsidR="00E84B50" w:rsidRPr="00407F21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0055AEBD" w14:textId="4B538F7C" w:rsidR="00E84B50" w:rsidRPr="009F3492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5F77FC85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671476D3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171F731E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2C90000B" w14:textId="77777777" w:rsidR="00E84B50" w:rsidRPr="00407F21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B5E7E0A" w14:textId="77777777" w:rsidR="00E84B50" w:rsidRPr="00407F21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3160984" w14:textId="5FB46A6D" w:rsidR="00E84B50" w:rsidRPr="009F3492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1F40A4C3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191F65EB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6495958D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14:paraId="5997305E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18276071" w14:textId="77777777" w:rsidR="00E84B50" w:rsidRPr="00407F21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9AB7DCF" w14:textId="77777777" w:rsidR="00E84B50" w:rsidRPr="00407F21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03062EDE" w14:textId="2763C465" w:rsidR="00E84B50" w:rsidRPr="009F3492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3BF5308F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0DFD8378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51A946AB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6608F12D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0192A23" w14:textId="77777777" w:rsidR="00E84B50" w:rsidRPr="00407F21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60722B92" w14:textId="77777777" w:rsidR="00E84B50" w:rsidRPr="00407F21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16FE7C59" w14:textId="397226A4" w:rsidR="00E84B50" w:rsidRPr="009F3492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9F3492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033BBA7F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4854A9B4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72FF2A5D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</w:tcPr>
          <w:p w14:paraId="42093908" w14:textId="77777777" w:rsidR="00E84B50" w:rsidRPr="00407F21" w:rsidRDefault="00E84B50" w:rsidP="00BF243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E7E6E6" w:themeFill="background2"/>
          </w:tcPr>
          <w:p w14:paraId="76DDBC7F" w14:textId="77777777" w:rsidR="00E84B50" w:rsidRPr="00407F21" w:rsidRDefault="00E84B50" w:rsidP="00BF243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E7E6E6" w:themeFill="background2"/>
          </w:tcPr>
          <w:p w14:paraId="3395571D" w14:textId="7795CF8C" w:rsidR="00E84B50" w:rsidRPr="009F3492" w:rsidRDefault="009F3492" w:rsidP="00BF243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F3492">
              <w:rPr>
                <w:rFonts w:ascii="Arial" w:hAnsi="Arial" w:cs="Arial"/>
                <w:b/>
                <w:sz w:val="17"/>
                <w:szCs w:val="17"/>
              </w:rPr>
              <w:t>30.000</w:t>
            </w:r>
          </w:p>
        </w:tc>
      </w:tr>
      <w:tr w:rsidR="00E84B50" w:rsidRPr="00EA468E" w14:paraId="13B870CF" w14:textId="77777777" w:rsidTr="000B36C7">
        <w:trPr>
          <w:trHeight w:val="20"/>
          <w:jc w:val="center"/>
        </w:trPr>
        <w:tc>
          <w:tcPr>
            <w:tcW w:w="5000" w:type="pct"/>
            <w:gridSpan w:val="12"/>
            <w:tcBorders>
              <w:right w:val="single" w:sz="4" w:space="0" w:color="auto"/>
            </w:tcBorders>
            <w:vAlign w:val="center"/>
          </w:tcPr>
          <w:p w14:paraId="256E4E24" w14:textId="0FBE1369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</w:t>
            </w:r>
            <w:r w:rsidR="003C6F44"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EA468E">
              <w:rPr>
                <w:rFonts w:ascii="Arial" w:hAnsi="Arial" w:cs="Arial"/>
                <w:b/>
                <w:iCs/>
                <w:sz w:val="17"/>
                <w:szCs w:val="17"/>
              </w:rPr>
              <w:t>Jačanje mоbilnоsti, intеrkulturаlizma i građanskog aktivizma mlаdih</w:t>
            </w:r>
          </w:p>
        </w:tc>
      </w:tr>
      <w:tr w:rsidR="00E84B50" w:rsidRPr="00EA468E" w14:paraId="2CE71162" w14:textId="77777777" w:rsidTr="000B36C7">
        <w:trPr>
          <w:trHeight w:val="20"/>
          <w:jc w:val="center"/>
        </w:trPr>
        <w:tc>
          <w:tcPr>
            <w:tcW w:w="5000" w:type="pct"/>
            <w:gridSpan w:val="12"/>
            <w:tcBorders>
              <w:right w:val="single" w:sz="4" w:space="0" w:color="auto"/>
            </w:tcBorders>
            <w:vAlign w:val="center"/>
          </w:tcPr>
          <w:p w14:paraId="25CC6262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651A1">
              <w:rPr>
                <w:rFonts w:ascii="Arial" w:hAnsi="Arial" w:cs="Arial"/>
                <w:b/>
                <w:sz w:val="17"/>
                <w:szCs w:val="17"/>
                <w:highlight w:val="yellow"/>
              </w:rPr>
              <w:t>Naziv strateškog dokumenta, oznaka strateškog cilja, prioriteta i mjere koja je preuzeta kao program: Strategija razvoja Unsko-sanskog kantona 2021.-2027., Strateški cilj 2., Prioritet 2.2., mjera 2.2.3.</w:t>
            </w:r>
          </w:p>
        </w:tc>
      </w:tr>
      <w:tr w:rsidR="00E84B50" w:rsidRPr="00EA468E" w14:paraId="071CB699" w14:textId="77777777" w:rsidTr="003B08A7">
        <w:trPr>
          <w:trHeight w:val="399"/>
          <w:jc w:val="center"/>
        </w:trPr>
        <w:tc>
          <w:tcPr>
            <w:tcW w:w="1262" w:type="pct"/>
            <w:vMerge w:val="restart"/>
            <w:shd w:val="clear" w:color="auto" w:fill="D9D9D9"/>
            <w:vAlign w:val="center"/>
          </w:tcPr>
          <w:p w14:paraId="3792B6E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127F1DF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588" w:type="pct"/>
            <w:vMerge w:val="restart"/>
            <w:shd w:val="clear" w:color="auto" w:fill="D9D9D9"/>
            <w:vAlign w:val="center"/>
          </w:tcPr>
          <w:p w14:paraId="31ACB3F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73" w:type="pct"/>
            <w:vMerge w:val="restart"/>
            <w:shd w:val="clear" w:color="auto" w:fill="D9D9D9"/>
            <w:vAlign w:val="center"/>
          </w:tcPr>
          <w:p w14:paraId="497FF50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4CE7C42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i/>
                <w:sz w:val="17"/>
                <w:szCs w:val="17"/>
              </w:rPr>
              <w:lastRenderedPageBreak/>
              <w:t>(najmanji organizacioni dio)</w:t>
            </w:r>
          </w:p>
        </w:tc>
        <w:tc>
          <w:tcPr>
            <w:tcW w:w="206" w:type="pct"/>
            <w:vMerge w:val="restart"/>
            <w:shd w:val="clear" w:color="auto" w:fill="D9D9D9"/>
            <w:vAlign w:val="center"/>
          </w:tcPr>
          <w:p w14:paraId="725D690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lastRenderedPageBreak/>
              <w:t>PJI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38" w:type="pct"/>
            <w:shd w:val="clear" w:color="auto" w:fill="D9D9D9"/>
            <w:vAlign w:val="center"/>
          </w:tcPr>
          <w:p w14:paraId="04942A3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47" w:type="pct"/>
            <w:gridSpan w:val="6"/>
            <w:shd w:val="clear" w:color="auto" w:fill="D9D9D9"/>
            <w:vAlign w:val="center"/>
          </w:tcPr>
          <w:p w14:paraId="4324114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59B81C2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E84B50" w:rsidRPr="00EA468E" w14:paraId="161489E5" w14:textId="77777777" w:rsidTr="003B08A7">
        <w:trPr>
          <w:trHeight w:val="203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7395C86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5436C3F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5408570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5F00B81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39A3E5F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 w:val="restart"/>
            <w:shd w:val="clear" w:color="auto" w:fill="D9D9D9"/>
            <w:vAlign w:val="center"/>
          </w:tcPr>
          <w:p w14:paraId="5FB9D56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773C8B6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261" w:type="pct"/>
            <w:gridSpan w:val="5"/>
            <w:shd w:val="clear" w:color="auto" w:fill="D9D9D9"/>
            <w:vAlign w:val="center"/>
          </w:tcPr>
          <w:p w14:paraId="68BC2CE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0B36C7" w:rsidRPr="00EA468E" w14:paraId="5E7E3EAE" w14:textId="77777777" w:rsidTr="00221579">
        <w:trPr>
          <w:trHeight w:val="202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2CFACB1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2C4E145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4A6EFF0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1F3BB7C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5106BC5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D9D9D9"/>
            <w:vAlign w:val="center"/>
          </w:tcPr>
          <w:p w14:paraId="0A73338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008CECE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01" w:type="pct"/>
            <w:gridSpan w:val="3"/>
            <w:shd w:val="clear" w:color="auto" w:fill="D9D9D9"/>
            <w:vAlign w:val="center"/>
          </w:tcPr>
          <w:p w14:paraId="396852F9" w14:textId="77777777" w:rsidR="00E84B50" w:rsidRPr="00B90F23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7243EF20" w14:textId="3D76E66C" w:rsidR="00E84B50" w:rsidRPr="00EA468E" w:rsidRDefault="00E84B50" w:rsidP="008A78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14:paraId="33398DAB" w14:textId="77777777" w:rsidR="00E84B50" w:rsidRPr="00B90F23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41FCBA74" w14:textId="69315907" w:rsidR="00E84B50" w:rsidRPr="00EA468E" w:rsidRDefault="00E84B50" w:rsidP="008A78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1789CC1C" w14:textId="77777777" w:rsidR="00E84B50" w:rsidRPr="00B90F23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1C680B17" w14:textId="70046AA3" w:rsidR="00E84B50" w:rsidRPr="00EA468E" w:rsidRDefault="00E84B50" w:rsidP="008A78F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90F23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0B36C7" w:rsidRPr="00EA468E" w14:paraId="33282239" w14:textId="77777777" w:rsidTr="00221579">
        <w:trPr>
          <w:trHeight w:val="20"/>
          <w:jc w:val="center"/>
        </w:trPr>
        <w:tc>
          <w:tcPr>
            <w:tcW w:w="1262" w:type="pct"/>
            <w:vMerge w:val="restart"/>
            <w:vAlign w:val="center"/>
          </w:tcPr>
          <w:p w14:paraId="2C37846F" w14:textId="0AE07BCF" w:rsidR="00E84B50" w:rsidRPr="00EA468E" w:rsidRDefault="003C6F44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>.1.  Subvencionirati rješavanje stambenog pitanja mladih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8E06D64" w14:textId="77777777" w:rsidR="00E84B50" w:rsidRDefault="00E84B5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04D171B8" w14:textId="77777777" w:rsidR="001219A9" w:rsidRDefault="001219A9" w:rsidP="008A78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20451E5" w14:textId="1A1604B2" w:rsidR="00E84B50" w:rsidRPr="008A78F7" w:rsidRDefault="00E84B50" w:rsidP="001219A9">
            <w:pPr>
              <w:jc w:val="center"/>
            </w:pPr>
            <w:r w:rsidRPr="008A78F7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8A78F7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8A78F7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</w:tcPr>
          <w:p w14:paraId="2AC6A4EB" w14:textId="77777777" w:rsidR="00E84B50" w:rsidRPr="00EA468E" w:rsidRDefault="00E84B50" w:rsidP="006F4DA8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1B1A669" w14:textId="77777777" w:rsidR="00E84B50" w:rsidRPr="00EA468E" w:rsidRDefault="00E84B50" w:rsidP="006F4DA8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Subvencionirana</w:t>
            </w:r>
            <w:proofErr w:type="spellEnd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kupovina</w:t>
            </w:r>
            <w:proofErr w:type="spellEnd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stana</w:t>
            </w:r>
            <w:proofErr w:type="spellEnd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/</w:t>
            </w: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kuće</w:t>
            </w:r>
            <w:proofErr w:type="spellEnd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i</w:t>
            </w:r>
            <w:proofErr w:type="spellEnd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/</w:t>
            </w: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ili</w:t>
            </w:r>
            <w:proofErr w:type="spellEnd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izgradnja</w:t>
            </w:r>
            <w:proofErr w:type="spellEnd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stambenog</w:t>
            </w:r>
            <w:proofErr w:type="spellEnd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prostora</w:t>
            </w:r>
            <w:proofErr w:type="spellEnd"/>
            <w:r>
              <w:rPr>
                <w:rFonts w:ascii="Arial" w:hAnsi="Arial" w:cs="Arial"/>
                <w:color w:val="auto"/>
                <w:sz w:val="17"/>
                <w:szCs w:val="17"/>
              </w:rPr>
              <w:t xml:space="preserve"> </w:t>
            </w:r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 xml:space="preserve">za 50 </w:t>
            </w:r>
            <w:proofErr w:type="spellStart"/>
            <w:r w:rsidRPr="00EA468E">
              <w:rPr>
                <w:rFonts w:ascii="Arial" w:hAnsi="Arial" w:cs="Arial"/>
                <w:color w:val="auto"/>
                <w:sz w:val="17"/>
                <w:szCs w:val="17"/>
              </w:rPr>
              <w:t>mladih</w:t>
            </w:r>
            <w:proofErr w:type="spellEnd"/>
          </w:p>
          <w:p w14:paraId="3749D838" w14:textId="77777777" w:rsidR="00E84B50" w:rsidRPr="00EA468E" w:rsidRDefault="00E84B50" w:rsidP="006F4DA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 w:val="restart"/>
            <w:shd w:val="clear" w:color="auto" w:fill="auto"/>
          </w:tcPr>
          <w:p w14:paraId="26F8C086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FFEA8E7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7A25FB0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stambene odnose i  baze podataka</w:t>
            </w:r>
          </w:p>
        </w:tc>
        <w:tc>
          <w:tcPr>
            <w:tcW w:w="206" w:type="pct"/>
            <w:vMerge w:val="restart"/>
            <w:shd w:val="clear" w:color="auto" w:fill="FFFFFF"/>
          </w:tcPr>
          <w:p w14:paraId="0B3DBE8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AC20CF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179339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1BD982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182D7A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397E01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47C823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FFFFFF"/>
          </w:tcPr>
          <w:p w14:paraId="579D145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021E73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FB0A0E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61A331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626930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0E4658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51836B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7CF83E01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5A6FB4A8" w14:textId="727C8717" w:rsidR="00E84B50" w:rsidRPr="008A78F7" w:rsidRDefault="00885A59" w:rsidP="008A78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200</w:t>
            </w:r>
            <w:r w:rsidR="00E84B50" w:rsidRPr="008A78F7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0A727A75" w14:textId="295C3610" w:rsidR="00E84B50" w:rsidRPr="008A78F7" w:rsidRDefault="00885A59" w:rsidP="008A78F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200</w:t>
            </w:r>
            <w:r w:rsidR="00E84B50" w:rsidRPr="008A78F7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64D0A3C8" w14:textId="3A878479" w:rsidR="00E84B50" w:rsidRPr="008A78F7" w:rsidRDefault="00885A59" w:rsidP="00FB0ED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200</w:t>
            </w:r>
            <w:r w:rsidR="009F3492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0B36C7" w:rsidRPr="00EA468E" w14:paraId="56D67CE0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25B5B42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46CC4482" w14:textId="77777777" w:rsidR="00E84B50" w:rsidRPr="007E4F99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56D05FF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28BC826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278A42B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7E2DD89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3FDC0E73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78231EB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765EB450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2A384CE3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4CEA62A0" w14:textId="7FF3AAB8" w:rsidR="00E84B50" w:rsidRPr="008A78F7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5064C264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7D8174A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6A658F0C" w14:textId="77777777" w:rsidR="00E84B50" w:rsidRPr="007E4F99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52DB1C6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5509E0C8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7701290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0290D41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925D75E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0BC3F68A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7D5B7E1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5CFC26AE" w14:textId="41E95918" w:rsidR="00E84B50" w:rsidRPr="008A78F7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461109F8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448266B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9AB8C5D" w14:textId="77777777" w:rsidR="00E84B50" w:rsidRPr="007E4F99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534BEB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385B178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6AF648D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05566BA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F6CBB02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694F37A8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1F171282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532DBCF9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1CB77BB2" w14:textId="300BB820" w:rsidR="00E84B50" w:rsidRPr="008A78F7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E890095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16B852A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84879AF" w14:textId="77777777" w:rsidR="00E84B50" w:rsidRPr="007E4F99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F710950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E7F1AA1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FFFFF"/>
            <w:vAlign w:val="center"/>
          </w:tcPr>
          <w:p w14:paraId="2D2D60C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FFFFF"/>
            <w:vAlign w:val="center"/>
          </w:tcPr>
          <w:p w14:paraId="40E6F81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77C8EBA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7205BA03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shd w:val="clear" w:color="auto" w:fill="FFFFFF"/>
            <w:vAlign w:val="center"/>
          </w:tcPr>
          <w:p w14:paraId="60BDFC99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3906EFE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/>
            <w:vAlign w:val="center"/>
          </w:tcPr>
          <w:p w14:paraId="06FEF851" w14:textId="4CA36543" w:rsidR="00E84B50" w:rsidRPr="008A78F7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7547FFB5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68E8471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1FB4998" w14:textId="77777777" w:rsidR="00E84B50" w:rsidRPr="007E4F99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0430DB6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771A926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F2F2F2"/>
            <w:vAlign w:val="center"/>
          </w:tcPr>
          <w:p w14:paraId="5E73132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F2F2F2"/>
            <w:vAlign w:val="center"/>
          </w:tcPr>
          <w:p w14:paraId="7FB3DFF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32A4FF05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7ED84472" w14:textId="6C687912" w:rsidR="00E84B50" w:rsidRPr="008A78F7" w:rsidRDefault="00885A59" w:rsidP="00BF24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  <w:r w:rsidR="00E84B50" w:rsidRPr="008A78F7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49C6BD41" w14:textId="3CB75932" w:rsidR="00E84B50" w:rsidRPr="008A78F7" w:rsidRDefault="00885A59" w:rsidP="00BF24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  <w:r w:rsidR="00E84B50" w:rsidRPr="008A78F7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6857398F" w14:textId="71216647" w:rsidR="00E84B50" w:rsidRPr="008A78F7" w:rsidRDefault="00885A59" w:rsidP="00BF24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20</w:t>
            </w:r>
            <w:r w:rsidR="009F3492">
              <w:rPr>
                <w:rFonts w:ascii="Arial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C9191F" w:rsidRPr="00EA468E" w14:paraId="59E76EA0" w14:textId="77777777" w:rsidTr="00221579">
        <w:trPr>
          <w:trHeight w:val="20"/>
          <w:jc w:val="center"/>
        </w:trPr>
        <w:tc>
          <w:tcPr>
            <w:tcW w:w="1262" w:type="pct"/>
            <w:vMerge w:val="restart"/>
            <w:vAlign w:val="center"/>
          </w:tcPr>
          <w:p w14:paraId="6629BE02" w14:textId="7F65A0AA" w:rsidR="00E84B50" w:rsidRPr="00EA468E" w:rsidRDefault="003C6F44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>.2. Izraditi Odluku o subvencioniranju rješavanja stambenog pitanja mladih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A6B4B49" w14:textId="77777777" w:rsidR="00CC341E" w:rsidRDefault="00CC341E" w:rsidP="008A78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74CD72C" w14:textId="77777777" w:rsidR="008B4A62" w:rsidRDefault="008B4A62" w:rsidP="008A78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1341353" w14:textId="69E78747" w:rsidR="00E84B50" w:rsidRPr="008A78F7" w:rsidRDefault="00E84B50" w:rsidP="008B4A62">
            <w:pPr>
              <w:jc w:val="center"/>
            </w:pPr>
            <w:r w:rsidRPr="008A78F7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8A78F7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8A78F7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35D62EE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Odluka o subvencioniranju rješavanja stambenog pitanja mladih izrađena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74D1D59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stambene odnose i  baze podataka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30FAF55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26A3DAF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713D19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CF0AA" w14:textId="77777777" w:rsidR="00E84B50" w:rsidRPr="008A78F7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97D00" w14:textId="77777777" w:rsidR="00E84B50" w:rsidRPr="008A78F7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D61A2" w14:textId="1982ABA2" w:rsidR="00E84B50" w:rsidRPr="008A78F7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</w:tr>
      <w:tr w:rsidR="00C9191F" w:rsidRPr="00EA468E" w14:paraId="79AE974F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1E8BC3B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E1452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72625E2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1D8824BF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0AF67E7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2D5E753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BC3C4F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406795C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A355B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DCF22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0147B" w14:textId="44FF2B03" w:rsidR="00E84B50" w:rsidRPr="008A78F7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3D4C580B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39EFAFC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38404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807112D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422AD153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7FAD3F3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345FB1B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631C047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A34DD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AF0A8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F25DD" w14:textId="0C21EA2C" w:rsidR="00E84B50" w:rsidRPr="008A78F7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227E1D5D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34DA5FC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9967E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034DAFE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6C231B1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52F9310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3CDB090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9F6147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307B87D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76448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EC678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0B8CB" w14:textId="0C214E23" w:rsidR="00E84B50" w:rsidRPr="008A78F7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208B10CD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5B39358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C847F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A7E0EEB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10F4A0E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4298B82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77DD8B6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93AE96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34190ABB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D7A81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18725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A7FF1" w14:textId="74BF585F" w:rsidR="00E84B50" w:rsidRPr="008A78F7" w:rsidRDefault="009F3492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12B8E780" w14:textId="77777777" w:rsidTr="00221579">
        <w:trPr>
          <w:trHeight w:val="20"/>
          <w:jc w:val="center"/>
        </w:trPr>
        <w:tc>
          <w:tcPr>
            <w:tcW w:w="1262" w:type="pct"/>
            <w:vMerge/>
            <w:vAlign w:val="center"/>
          </w:tcPr>
          <w:p w14:paraId="1210508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EF276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FC6C59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797671C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465B5FA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3A70A81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0EEE275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682765" w14:textId="77777777" w:rsidR="00E84B50" w:rsidRPr="008A78F7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BC3204" w14:textId="77777777" w:rsidR="00E84B50" w:rsidRPr="008A78F7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D7CBFA" w14:textId="78EB4474" w:rsidR="00E84B50" w:rsidRPr="008A78F7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9F3492" w:rsidRPr="00EA468E" w14:paraId="6CEA6963" w14:textId="77777777" w:rsidTr="00221579">
        <w:trPr>
          <w:trHeight w:val="195"/>
          <w:jc w:val="center"/>
        </w:trPr>
        <w:tc>
          <w:tcPr>
            <w:tcW w:w="1262" w:type="pct"/>
            <w:vMerge w:val="restart"/>
            <w:vAlign w:val="center"/>
          </w:tcPr>
          <w:p w14:paraId="7954F655" w14:textId="36B14E3F" w:rsidR="009F3492" w:rsidRPr="009F3492" w:rsidRDefault="009F3492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F3492">
              <w:rPr>
                <w:rFonts w:ascii="Arial" w:hAnsi="Arial" w:cs="Arial"/>
                <w:sz w:val="17"/>
                <w:szCs w:val="17"/>
              </w:rPr>
              <w:t xml:space="preserve">7.3. Subvencionirati dio zakupnine </w:t>
            </w:r>
            <w:r w:rsidRPr="009F3492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stana ili kuće mladima u bračnoj ili vanbračnoj zajednici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7B0786" w14:textId="0CB3CC65" w:rsidR="009F3492" w:rsidRP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2024.-2026.</w:t>
            </w:r>
          </w:p>
        </w:tc>
        <w:tc>
          <w:tcPr>
            <w:tcW w:w="588" w:type="pct"/>
            <w:vMerge w:val="restart"/>
            <w:vAlign w:val="center"/>
          </w:tcPr>
          <w:p w14:paraId="49DC8834" w14:textId="43350B21" w:rsidR="009F3492" w:rsidRPr="009F3492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F3492">
              <w:rPr>
                <w:rFonts w:ascii="Arial" w:hAnsi="Arial" w:cs="Arial"/>
                <w:sz w:val="17"/>
                <w:szCs w:val="17"/>
              </w:rPr>
              <w:t xml:space="preserve">Subvencioniran dio zakupnine </w:t>
            </w:r>
            <w:r w:rsidRPr="009F3492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stana ili kuće</w:t>
            </w:r>
            <w:r w:rsidR="001277EE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za </w:t>
            </w:r>
            <w:r w:rsidR="009F2A48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80</w:t>
            </w:r>
            <w:r w:rsidRPr="009F3492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mladi</w:t>
            </w:r>
            <w:r w:rsidR="001277EE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h</w:t>
            </w:r>
            <w:r w:rsidRPr="009F3492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 xml:space="preserve"> u bračnoj ili vanbračnoj zajednici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2C621BA4" w14:textId="3D0482A7" w:rsidR="009F3492" w:rsidRPr="009F3492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stambene odnose i  baze podataka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4ACB39DF" w14:textId="71151C4D" w:rsidR="009F3492" w:rsidRP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7177EAF0" w14:textId="5B904478" w:rsidR="009F3492" w:rsidRP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2A62B" w14:textId="23D31EA4" w:rsidR="009F3492" w:rsidRDefault="009F3492" w:rsidP="009F349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DC5F7" w14:textId="3C57BCB2" w:rsidR="009F3492" w:rsidRPr="001277EE" w:rsidRDefault="00885A5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100</w:t>
            </w:r>
            <w:r w:rsidR="001277EE" w:rsidRPr="001277EE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A088CC" w14:textId="4B537CDE" w:rsidR="009F3492" w:rsidRPr="001277EE" w:rsidRDefault="00885A5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100</w:t>
            </w:r>
            <w:r w:rsidR="001277EE" w:rsidRPr="001277EE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CFF48" w14:textId="61E1B730" w:rsidR="009F3492" w:rsidRPr="001277EE" w:rsidRDefault="00885A59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100</w:t>
            </w:r>
            <w:r w:rsidR="001277EE" w:rsidRPr="001277EE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9F3492" w:rsidRPr="00EA468E" w14:paraId="789FF299" w14:textId="77777777" w:rsidTr="00221579">
        <w:trPr>
          <w:trHeight w:val="195"/>
          <w:jc w:val="center"/>
        </w:trPr>
        <w:tc>
          <w:tcPr>
            <w:tcW w:w="1262" w:type="pct"/>
            <w:vMerge/>
            <w:vAlign w:val="center"/>
          </w:tcPr>
          <w:p w14:paraId="7A0C9533" w14:textId="77777777" w:rsidR="009F3492" w:rsidRPr="009F3492" w:rsidRDefault="009F3492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C4B8C4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8F11F21" w14:textId="77777777" w:rsidR="009F3492" w:rsidRPr="009F3492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65440C5A" w14:textId="77777777" w:rsidR="009F3492" w:rsidRPr="00EA468E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7E9AD0F4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144F0EF0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D5C973" w14:textId="77777777" w:rsidR="009F3492" w:rsidRPr="00EA468E" w:rsidRDefault="009F3492" w:rsidP="009F349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6D80C39A" w14:textId="3B9DEF9C" w:rsidR="009F3492" w:rsidRDefault="009F3492" w:rsidP="009F349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CDCC2" w14:textId="2454C1BF" w:rsidR="009F3492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DFB62" w14:textId="03CFAB60" w:rsidR="009F3492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CCF0D" w14:textId="74003668" w:rsidR="009F3492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F3492" w:rsidRPr="00EA468E" w14:paraId="17A9731F" w14:textId="77777777" w:rsidTr="00221579">
        <w:trPr>
          <w:trHeight w:val="195"/>
          <w:jc w:val="center"/>
        </w:trPr>
        <w:tc>
          <w:tcPr>
            <w:tcW w:w="1262" w:type="pct"/>
            <w:vMerge/>
            <w:vAlign w:val="center"/>
          </w:tcPr>
          <w:p w14:paraId="2B2ABF5C" w14:textId="77777777" w:rsidR="009F3492" w:rsidRPr="009F3492" w:rsidRDefault="009F3492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FBF5EE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A166634" w14:textId="77777777" w:rsidR="009F3492" w:rsidRPr="009F3492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285BC251" w14:textId="77777777" w:rsidR="009F3492" w:rsidRPr="00EA468E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633A66B4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5282F9F5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3977F" w14:textId="0A609D0F" w:rsidR="009F3492" w:rsidRDefault="009F3492" w:rsidP="009F3492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7ED74" w14:textId="62997B1A" w:rsidR="009F3492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D60F7" w14:textId="50EE2C5C" w:rsidR="009F3492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BFB6F" w14:textId="47341DCE" w:rsidR="009F3492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F3492" w:rsidRPr="00EA468E" w14:paraId="60556910" w14:textId="77777777" w:rsidTr="00221579">
        <w:trPr>
          <w:trHeight w:val="195"/>
          <w:jc w:val="center"/>
        </w:trPr>
        <w:tc>
          <w:tcPr>
            <w:tcW w:w="1262" w:type="pct"/>
            <w:vMerge/>
            <w:vAlign w:val="center"/>
          </w:tcPr>
          <w:p w14:paraId="5AB21CAA" w14:textId="77777777" w:rsidR="009F3492" w:rsidRPr="009F3492" w:rsidRDefault="009F3492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028CA2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2DA0BC0" w14:textId="77777777" w:rsidR="009F3492" w:rsidRPr="009F3492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4201A9FA" w14:textId="77777777" w:rsidR="009F3492" w:rsidRPr="00EA468E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54E2C4DE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1AA76BD1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23670" w14:textId="77777777" w:rsidR="001277EE" w:rsidRPr="00EA468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6306352E" w14:textId="3ABF40E7" w:rsidR="009F3492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31429" w14:textId="35146F8F" w:rsidR="009F3492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91254" w14:textId="5C289EE3" w:rsidR="009F3492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FEB5F" w14:textId="35684293" w:rsidR="009F3492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F3492" w:rsidRPr="00EA468E" w14:paraId="35944B2F" w14:textId="77777777" w:rsidTr="00221579">
        <w:trPr>
          <w:trHeight w:val="195"/>
          <w:jc w:val="center"/>
        </w:trPr>
        <w:tc>
          <w:tcPr>
            <w:tcW w:w="1262" w:type="pct"/>
            <w:vMerge/>
            <w:vAlign w:val="center"/>
          </w:tcPr>
          <w:p w14:paraId="47AC6494" w14:textId="77777777" w:rsidR="009F3492" w:rsidRPr="009F3492" w:rsidRDefault="009F3492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9B4C78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FD1751B" w14:textId="77777777" w:rsidR="009F3492" w:rsidRPr="009F3492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1865AA9" w14:textId="77777777" w:rsidR="009F3492" w:rsidRPr="00EA468E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0A50D4AC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59FB84B4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282C2" w14:textId="77777777" w:rsidR="001277EE" w:rsidRPr="00EA468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3354037D" w14:textId="408F2485" w:rsidR="009F3492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6A4FB" w14:textId="6C0895FE" w:rsidR="009F3492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41178" w14:textId="1D643FA9" w:rsidR="009F3492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ECC67" w14:textId="7BCED9F7" w:rsidR="009F3492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9F3492" w:rsidRPr="00EA468E" w14:paraId="6977C149" w14:textId="77777777" w:rsidTr="00221579">
        <w:trPr>
          <w:trHeight w:val="195"/>
          <w:jc w:val="center"/>
        </w:trPr>
        <w:tc>
          <w:tcPr>
            <w:tcW w:w="1262" w:type="pct"/>
            <w:vMerge/>
            <w:vAlign w:val="center"/>
          </w:tcPr>
          <w:p w14:paraId="151513A8" w14:textId="77777777" w:rsidR="009F3492" w:rsidRPr="009F3492" w:rsidRDefault="009F3492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9FD5BE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2D7BF53" w14:textId="77777777" w:rsidR="009F3492" w:rsidRPr="009F3492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9D3C32C" w14:textId="77777777" w:rsidR="009F3492" w:rsidRPr="00EA468E" w:rsidRDefault="009F3492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1BF337AB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5CAB55F0" w14:textId="77777777" w:rsidR="009F3492" w:rsidRDefault="009F3492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FB0169E" w14:textId="0083BE52" w:rsidR="009F3492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608D41" w14:textId="28379F59" w:rsidR="009F3492" w:rsidRDefault="00885A59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 w:rsidR="001277EE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17D8FE" w14:textId="3C3020B3" w:rsidR="009F3492" w:rsidRDefault="00885A59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 w:rsidR="001277EE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40CC895" w14:textId="7B8575B2" w:rsidR="009F3492" w:rsidRDefault="00885A59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100</w:t>
            </w:r>
            <w:r w:rsidR="001277EE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1277EE" w:rsidRPr="00EA468E" w14:paraId="2A31FD42" w14:textId="77777777" w:rsidTr="00221579">
        <w:trPr>
          <w:trHeight w:val="165"/>
          <w:jc w:val="center"/>
        </w:trPr>
        <w:tc>
          <w:tcPr>
            <w:tcW w:w="1262" w:type="pct"/>
            <w:vMerge w:val="restart"/>
            <w:vAlign w:val="center"/>
          </w:tcPr>
          <w:p w14:paraId="5489BA3D" w14:textId="46697DBE" w:rsidR="001277EE" w:rsidRPr="001277EE" w:rsidRDefault="001277EE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277EE">
              <w:rPr>
                <w:rFonts w:ascii="Arial" w:hAnsi="Arial" w:cs="Arial"/>
                <w:sz w:val="17"/>
                <w:szCs w:val="17"/>
              </w:rPr>
              <w:t xml:space="preserve">7.4. Izraditi Odluku o subvencioniranju </w:t>
            </w:r>
            <w:r w:rsidRPr="001277EE">
              <w:rPr>
                <w:rFonts w:ascii="Arial" w:hAnsi="Arial" w:cs="Arial"/>
                <w:sz w:val="17"/>
                <w:szCs w:val="17"/>
                <w:shd w:val="clear" w:color="auto" w:fill="FFFFFF"/>
              </w:rPr>
              <w:t>dijela zakupnine stana ili kuće mladima u bračnoj ili vanbračnoj zajednici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BAA115" w14:textId="51159B0C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2024.-2026.</w:t>
            </w:r>
          </w:p>
        </w:tc>
        <w:tc>
          <w:tcPr>
            <w:tcW w:w="588" w:type="pct"/>
            <w:vMerge w:val="restart"/>
            <w:vAlign w:val="center"/>
          </w:tcPr>
          <w:p w14:paraId="0CC28430" w14:textId="1F822395" w:rsidR="001277EE" w:rsidRPr="009F3492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 xml:space="preserve">Odluka o subvencioniranju </w:t>
            </w:r>
            <w:r>
              <w:rPr>
                <w:rFonts w:ascii="Arial" w:hAnsi="Arial" w:cs="Arial"/>
                <w:sz w:val="17"/>
                <w:szCs w:val="17"/>
              </w:rPr>
              <w:t>dijela zakupnine stana</w:t>
            </w:r>
            <w:r w:rsidRPr="00EA468E">
              <w:rPr>
                <w:rFonts w:ascii="Arial" w:hAnsi="Arial" w:cs="Arial"/>
                <w:sz w:val="17"/>
                <w:szCs w:val="17"/>
              </w:rPr>
              <w:t xml:space="preserve"> mladi</w:t>
            </w:r>
            <w:r>
              <w:rPr>
                <w:rFonts w:ascii="Arial" w:hAnsi="Arial" w:cs="Arial"/>
                <w:sz w:val="17"/>
                <w:szCs w:val="17"/>
              </w:rPr>
              <w:t>ma</w:t>
            </w:r>
            <w:r w:rsidRPr="00EA468E">
              <w:rPr>
                <w:rFonts w:ascii="Arial" w:hAnsi="Arial" w:cs="Arial"/>
                <w:sz w:val="17"/>
                <w:szCs w:val="17"/>
              </w:rPr>
              <w:t xml:space="preserve"> izrađena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14:paraId="1D55EBF3" w14:textId="4FCD0E8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stambene odnose i  baze podataka</w:t>
            </w:r>
          </w:p>
        </w:tc>
        <w:tc>
          <w:tcPr>
            <w:tcW w:w="206" w:type="pct"/>
            <w:vMerge w:val="restart"/>
            <w:shd w:val="clear" w:color="auto" w:fill="auto"/>
            <w:vAlign w:val="center"/>
          </w:tcPr>
          <w:p w14:paraId="044979D6" w14:textId="08B3202C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11D3AED5" w14:textId="4072EBF4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07BE0" w14:textId="73E6E195" w:rsidR="001277E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2D1FAF" w14:textId="0A1CFF41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55837" w14:textId="696BAC3F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C09D5" w14:textId="7C4EED3B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5.000</w:t>
            </w:r>
          </w:p>
        </w:tc>
      </w:tr>
      <w:tr w:rsidR="001277EE" w:rsidRPr="00EA468E" w14:paraId="655E04D1" w14:textId="77777777" w:rsidTr="00221579">
        <w:trPr>
          <w:trHeight w:val="162"/>
          <w:jc w:val="center"/>
        </w:trPr>
        <w:tc>
          <w:tcPr>
            <w:tcW w:w="1262" w:type="pct"/>
            <w:vMerge/>
            <w:vAlign w:val="center"/>
          </w:tcPr>
          <w:p w14:paraId="36728C6D" w14:textId="77777777" w:rsidR="001277EE" w:rsidRPr="001277EE" w:rsidRDefault="001277EE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820AD6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EE69A66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FBDE8B0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7394732A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2112FA30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694B7" w14:textId="77777777" w:rsidR="001277EE" w:rsidRPr="00EA468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74C5ACA8" w14:textId="1043FE2F" w:rsidR="001277E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D96E0" w14:textId="157923AD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1F44E" w14:textId="0A12CA03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4B483" w14:textId="7AEFFCD9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77EE" w:rsidRPr="00EA468E" w14:paraId="750A5F90" w14:textId="77777777" w:rsidTr="00221579">
        <w:trPr>
          <w:trHeight w:val="162"/>
          <w:jc w:val="center"/>
        </w:trPr>
        <w:tc>
          <w:tcPr>
            <w:tcW w:w="1262" w:type="pct"/>
            <w:vMerge/>
            <w:vAlign w:val="center"/>
          </w:tcPr>
          <w:p w14:paraId="62EBB03F" w14:textId="77777777" w:rsidR="001277EE" w:rsidRPr="001277EE" w:rsidRDefault="001277EE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D5576D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187B1B6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0DB9670A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1CB2AEE5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0DEC4CE1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16E92" w14:textId="12DCBE5B" w:rsidR="001277E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BB29A" w14:textId="635A6D20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F966F" w14:textId="62BBE479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E045E" w14:textId="63C3F9F4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77EE" w:rsidRPr="00EA468E" w14:paraId="1191E8A0" w14:textId="77777777" w:rsidTr="00221579">
        <w:trPr>
          <w:trHeight w:val="162"/>
          <w:jc w:val="center"/>
        </w:trPr>
        <w:tc>
          <w:tcPr>
            <w:tcW w:w="1262" w:type="pct"/>
            <w:vMerge/>
            <w:vAlign w:val="center"/>
          </w:tcPr>
          <w:p w14:paraId="2A011A37" w14:textId="77777777" w:rsidR="001277EE" w:rsidRPr="001277EE" w:rsidRDefault="001277EE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57700C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0723B73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795F825E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601936F3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425DEA35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C8E696" w14:textId="77777777" w:rsidR="001277EE" w:rsidRPr="00EA468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7F3EDE07" w14:textId="2B4306BF" w:rsidR="001277E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8B046" w14:textId="1F195731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F3F79" w14:textId="31078F57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EDC9B" w14:textId="7058FFD9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77EE" w:rsidRPr="001277EE" w14:paraId="70410FCD" w14:textId="77777777" w:rsidTr="00221579">
        <w:trPr>
          <w:trHeight w:val="162"/>
          <w:jc w:val="center"/>
        </w:trPr>
        <w:tc>
          <w:tcPr>
            <w:tcW w:w="1262" w:type="pct"/>
            <w:vMerge/>
            <w:vAlign w:val="center"/>
          </w:tcPr>
          <w:p w14:paraId="2595EC16" w14:textId="77777777" w:rsidR="001277EE" w:rsidRPr="001277EE" w:rsidRDefault="001277EE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8ED70C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9DC8CAD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D0D8DDB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4C07EF90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677E3B74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476A0" w14:textId="77777777" w:rsidR="001277EE" w:rsidRPr="00EA468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518B505F" w14:textId="6C07C598" w:rsidR="001277E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73329" w14:textId="2A32C23A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2A642" w14:textId="0DDC7A8F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BD0AA" w14:textId="215C0B7D" w:rsidR="001277EE" w:rsidRP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1277E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1277EE" w:rsidRPr="00EA468E" w14:paraId="5A520971" w14:textId="77777777" w:rsidTr="006B5630">
        <w:trPr>
          <w:trHeight w:val="162"/>
          <w:jc w:val="center"/>
        </w:trPr>
        <w:tc>
          <w:tcPr>
            <w:tcW w:w="1262" w:type="pct"/>
            <w:vMerge/>
            <w:vAlign w:val="center"/>
          </w:tcPr>
          <w:p w14:paraId="0B082A08" w14:textId="77777777" w:rsidR="001277EE" w:rsidRPr="001277EE" w:rsidRDefault="001277EE" w:rsidP="009F349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412070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48656FC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14:paraId="30C3C369" w14:textId="77777777" w:rsidR="001277EE" w:rsidRPr="00EA468E" w:rsidRDefault="001277EE" w:rsidP="009F349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auto"/>
            <w:vAlign w:val="center"/>
          </w:tcPr>
          <w:p w14:paraId="612C6005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7E6C8797" w14:textId="77777777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3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8EB7D" w14:textId="180BC28E" w:rsidR="001277EE" w:rsidRDefault="001277EE" w:rsidP="001277EE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94" w:type="pct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CF05C8" w14:textId="052D387E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1DAEA8" w14:textId="67ABFFBD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9A9BA7" w14:textId="39449C98" w:rsidR="001277EE" w:rsidRDefault="001277EE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E84B50" w:rsidRPr="00EA468E" w14:paraId="3BA18E7C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 w:val="restart"/>
            <w:vAlign w:val="center"/>
          </w:tcPr>
          <w:p w14:paraId="5A95DD62" w14:textId="480A9C97" w:rsidR="00E84B50" w:rsidRPr="009F3492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9F3492">
              <w:rPr>
                <w:rFonts w:ascii="Arial" w:hAnsi="Arial" w:cs="Arial"/>
                <w:b/>
                <w:sz w:val="17"/>
                <w:szCs w:val="17"/>
              </w:rPr>
              <w:lastRenderedPageBreak/>
              <w:t xml:space="preserve">Ukupno za program (mjeru) </w:t>
            </w:r>
            <w:r w:rsidR="003C6F44" w:rsidRPr="009F3492"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9F3492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14:paraId="425AE82C" w14:textId="77777777" w:rsidR="00E84B50" w:rsidRPr="009F3492" w:rsidRDefault="00E84B50" w:rsidP="009309BE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3489A538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428E4" w14:textId="12D96227" w:rsidR="00E84B50" w:rsidRPr="00407F21" w:rsidRDefault="00885A59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310</w:t>
            </w:r>
            <w:r w:rsidR="00E84B50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7A9D" w14:textId="1E7FAFE1" w:rsidR="00E84B50" w:rsidRPr="00407F21" w:rsidRDefault="00885A59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310</w:t>
            </w:r>
            <w:r w:rsidR="00E84B50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98CF5" w14:textId="4368C0BC" w:rsidR="00E84B50" w:rsidRPr="00407F21" w:rsidRDefault="00885A59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310</w:t>
            </w:r>
            <w:r w:rsidR="001277EE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</w:tr>
      <w:tr w:rsidR="00E84B50" w:rsidRPr="00EA468E" w14:paraId="39430DC0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3FE41213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2B963360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3C3DC6DD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2CFB9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7B1F7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32EB1" w14:textId="2D53301C" w:rsidR="00E84B50" w:rsidRPr="008A78F7" w:rsidRDefault="001277EE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1CFD6077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5C73433C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4CE72F62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1B398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A4C3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49ED0" w14:textId="4682AAE3" w:rsidR="00E84B50" w:rsidRPr="008A78F7" w:rsidRDefault="001277EE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5906C77C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3F6A72F9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71C987B5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5B680F02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49B10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D9EC3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07288" w14:textId="1DE29451" w:rsidR="00E84B50" w:rsidRPr="008A78F7" w:rsidRDefault="001277EE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773A6D0A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741FD874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4BFD660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Ostala </w:t>
            </w:r>
          </w:p>
          <w:p w14:paraId="4E8FDAA5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3C780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9785B" w14:textId="77777777" w:rsidR="00E84B50" w:rsidRPr="008A78F7" w:rsidRDefault="00E84B50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8A78F7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B0278" w14:textId="1860B6B4" w:rsidR="00E84B50" w:rsidRPr="008A78F7" w:rsidRDefault="001277EE" w:rsidP="00BF243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362F6A6E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1776025C" w14:textId="77777777" w:rsidR="00E84B50" w:rsidRPr="00EA468E" w:rsidRDefault="00E84B50" w:rsidP="009309BE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2545424A" w14:textId="77777777" w:rsidR="00E84B50" w:rsidRPr="00EA468E" w:rsidRDefault="00E84B50" w:rsidP="00EE3A9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0CD391" w14:textId="1BABF1FC" w:rsidR="00E84B50" w:rsidRPr="00077099" w:rsidRDefault="00885A59" w:rsidP="00BF24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310</w:t>
            </w:r>
            <w:r w:rsidR="00E84B50" w:rsidRPr="00077099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1D54D8" w14:textId="5BE30D90" w:rsidR="00E84B50" w:rsidRPr="00077099" w:rsidRDefault="00885A59" w:rsidP="00BF24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310</w:t>
            </w:r>
            <w:r w:rsidR="00E84B50" w:rsidRPr="00077099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4C9CFD" w14:textId="50E620A0" w:rsidR="00E84B50" w:rsidRPr="00077099" w:rsidRDefault="00885A59" w:rsidP="00BF24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310</w:t>
            </w:r>
            <w:r w:rsidR="001277EE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E84B50" w:rsidRPr="00EA468E" w14:paraId="257E2BF5" w14:textId="77777777" w:rsidTr="000B36C7">
        <w:trPr>
          <w:trHeight w:val="268"/>
          <w:jc w:val="center"/>
        </w:trPr>
        <w:tc>
          <w:tcPr>
            <w:tcW w:w="5000" w:type="pct"/>
            <w:gridSpan w:val="12"/>
            <w:vAlign w:val="center"/>
          </w:tcPr>
          <w:p w14:paraId="5412D39A" w14:textId="77777777" w:rsidR="00E84B50" w:rsidRPr="00407F2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714CAC62" w14:textId="1D4B55D6" w:rsidR="00E84B50" w:rsidRPr="00407F21" w:rsidRDefault="00E84B50" w:rsidP="006F4DA8">
            <w:pPr>
              <w:tabs>
                <w:tab w:val="left" w:pos="5387"/>
              </w:tabs>
              <w:spacing w:after="0" w:line="240" w:lineRule="auto"/>
              <w:ind w:left="5245" w:hanging="5245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407F21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407F21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 </w:t>
            </w:r>
            <w:r w:rsidR="003C6F44"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Pr="00407F21">
              <w:rPr>
                <w:rFonts w:ascii="Arial" w:hAnsi="Arial" w:cs="Arial"/>
                <w:b/>
                <w:sz w:val="17"/>
                <w:szCs w:val="17"/>
              </w:rPr>
              <w:t>. Efikasno i racionalno korištenje prostora i zaštita životne sredine</w:t>
            </w:r>
          </w:p>
        </w:tc>
      </w:tr>
      <w:tr w:rsidR="00E84B50" w:rsidRPr="00EA468E" w14:paraId="7D7DBB44" w14:textId="77777777" w:rsidTr="000B36C7">
        <w:trPr>
          <w:trHeight w:val="268"/>
          <w:jc w:val="center"/>
        </w:trPr>
        <w:tc>
          <w:tcPr>
            <w:tcW w:w="5000" w:type="pct"/>
            <w:gridSpan w:val="12"/>
            <w:vAlign w:val="center"/>
          </w:tcPr>
          <w:p w14:paraId="74690F52" w14:textId="77777777" w:rsidR="00E84B50" w:rsidRPr="00407F21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407F21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-</w:t>
            </w:r>
          </w:p>
        </w:tc>
      </w:tr>
      <w:tr w:rsidR="00E84B50" w:rsidRPr="00EA468E" w14:paraId="0B2ACFAD" w14:textId="77777777" w:rsidTr="003B08A7">
        <w:trPr>
          <w:trHeight w:val="399"/>
          <w:jc w:val="center"/>
        </w:trPr>
        <w:tc>
          <w:tcPr>
            <w:tcW w:w="1262" w:type="pct"/>
            <w:vMerge w:val="restart"/>
            <w:shd w:val="clear" w:color="auto" w:fill="D9D9D9"/>
            <w:vAlign w:val="center"/>
          </w:tcPr>
          <w:p w14:paraId="5B8610E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4143F2E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Rok izvršenja</w:t>
            </w:r>
          </w:p>
        </w:tc>
        <w:tc>
          <w:tcPr>
            <w:tcW w:w="588" w:type="pct"/>
            <w:vMerge w:val="restart"/>
            <w:shd w:val="clear" w:color="auto" w:fill="D9D9D9"/>
            <w:vAlign w:val="center"/>
          </w:tcPr>
          <w:p w14:paraId="66CA07C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73" w:type="pct"/>
            <w:vMerge w:val="restart"/>
            <w:shd w:val="clear" w:color="auto" w:fill="D9D9D9"/>
            <w:vAlign w:val="center"/>
          </w:tcPr>
          <w:p w14:paraId="6F98DC7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14:paraId="564EC18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06" w:type="pct"/>
            <w:vMerge w:val="restart"/>
            <w:shd w:val="clear" w:color="auto" w:fill="D9D9D9"/>
            <w:vAlign w:val="center"/>
          </w:tcPr>
          <w:p w14:paraId="266270D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38" w:type="pct"/>
            <w:shd w:val="clear" w:color="auto" w:fill="D9D9D9"/>
            <w:vAlign w:val="center"/>
          </w:tcPr>
          <w:p w14:paraId="2990C9E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EA468E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47" w:type="pct"/>
            <w:gridSpan w:val="6"/>
            <w:shd w:val="clear" w:color="auto" w:fill="D9D9D9"/>
            <w:vAlign w:val="center"/>
          </w:tcPr>
          <w:p w14:paraId="329F0AF9" w14:textId="77777777" w:rsidR="00E84B50" w:rsidRPr="00407F2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</w:t>
            </w:r>
          </w:p>
          <w:p w14:paraId="1A74BAB1" w14:textId="77777777" w:rsidR="00E84B50" w:rsidRPr="00407F2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sredstava u KM</w:t>
            </w:r>
          </w:p>
        </w:tc>
      </w:tr>
      <w:tr w:rsidR="00E84B50" w:rsidRPr="00EA468E" w14:paraId="40183CCE" w14:textId="77777777" w:rsidTr="003B08A7">
        <w:trPr>
          <w:trHeight w:val="203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046DDC3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05A6F97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71BBF90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534D7C5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5EA8577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 w:val="restart"/>
            <w:shd w:val="clear" w:color="auto" w:fill="D9D9D9"/>
            <w:vAlign w:val="center"/>
          </w:tcPr>
          <w:p w14:paraId="7B2F869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14:paraId="694AD79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1261" w:type="pct"/>
            <w:gridSpan w:val="5"/>
            <w:shd w:val="clear" w:color="auto" w:fill="D9D9D9"/>
            <w:vAlign w:val="center"/>
          </w:tcPr>
          <w:p w14:paraId="773ED257" w14:textId="77777777" w:rsidR="00E84B50" w:rsidRPr="00407F2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0B36C7" w:rsidRPr="00EA468E" w14:paraId="28D33F27" w14:textId="77777777" w:rsidTr="00221579">
        <w:trPr>
          <w:trHeight w:val="202"/>
          <w:jc w:val="center"/>
        </w:trPr>
        <w:tc>
          <w:tcPr>
            <w:tcW w:w="1262" w:type="pct"/>
            <w:vMerge/>
            <w:shd w:val="clear" w:color="auto" w:fill="D9D9D9"/>
            <w:vAlign w:val="center"/>
          </w:tcPr>
          <w:p w14:paraId="7CE1859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72CE30F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88" w:type="pct"/>
            <w:vMerge/>
            <w:shd w:val="clear" w:color="auto" w:fill="D9D9D9"/>
            <w:vAlign w:val="center"/>
          </w:tcPr>
          <w:p w14:paraId="6B39688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73" w:type="pct"/>
            <w:vMerge/>
            <w:shd w:val="clear" w:color="auto" w:fill="D9D9D9"/>
            <w:vAlign w:val="center"/>
          </w:tcPr>
          <w:p w14:paraId="146C7D3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shd w:val="clear" w:color="auto" w:fill="D9D9D9"/>
            <w:vAlign w:val="center"/>
          </w:tcPr>
          <w:p w14:paraId="210D071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shd w:val="clear" w:color="auto" w:fill="D9D9D9"/>
            <w:vAlign w:val="center"/>
          </w:tcPr>
          <w:p w14:paraId="0BD5E23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14:paraId="2753F7D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01" w:type="pct"/>
            <w:gridSpan w:val="3"/>
            <w:shd w:val="clear" w:color="auto" w:fill="D9D9D9"/>
            <w:vAlign w:val="center"/>
          </w:tcPr>
          <w:p w14:paraId="5B573B0F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3C818D62" w14:textId="4D940F1A" w:rsidR="00E84B50" w:rsidRPr="00407F21" w:rsidRDefault="00E84B50" w:rsidP="00942A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94" w:type="pct"/>
            <w:shd w:val="clear" w:color="auto" w:fill="D9D9D9"/>
            <w:vAlign w:val="center"/>
          </w:tcPr>
          <w:p w14:paraId="5119C7C3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6511518A" w14:textId="56192958" w:rsidR="00E84B50" w:rsidRPr="00407F21" w:rsidRDefault="00E84B50" w:rsidP="00942A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647202D5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Godina</w:t>
            </w:r>
          </w:p>
          <w:p w14:paraId="04E38E35" w14:textId="2863DE88" w:rsidR="00E84B50" w:rsidRPr="00407F21" w:rsidRDefault="00E84B50" w:rsidP="00942A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C9191F" w:rsidRPr="00EA468E" w14:paraId="07521392" w14:textId="77777777" w:rsidTr="00221579">
        <w:trPr>
          <w:trHeight w:val="166"/>
          <w:jc w:val="center"/>
        </w:trPr>
        <w:tc>
          <w:tcPr>
            <w:tcW w:w="1262" w:type="pct"/>
            <w:vMerge w:val="restart"/>
            <w:vAlign w:val="center"/>
          </w:tcPr>
          <w:p w14:paraId="4B2A81FA" w14:textId="4183E006" w:rsidR="00E84B50" w:rsidRPr="00EA468E" w:rsidRDefault="003C6F44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 xml:space="preserve">.1. Rješavanje </w:t>
            </w:r>
            <w:r w:rsidR="001246DB">
              <w:rPr>
                <w:rFonts w:ascii="Arial" w:hAnsi="Arial" w:cs="Arial"/>
                <w:sz w:val="17"/>
                <w:szCs w:val="17"/>
              </w:rPr>
              <w:t xml:space="preserve">upravnih stvari u I stepenu 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>postupaka po zahtjevima za izdavanje akata o građenju u svrhu realizacije investicija od značaja Unsko-sanski kanton</w:t>
            </w:r>
          </w:p>
        </w:tc>
        <w:tc>
          <w:tcPr>
            <w:tcW w:w="486" w:type="pct"/>
            <w:vMerge w:val="restart"/>
          </w:tcPr>
          <w:p w14:paraId="38C9203F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16E6F538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355A2123" w14:textId="524AD429" w:rsidR="00E84B50" w:rsidRPr="00483971" w:rsidRDefault="00E84B50" w:rsidP="00483971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5DB6139B" w14:textId="77777777" w:rsidR="00E84B50" w:rsidRPr="003E2E4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E46">
              <w:rPr>
                <w:rFonts w:ascii="Arial" w:hAnsi="Arial" w:cs="Arial"/>
                <w:sz w:val="16"/>
                <w:szCs w:val="16"/>
              </w:rPr>
              <w:t>80% riješenih u odnosu na broj zaprimljenih predmeta</w:t>
            </w:r>
          </w:p>
        </w:tc>
        <w:tc>
          <w:tcPr>
            <w:tcW w:w="473" w:type="pct"/>
            <w:vMerge w:val="restart"/>
            <w:vAlign w:val="center"/>
          </w:tcPr>
          <w:p w14:paraId="2D1AFD9F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urbanizam, prostorno uređenje i građenje, Odsjek za stambene poslove i baze podataka</w:t>
            </w:r>
          </w:p>
          <w:p w14:paraId="7F808E3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 w:val="restart"/>
            <w:vAlign w:val="center"/>
          </w:tcPr>
          <w:p w14:paraId="01DC721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vAlign w:val="center"/>
          </w:tcPr>
          <w:p w14:paraId="01122A3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468E">
              <w:rPr>
                <w:rFonts w:ascii="Arial" w:hAnsi="Arial" w:cs="Arial"/>
                <w:spacing w:val="-2"/>
                <w:sz w:val="17"/>
                <w:szCs w:val="17"/>
              </w:rPr>
              <w:t>Ne</w:t>
            </w:r>
          </w:p>
        </w:tc>
        <w:tc>
          <w:tcPr>
            <w:tcW w:w="486" w:type="pct"/>
            <w:vAlign w:val="center"/>
          </w:tcPr>
          <w:p w14:paraId="30E925A5" w14:textId="77777777" w:rsidR="00E84B50" w:rsidRPr="00EA468E" w:rsidRDefault="00E84B50" w:rsidP="00B90F2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t</w:t>
            </w: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ska sredstva</w:t>
            </w:r>
          </w:p>
        </w:tc>
        <w:tc>
          <w:tcPr>
            <w:tcW w:w="501" w:type="pct"/>
            <w:gridSpan w:val="3"/>
            <w:vAlign w:val="center"/>
          </w:tcPr>
          <w:p w14:paraId="7B55E9DF" w14:textId="1AA501A2" w:rsidR="00E84B50" w:rsidRPr="00407F21" w:rsidRDefault="006C6F1D" w:rsidP="0017751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8050FE">
              <w:rPr>
                <w:rFonts w:ascii="Arial" w:hAnsi="Arial" w:cs="Arial"/>
                <w:sz w:val="17"/>
                <w:szCs w:val="17"/>
              </w:rPr>
              <w:t>4</w:t>
            </w:r>
            <w:r w:rsidR="004D6F01">
              <w:rPr>
                <w:rFonts w:ascii="Arial" w:hAnsi="Arial" w:cs="Arial"/>
                <w:sz w:val="17"/>
                <w:szCs w:val="17"/>
              </w:rPr>
              <w:t>0</w:t>
            </w:r>
            <w:r w:rsidR="00E84B50" w:rsidRPr="00407F21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94" w:type="pct"/>
            <w:vAlign w:val="center"/>
          </w:tcPr>
          <w:p w14:paraId="29FA1340" w14:textId="173E1802" w:rsidR="00E84B50" w:rsidRPr="00407F21" w:rsidRDefault="00B97AF9" w:rsidP="00BB43B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F36C56">
              <w:rPr>
                <w:rFonts w:ascii="Arial" w:hAnsi="Arial" w:cs="Arial"/>
                <w:sz w:val="17"/>
                <w:szCs w:val="17"/>
              </w:rPr>
              <w:t>4</w:t>
            </w:r>
            <w:r w:rsidR="00884CA7">
              <w:rPr>
                <w:rFonts w:ascii="Arial" w:hAnsi="Arial" w:cs="Arial"/>
                <w:sz w:val="17"/>
                <w:szCs w:val="17"/>
              </w:rPr>
              <w:t>0</w:t>
            </w:r>
            <w:r w:rsidR="00E84B50" w:rsidRPr="00407F21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79C14A73" w14:textId="7724B6AE" w:rsidR="00E84B50" w:rsidRPr="00407F21" w:rsidRDefault="00F46F8A" w:rsidP="00D279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100.000</w:t>
            </w:r>
          </w:p>
        </w:tc>
      </w:tr>
      <w:tr w:rsidR="00C9191F" w:rsidRPr="00EA468E" w14:paraId="23A7DDFF" w14:textId="77777777" w:rsidTr="00221579">
        <w:trPr>
          <w:trHeight w:val="166"/>
          <w:jc w:val="center"/>
        </w:trPr>
        <w:tc>
          <w:tcPr>
            <w:tcW w:w="1262" w:type="pct"/>
            <w:vMerge/>
            <w:vAlign w:val="center"/>
          </w:tcPr>
          <w:p w14:paraId="72C569D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A79E72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1A55D7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FFF951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1B068A2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64EF30B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472BE26C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vAlign w:val="center"/>
          </w:tcPr>
          <w:p w14:paraId="799A2731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29DE7A77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570CDDDA" w14:textId="568128A5" w:rsidR="00E84B50" w:rsidRPr="00407F21" w:rsidRDefault="00F46F8A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6B7E49B2" w14:textId="77777777" w:rsidTr="00221579">
        <w:trPr>
          <w:trHeight w:val="166"/>
          <w:jc w:val="center"/>
        </w:trPr>
        <w:tc>
          <w:tcPr>
            <w:tcW w:w="1262" w:type="pct"/>
            <w:vMerge/>
            <w:vAlign w:val="center"/>
          </w:tcPr>
          <w:p w14:paraId="79FC456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5DFF11A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D55051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61B2146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07C4CE3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2426F86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06156A82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vAlign w:val="center"/>
          </w:tcPr>
          <w:p w14:paraId="7EA3A8D5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790E8A4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3D39BFC2" w14:textId="34013076" w:rsidR="00E84B50" w:rsidRPr="00407F21" w:rsidRDefault="00F46F8A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7BAEA7F3" w14:textId="77777777" w:rsidTr="00221579">
        <w:trPr>
          <w:trHeight w:val="166"/>
          <w:jc w:val="center"/>
        </w:trPr>
        <w:tc>
          <w:tcPr>
            <w:tcW w:w="1262" w:type="pct"/>
            <w:vMerge/>
            <w:vAlign w:val="center"/>
          </w:tcPr>
          <w:p w14:paraId="66DE11CC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05D9AB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20670D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C23F83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6AF554F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60C8F6B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18ADE835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vAlign w:val="center"/>
          </w:tcPr>
          <w:p w14:paraId="62B1FA4A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0DBDC32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6D9B58E8" w14:textId="2CACF5A3" w:rsidR="00E84B50" w:rsidRPr="00407F21" w:rsidRDefault="00F46F8A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205EBED8" w14:textId="77777777" w:rsidTr="00221579">
        <w:trPr>
          <w:trHeight w:val="166"/>
          <w:jc w:val="center"/>
        </w:trPr>
        <w:tc>
          <w:tcPr>
            <w:tcW w:w="1262" w:type="pct"/>
            <w:vMerge/>
            <w:vAlign w:val="center"/>
          </w:tcPr>
          <w:p w14:paraId="766E163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857A02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4A73C4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EC12AD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439658C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79D85A6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7C10FD47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vAlign w:val="center"/>
          </w:tcPr>
          <w:p w14:paraId="32D1814F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2A5A788F" w14:textId="77777777" w:rsidR="00E84B50" w:rsidRPr="00407F21" w:rsidRDefault="00E84B50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6BCFDD03" w14:textId="02582EBB" w:rsidR="00E84B50" w:rsidRPr="00407F21" w:rsidRDefault="00F46F8A" w:rsidP="00EE3A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142790FD" w14:textId="77777777" w:rsidTr="00221579">
        <w:trPr>
          <w:trHeight w:val="166"/>
          <w:jc w:val="center"/>
        </w:trPr>
        <w:tc>
          <w:tcPr>
            <w:tcW w:w="1262" w:type="pct"/>
            <w:vMerge/>
            <w:vAlign w:val="center"/>
          </w:tcPr>
          <w:p w14:paraId="6DCC1698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98BB2E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F5B91D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6F71FA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118714A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062F23B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597A7C1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4AF7A9A4" w14:textId="707EE83B" w:rsidR="00E84B50" w:rsidRPr="00407F21" w:rsidRDefault="00956991" w:rsidP="00177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8050FE">
              <w:rPr>
                <w:rFonts w:ascii="Arial" w:hAnsi="Arial" w:cs="Arial"/>
                <w:b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E84B50" w:rsidRPr="00407F21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1A33DB43" w14:textId="603A470A" w:rsidR="00E84B50" w:rsidRPr="00407F21" w:rsidRDefault="00B97AF9" w:rsidP="00B97A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F36C56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884CA7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E84B50" w:rsidRPr="00407F21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526F5548" w14:textId="1489A5FC" w:rsidR="00E84B50" w:rsidRPr="00407F21" w:rsidRDefault="00F46F8A" w:rsidP="00D27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100.000</w:t>
            </w:r>
          </w:p>
        </w:tc>
      </w:tr>
      <w:tr w:rsidR="00C9191F" w:rsidRPr="00EA468E" w14:paraId="19C10071" w14:textId="77777777" w:rsidTr="00221579">
        <w:trPr>
          <w:trHeight w:val="137"/>
          <w:jc w:val="center"/>
        </w:trPr>
        <w:tc>
          <w:tcPr>
            <w:tcW w:w="1262" w:type="pct"/>
            <w:vMerge w:val="restart"/>
            <w:vAlign w:val="center"/>
          </w:tcPr>
          <w:p w14:paraId="4CF1E79E" w14:textId="3496E70B" w:rsidR="00E84B50" w:rsidRPr="00EA468E" w:rsidRDefault="003C6F44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="00E84B50">
              <w:rPr>
                <w:rFonts w:ascii="Arial" w:hAnsi="Arial" w:cs="Arial"/>
                <w:sz w:val="17"/>
                <w:szCs w:val="17"/>
              </w:rPr>
              <w:t>.2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>.Rješavanje postupaka po zahtjevima za izdavanje akata u svrhu obavljanja poslova projektovanja, revizije i nadzora nad građenjem na Unsko-sanskom kantonu</w:t>
            </w:r>
          </w:p>
        </w:tc>
        <w:tc>
          <w:tcPr>
            <w:tcW w:w="486" w:type="pct"/>
            <w:vMerge w:val="restart"/>
          </w:tcPr>
          <w:p w14:paraId="774F6A97" w14:textId="77777777" w:rsidR="00E84B50" w:rsidRDefault="00E84B50" w:rsidP="00483971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3CB92D06" w14:textId="77777777" w:rsidR="00E84B50" w:rsidRDefault="00E84B50" w:rsidP="00483971">
            <w:pPr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270116EC" w14:textId="63B68D75" w:rsidR="00E84B50" w:rsidRPr="00483971" w:rsidRDefault="00E84B50" w:rsidP="00483971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6FD92A1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80% riješenih u odnosu na broj zaprimljenih predmeta</w:t>
            </w:r>
          </w:p>
        </w:tc>
        <w:tc>
          <w:tcPr>
            <w:tcW w:w="473" w:type="pct"/>
            <w:vMerge w:val="restart"/>
            <w:vAlign w:val="center"/>
          </w:tcPr>
          <w:p w14:paraId="79314DDC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urbanizam, prostorno uređenje i građenje, Odsjek za stambene poslove i baze podataka</w:t>
            </w:r>
          </w:p>
          <w:p w14:paraId="7384DB1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 w:val="restart"/>
            <w:vAlign w:val="center"/>
          </w:tcPr>
          <w:p w14:paraId="4AD6106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vAlign w:val="center"/>
          </w:tcPr>
          <w:p w14:paraId="113FC31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468E">
              <w:rPr>
                <w:rFonts w:ascii="Arial" w:hAnsi="Arial" w:cs="Arial"/>
                <w:spacing w:val="-2"/>
                <w:sz w:val="17"/>
                <w:szCs w:val="17"/>
              </w:rPr>
              <w:t>Ne</w:t>
            </w:r>
          </w:p>
        </w:tc>
        <w:tc>
          <w:tcPr>
            <w:tcW w:w="486" w:type="pct"/>
            <w:vAlign w:val="center"/>
          </w:tcPr>
          <w:p w14:paraId="562C1F5F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vAlign w:val="center"/>
          </w:tcPr>
          <w:p w14:paraId="75BC6D6E" w14:textId="3CBF29D5" w:rsidR="00E84B50" w:rsidRPr="00407F21" w:rsidRDefault="008050FE" w:rsidP="009569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</w:t>
            </w:r>
            <w:r w:rsidR="000E0DD0" w:rsidRPr="00407F21">
              <w:rPr>
                <w:rFonts w:ascii="Arial" w:hAnsi="Arial" w:cs="Arial"/>
                <w:sz w:val="17"/>
                <w:szCs w:val="17"/>
              </w:rPr>
              <w:t>.</w:t>
            </w:r>
            <w:r w:rsidR="000E0DD0">
              <w:rPr>
                <w:rFonts w:ascii="Arial" w:hAnsi="Arial" w:cs="Arial"/>
                <w:sz w:val="17"/>
                <w:szCs w:val="17"/>
              </w:rPr>
              <w:t>154</w:t>
            </w:r>
          </w:p>
        </w:tc>
        <w:tc>
          <w:tcPr>
            <w:tcW w:w="394" w:type="pct"/>
            <w:vAlign w:val="center"/>
          </w:tcPr>
          <w:p w14:paraId="58BF00B5" w14:textId="5E39BEE6" w:rsidR="00E84B50" w:rsidRPr="00407F21" w:rsidRDefault="00FE78CE" w:rsidP="00B97A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F36C56">
              <w:rPr>
                <w:rFonts w:ascii="Arial" w:hAnsi="Arial" w:cs="Arial"/>
                <w:sz w:val="17"/>
                <w:szCs w:val="17"/>
              </w:rPr>
              <w:t>20.15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66" w:type="pct"/>
            <w:vAlign w:val="center"/>
          </w:tcPr>
          <w:p w14:paraId="328B0163" w14:textId="271FE7E0" w:rsidR="00E84B50" w:rsidRPr="00407F21" w:rsidRDefault="00FE78CE" w:rsidP="00383E1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  <w:r w:rsidR="00F46F8A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000</w:t>
            </w:r>
          </w:p>
        </w:tc>
      </w:tr>
      <w:tr w:rsidR="00C9191F" w:rsidRPr="00EA468E" w14:paraId="1BF56DC7" w14:textId="77777777" w:rsidTr="00221579">
        <w:trPr>
          <w:trHeight w:val="132"/>
          <w:jc w:val="center"/>
        </w:trPr>
        <w:tc>
          <w:tcPr>
            <w:tcW w:w="1262" w:type="pct"/>
            <w:vMerge/>
            <w:vAlign w:val="center"/>
          </w:tcPr>
          <w:p w14:paraId="1C3AC1D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52B70A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3E8DBA2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E2BD4F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5296F82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04BACEE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0D9F57FF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vAlign w:val="center"/>
          </w:tcPr>
          <w:p w14:paraId="34FF8557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9AB1AD2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4430B751" w14:textId="2CD7FC03" w:rsidR="00E84B50" w:rsidRPr="00CC341E" w:rsidRDefault="00F46F8A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5F1B6021" w14:textId="77777777" w:rsidTr="00221579">
        <w:trPr>
          <w:trHeight w:val="132"/>
          <w:jc w:val="center"/>
        </w:trPr>
        <w:tc>
          <w:tcPr>
            <w:tcW w:w="1262" w:type="pct"/>
            <w:vMerge/>
            <w:vAlign w:val="center"/>
          </w:tcPr>
          <w:p w14:paraId="31812C7B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394459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A3DD88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1A9128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6E39A50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347DF14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5E9D75D3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vAlign w:val="center"/>
          </w:tcPr>
          <w:p w14:paraId="59BDFB5D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8610536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6D11CE11" w14:textId="74EBBC61" w:rsidR="00E84B50" w:rsidRPr="00CC341E" w:rsidRDefault="00F46F8A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6A04485B" w14:textId="77777777" w:rsidTr="00221579">
        <w:trPr>
          <w:trHeight w:val="132"/>
          <w:jc w:val="center"/>
        </w:trPr>
        <w:tc>
          <w:tcPr>
            <w:tcW w:w="1262" w:type="pct"/>
            <w:vMerge/>
            <w:vAlign w:val="center"/>
          </w:tcPr>
          <w:p w14:paraId="3843B8DE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917DF3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3D9F34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1B57BA0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0F8844F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79CB31F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0349AAD4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vAlign w:val="center"/>
          </w:tcPr>
          <w:p w14:paraId="3C2B3A7E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16FC572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17F696CF" w14:textId="12A6C569" w:rsidR="00E84B50" w:rsidRPr="00CC341E" w:rsidRDefault="00F46F8A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C9191F" w:rsidRPr="00EA468E" w14:paraId="73E78F99" w14:textId="77777777" w:rsidTr="00221579">
        <w:trPr>
          <w:trHeight w:val="132"/>
          <w:jc w:val="center"/>
        </w:trPr>
        <w:tc>
          <w:tcPr>
            <w:tcW w:w="1262" w:type="pct"/>
            <w:vMerge/>
            <w:vAlign w:val="center"/>
          </w:tcPr>
          <w:p w14:paraId="4158BE00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047DD1E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9EA64D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602B180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70454D1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2DAB139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171B7687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vAlign w:val="center"/>
          </w:tcPr>
          <w:p w14:paraId="139ED763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FB9A93C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09E4C73" w14:textId="22EFFD7A" w:rsidR="00E84B50" w:rsidRPr="00CC341E" w:rsidRDefault="00F46F8A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0B36C7" w:rsidRPr="00EA468E" w14:paraId="0E88F96E" w14:textId="77777777" w:rsidTr="00221579">
        <w:trPr>
          <w:trHeight w:val="132"/>
          <w:jc w:val="center"/>
        </w:trPr>
        <w:tc>
          <w:tcPr>
            <w:tcW w:w="1262" w:type="pct"/>
            <w:vMerge/>
            <w:vAlign w:val="center"/>
          </w:tcPr>
          <w:p w14:paraId="157CC6C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6EE2DD9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05AE7A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0A74F15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435A847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0299CE5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618D76AF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0B0EEF52" w14:textId="2E7C5D12" w:rsidR="00E84B50" w:rsidRPr="000E0DD0" w:rsidRDefault="008050FE" w:rsidP="0095699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120</w:t>
            </w:r>
            <w:r w:rsidR="000E0DD0" w:rsidRPr="000E0DD0">
              <w:rPr>
                <w:rFonts w:ascii="Arial" w:hAnsi="Arial" w:cs="Arial"/>
                <w:b/>
                <w:sz w:val="17"/>
                <w:szCs w:val="17"/>
              </w:rPr>
              <w:t>.154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56FFDBCD" w14:textId="52AC123E" w:rsidR="00E84B50" w:rsidRPr="000E0DD0" w:rsidRDefault="00F36C56" w:rsidP="00B97A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120.15</w:t>
            </w:r>
            <w:r w:rsidR="000E0DD0" w:rsidRPr="000E0DD0">
              <w:rPr>
                <w:rFonts w:ascii="Arial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30A03E76" w14:textId="4F654742" w:rsidR="00E84B50" w:rsidRPr="00946A42" w:rsidRDefault="00FE78CE" w:rsidP="00383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9F2A48">
              <w:rPr>
                <w:rFonts w:ascii="Arial" w:hAnsi="Arial" w:cs="Arial"/>
                <w:b/>
                <w:sz w:val="17"/>
                <w:szCs w:val="17"/>
              </w:rPr>
              <w:t>00.000</w:t>
            </w:r>
          </w:p>
        </w:tc>
      </w:tr>
      <w:tr w:rsidR="00C9191F" w:rsidRPr="00EA468E" w14:paraId="20C70813" w14:textId="77777777" w:rsidTr="00221579">
        <w:trPr>
          <w:trHeight w:val="68"/>
          <w:jc w:val="center"/>
        </w:trPr>
        <w:tc>
          <w:tcPr>
            <w:tcW w:w="1262" w:type="pct"/>
            <w:vMerge w:val="restart"/>
            <w:vAlign w:val="center"/>
          </w:tcPr>
          <w:p w14:paraId="37D5AC28" w14:textId="239916AC" w:rsidR="00E84B50" w:rsidRPr="00EA468E" w:rsidRDefault="003C6F44" w:rsidP="006C6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>.</w:t>
            </w:r>
            <w:r w:rsidR="006C6F1D">
              <w:rPr>
                <w:rFonts w:ascii="Arial" w:hAnsi="Arial" w:cs="Arial"/>
                <w:sz w:val="17"/>
                <w:szCs w:val="17"/>
              </w:rPr>
              <w:t>3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>. Rješavanje postupaka po zahtjevima za izdavanje akata o uticaju na okoliš i upravljanje otpadom</w:t>
            </w:r>
          </w:p>
        </w:tc>
        <w:tc>
          <w:tcPr>
            <w:tcW w:w="486" w:type="pct"/>
            <w:vMerge w:val="restart"/>
          </w:tcPr>
          <w:p w14:paraId="1B3A410B" w14:textId="77777777" w:rsidR="00E84B50" w:rsidRDefault="00E84B5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71D536AB" w14:textId="66997547" w:rsidR="00E84B50" w:rsidRPr="00483971" w:rsidRDefault="00E84B50" w:rsidP="00483971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0E0DD0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1B9F4525" w14:textId="77777777" w:rsidR="00E84B50" w:rsidRPr="003E2E4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2E46">
              <w:rPr>
                <w:rFonts w:ascii="Arial" w:hAnsi="Arial" w:cs="Arial"/>
                <w:sz w:val="16"/>
                <w:szCs w:val="16"/>
              </w:rPr>
              <w:t>85%  riješenih u odnosu na broj zaprimljenih predmeta</w:t>
            </w:r>
          </w:p>
        </w:tc>
        <w:tc>
          <w:tcPr>
            <w:tcW w:w="473" w:type="pct"/>
            <w:vMerge w:val="restart"/>
            <w:vAlign w:val="center"/>
          </w:tcPr>
          <w:p w14:paraId="482C5C35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 xml:space="preserve">Odsjek za upravljanje otpadom i komunalne djelatnosti, </w:t>
            </w:r>
            <w:r w:rsidRPr="00EA468E">
              <w:rPr>
                <w:rFonts w:ascii="Arial" w:hAnsi="Arial" w:cs="Arial"/>
                <w:sz w:val="17"/>
                <w:szCs w:val="17"/>
              </w:rPr>
              <w:lastRenderedPageBreak/>
              <w:t xml:space="preserve">Odsjek za zaštitu okoliša </w:t>
            </w:r>
          </w:p>
        </w:tc>
        <w:tc>
          <w:tcPr>
            <w:tcW w:w="206" w:type="pct"/>
            <w:vMerge w:val="restart"/>
            <w:vAlign w:val="center"/>
          </w:tcPr>
          <w:p w14:paraId="68DA26D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lastRenderedPageBreak/>
              <w:t>-</w:t>
            </w:r>
          </w:p>
        </w:tc>
        <w:tc>
          <w:tcPr>
            <w:tcW w:w="238" w:type="pct"/>
            <w:vMerge w:val="restart"/>
            <w:vAlign w:val="center"/>
          </w:tcPr>
          <w:p w14:paraId="1410A17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468E">
              <w:rPr>
                <w:rFonts w:ascii="Arial" w:hAnsi="Arial" w:cs="Arial"/>
                <w:spacing w:val="-2"/>
                <w:sz w:val="17"/>
                <w:szCs w:val="17"/>
              </w:rPr>
              <w:t>Ne</w:t>
            </w:r>
          </w:p>
        </w:tc>
        <w:tc>
          <w:tcPr>
            <w:tcW w:w="486" w:type="pct"/>
            <w:vAlign w:val="center"/>
          </w:tcPr>
          <w:p w14:paraId="5D0EC471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vAlign w:val="center"/>
          </w:tcPr>
          <w:p w14:paraId="1A931312" w14:textId="6AFD2D38" w:rsidR="00E84B50" w:rsidRPr="00407F21" w:rsidRDefault="006C6F1D" w:rsidP="0017751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27006A">
              <w:rPr>
                <w:rFonts w:ascii="Arial" w:hAnsi="Arial" w:cs="Arial"/>
                <w:sz w:val="17"/>
                <w:szCs w:val="17"/>
              </w:rPr>
              <w:t>40</w:t>
            </w:r>
            <w:r w:rsidR="00E84B50" w:rsidRPr="00407F21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94" w:type="pct"/>
            <w:vAlign w:val="center"/>
          </w:tcPr>
          <w:p w14:paraId="174F6239" w14:textId="1EBABBFE" w:rsidR="00E84B50" w:rsidRPr="00407F21" w:rsidRDefault="00B97AF9" w:rsidP="00B97A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F36C56">
              <w:rPr>
                <w:rFonts w:ascii="Arial" w:hAnsi="Arial" w:cs="Arial"/>
                <w:sz w:val="17"/>
                <w:szCs w:val="17"/>
              </w:rPr>
              <w:t>4</w:t>
            </w:r>
            <w:r w:rsidR="00884CA7">
              <w:rPr>
                <w:rFonts w:ascii="Arial" w:hAnsi="Arial" w:cs="Arial"/>
                <w:sz w:val="17"/>
                <w:szCs w:val="17"/>
              </w:rPr>
              <w:t>0</w:t>
            </w:r>
            <w:r w:rsidR="00E84B50" w:rsidRPr="00407F21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5B77DF86" w14:textId="628E6E07" w:rsidR="00E84B50" w:rsidRPr="00EA468E" w:rsidRDefault="00F46F8A" w:rsidP="00383E1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100.000</w:t>
            </w:r>
          </w:p>
        </w:tc>
      </w:tr>
      <w:tr w:rsidR="00C9191F" w:rsidRPr="00EA468E" w14:paraId="2E0E2713" w14:textId="77777777" w:rsidTr="00221579">
        <w:trPr>
          <w:trHeight w:val="66"/>
          <w:jc w:val="center"/>
        </w:trPr>
        <w:tc>
          <w:tcPr>
            <w:tcW w:w="1262" w:type="pct"/>
            <w:vMerge/>
            <w:vAlign w:val="center"/>
          </w:tcPr>
          <w:p w14:paraId="0E8D8611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665CE06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419283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429395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5C89E3F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30FB9CB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3FB85A2C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vAlign w:val="center"/>
          </w:tcPr>
          <w:p w14:paraId="1E681238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198FA5B8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36D5403D" w14:textId="0D1FF004" w:rsidR="00E84B50" w:rsidRPr="00EA468E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9191F" w:rsidRPr="00EA468E" w14:paraId="5779805B" w14:textId="77777777" w:rsidTr="00221579">
        <w:trPr>
          <w:trHeight w:val="66"/>
          <w:jc w:val="center"/>
        </w:trPr>
        <w:tc>
          <w:tcPr>
            <w:tcW w:w="1262" w:type="pct"/>
            <w:vMerge/>
            <w:vAlign w:val="center"/>
          </w:tcPr>
          <w:p w14:paraId="6FFDBF3E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49EA85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5AC93A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8A85DB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7E20AB6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465C211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576DB895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vAlign w:val="center"/>
          </w:tcPr>
          <w:p w14:paraId="274F0E70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1EE99E27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0365123E" w14:textId="1D478B64" w:rsidR="00E84B50" w:rsidRPr="00EA468E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9191F" w:rsidRPr="00EA468E" w14:paraId="38B87ACA" w14:textId="77777777" w:rsidTr="00221579">
        <w:trPr>
          <w:trHeight w:val="66"/>
          <w:jc w:val="center"/>
        </w:trPr>
        <w:tc>
          <w:tcPr>
            <w:tcW w:w="1262" w:type="pct"/>
            <w:vMerge/>
            <w:vAlign w:val="center"/>
          </w:tcPr>
          <w:p w14:paraId="6B3E06DC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59A240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564EEF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C3166E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1E469E7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163910B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2642469F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vAlign w:val="center"/>
          </w:tcPr>
          <w:p w14:paraId="579BFFF3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16B70457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062E4923" w14:textId="5CBB4F2C" w:rsidR="00E84B50" w:rsidRPr="00EA468E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9191F" w:rsidRPr="00EA468E" w14:paraId="2A39CF5E" w14:textId="77777777" w:rsidTr="00221579">
        <w:trPr>
          <w:trHeight w:val="66"/>
          <w:jc w:val="center"/>
        </w:trPr>
        <w:tc>
          <w:tcPr>
            <w:tcW w:w="1262" w:type="pct"/>
            <w:vMerge/>
            <w:vAlign w:val="center"/>
          </w:tcPr>
          <w:p w14:paraId="184B5E45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E6C2A1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3697E14A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7BAAB66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5F24D4E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2307839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72503F7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vAlign w:val="center"/>
          </w:tcPr>
          <w:p w14:paraId="0B9FFC52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139F96E8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6C6CEFD6" w14:textId="5EDF1362" w:rsidR="00E84B50" w:rsidRPr="00EA468E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EA468E" w14:paraId="034E580F" w14:textId="77777777" w:rsidTr="00221579">
        <w:trPr>
          <w:trHeight w:val="66"/>
          <w:jc w:val="center"/>
        </w:trPr>
        <w:tc>
          <w:tcPr>
            <w:tcW w:w="1262" w:type="pct"/>
            <w:vMerge/>
            <w:vAlign w:val="center"/>
          </w:tcPr>
          <w:p w14:paraId="06D50EE9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36A9B83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80DF3D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A4F9C3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1B28335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70471A4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72C8D98E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1E4F17D8" w14:textId="70F7002F" w:rsidR="00E84B50" w:rsidRPr="00407F21" w:rsidRDefault="006C6F1D" w:rsidP="00177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27006A">
              <w:rPr>
                <w:rFonts w:ascii="Arial" w:hAnsi="Arial" w:cs="Arial"/>
                <w:b/>
                <w:sz w:val="17"/>
                <w:szCs w:val="17"/>
              </w:rPr>
              <w:t>40</w:t>
            </w:r>
            <w:r w:rsidR="00E84B50" w:rsidRPr="00407F21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5B528BAA" w14:textId="090FAC37" w:rsidR="00E84B50" w:rsidRPr="00407F21" w:rsidRDefault="00B97AF9" w:rsidP="007E4F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F36C56"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884CA7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E84B50" w:rsidRPr="00407F21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08C4DC91" w14:textId="03A5AC97" w:rsidR="00E84B50" w:rsidRPr="00EA468E" w:rsidRDefault="00F46F8A" w:rsidP="00383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100.000</w:t>
            </w:r>
          </w:p>
        </w:tc>
      </w:tr>
      <w:tr w:rsidR="00C9191F" w:rsidRPr="00EA468E" w14:paraId="033FB2B9" w14:textId="77777777" w:rsidTr="00221579">
        <w:trPr>
          <w:trHeight w:val="137"/>
          <w:jc w:val="center"/>
        </w:trPr>
        <w:tc>
          <w:tcPr>
            <w:tcW w:w="1262" w:type="pct"/>
            <w:vMerge w:val="restart"/>
            <w:vAlign w:val="center"/>
          </w:tcPr>
          <w:p w14:paraId="6F94DF75" w14:textId="14D638E6" w:rsidR="00E84B50" w:rsidRPr="00EA468E" w:rsidRDefault="003C6F44" w:rsidP="006C6F1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>.</w:t>
            </w:r>
            <w:r w:rsidR="006C6F1D">
              <w:rPr>
                <w:rFonts w:ascii="Arial" w:hAnsi="Arial" w:cs="Arial"/>
                <w:sz w:val="17"/>
                <w:szCs w:val="17"/>
              </w:rPr>
              <w:t>4.</w:t>
            </w:r>
            <w:r w:rsidR="00E84B50" w:rsidRPr="00EA468E">
              <w:rPr>
                <w:rFonts w:ascii="Arial" w:hAnsi="Arial" w:cs="Arial"/>
                <w:sz w:val="17"/>
                <w:szCs w:val="17"/>
              </w:rPr>
              <w:t xml:space="preserve"> Rješavati u II stepenom upravnom postupku u oblasti, urbanizma, građenje, stambenih odnosa i komunalnih djelatnosti </w:t>
            </w:r>
          </w:p>
        </w:tc>
        <w:tc>
          <w:tcPr>
            <w:tcW w:w="486" w:type="pct"/>
            <w:vMerge w:val="restart"/>
          </w:tcPr>
          <w:p w14:paraId="3D4D8B8F" w14:textId="77777777" w:rsidR="00E84B50" w:rsidRDefault="00E84B5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62EFC7B0" w14:textId="77777777" w:rsidR="00E84B50" w:rsidRDefault="00E84B5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23CC8381" w14:textId="77777777" w:rsidR="00E84B50" w:rsidRDefault="00E84B5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77DDBA29" w14:textId="77777777" w:rsidR="00E84B50" w:rsidRDefault="00E84B5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103BAFFB" w14:textId="52254313" w:rsidR="00E84B50" w:rsidRPr="00483971" w:rsidRDefault="00E84B50" w:rsidP="00483971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5CDAF80A" w14:textId="77777777" w:rsidR="00E84B50" w:rsidRPr="003E2E4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2E46">
              <w:rPr>
                <w:rFonts w:ascii="Arial" w:hAnsi="Arial" w:cs="Arial"/>
                <w:sz w:val="16"/>
                <w:szCs w:val="16"/>
              </w:rPr>
              <w:t>85% riješenih u odnosu na broj zaprimljenih predmeta</w:t>
            </w:r>
          </w:p>
        </w:tc>
        <w:tc>
          <w:tcPr>
            <w:tcW w:w="473" w:type="pct"/>
            <w:vMerge w:val="restart"/>
            <w:vAlign w:val="center"/>
          </w:tcPr>
          <w:p w14:paraId="576A78E3" w14:textId="77777777" w:rsidR="00E84B50" w:rsidRPr="00EA468E" w:rsidRDefault="00E84B50" w:rsidP="006F4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sz w:val="17"/>
                <w:szCs w:val="17"/>
              </w:rPr>
              <w:t>Odsjek za urbanizam, prostorno uređenje i građenje, Odsjek za stambene poslove i baze podataka Odsjek za upravljanje otpadom i komunalne djelatnosti, Odsjek za zaštitu okoliša</w:t>
            </w:r>
          </w:p>
        </w:tc>
        <w:tc>
          <w:tcPr>
            <w:tcW w:w="206" w:type="pct"/>
            <w:vMerge w:val="restart"/>
            <w:vAlign w:val="center"/>
          </w:tcPr>
          <w:p w14:paraId="2AAC93D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vAlign w:val="center"/>
          </w:tcPr>
          <w:p w14:paraId="39AFED0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  <w:r w:rsidRPr="00EA468E">
              <w:rPr>
                <w:rFonts w:ascii="Arial" w:hAnsi="Arial" w:cs="Arial"/>
                <w:spacing w:val="-2"/>
                <w:sz w:val="17"/>
                <w:szCs w:val="17"/>
              </w:rPr>
              <w:t>Ne</w:t>
            </w:r>
          </w:p>
        </w:tc>
        <w:tc>
          <w:tcPr>
            <w:tcW w:w="486" w:type="pct"/>
            <w:vAlign w:val="center"/>
          </w:tcPr>
          <w:p w14:paraId="2D25FF0A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vAlign w:val="center"/>
          </w:tcPr>
          <w:p w14:paraId="25B5EB04" w14:textId="5EF97793" w:rsidR="00E84B50" w:rsidRPr="00407F21" w:rsidRDefault="0027006A" w:rsidP="0017751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</w:t>
            </w:r>
            <w:r w:rsidR="000E0DD0" w:rsidRPr="00407F21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94" w:type="pct"/>
            <w:vAlign w:val="center"/>
          </w:tcPr>
          <w:p w14:paraId="4F05BDC3" w14:textId="2F03B291" w:rsidR="00E84B50" w:rsidRPr="00407F21" w:rsidRDefault="000E0DD0" w:rsidP="000B36C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F36C56">
              <w:rPr>
                <w:rFonts w:ascii="Arial" w:hAnsi="Arial" w:cs="Arial"/>
                <w:sz w:val="17"/>
                <w:szCs w:val="17"/>
              </w:rPr>
              <w:t>20</w:t>
            </w:r>
            <w:r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2A4DBC5B" w14:textId="70A81E5B" w:rsidR="00E84B50" w:rsidRPr="00EA468E" w:rsidRDefault="00F46F8A" w:rsidP="00383E1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9F2A48">
              <w:rPr>
                <w:rFonts w:ascii="Arial" w:hAnsi="Arial" w:cs="Arial"/>
                <w:sz w:val="17"/>
                <w:szCs w:val="17"/>
              </w:rPr>
              <w:t>13.543</w:t>
            </w:r>
          </w:p>
        </w:tc>
      </w:tr>
      <w:tr w:rsidR="00C9191F" w:rsidRPr="00EA468E" w14:paraId="62311C9D" w14:textId="77777777" w:rsidTr="00221579">
        <w:trPr>
          <w:trHeight w:val="132"/>
          <w:jc w:val="center"/>
        </w:trPr>
        <w:tc>
          <w:tcPr>
            <w:tcW w:w="1262" w:type="pct"/>
            <w:vMerge/>
            <w:vAlign w:val="center"/>
          </w:tcPr>
          <w:p w14:paraId="3DB8178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5A6AA7D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8B5331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6A754F8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31797A1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1C4C873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3EECF751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vAlign w:val="center"/>
          </w:tcPr>
          <w:p w14:paraId="23D8B532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BABFFAD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07C78C0" w14:textId="65EF865A" w:rsidR="00E84B50" w:rsidRPr="00EA468E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9191F" w:rsidRPr="00EA468E" w14:paraId="78BD071C" w14:textId="77777777" w:rsidTr="00221579">
        <w:trPr>
          <w:trHeight w:val="132"/>
          <w:jc w:val="center"/>
        </w:trPr>
        <w:tc>
          <w:tcPr>
            <w:tcW w:w="1262" w:type="pct"/>
            <w:vMerge/>
            <w:vAlign w:val="center"/>
          </w:tcPr>
          <w:p w14:paraId="11239C1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E27C4C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6B5808D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C11952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3993398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6013CE4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72DC935D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vAlign w:val="center"/>
          </w:tcPr>
          <w:p w14:paraId="130E4B60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266E6DA1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5708576" w14:textId="31020EE0" w:rsidR="00E84B50" w:rsidRPr="00EA468E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9191F" w:rsidRPr="00EA468E" w14:paraId="46BA8D55" w14:textId="77777777" w:rsidTr="00221579">
        <w:trPr>
          <w:trHeight w:val="132"/>
          <w:jc w:val="center"/>
        </w:trPr>
        <w:tc>
          <w:tcPr>
            <w:tcW w:w="1262" w:type="pct"/>
            <w:vMerge/>
            <w:vAlign w:val="center"/>
          </w:tcPr>
          <w:p w14:paraId="06C6B82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092A6A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51108C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98A6A2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2E17F67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685652C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52B33EB7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vAlign w:val="center"/>
          </w:tcPr>
          <w:p w14:paraId="4179CDD1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78D9B4DF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52FCC912" w14:textId="37017B98" w:rsidR="00E84B50" w:rsidRPr="00EA468E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C9191F" w:rsidRPr="00EA468E" w14:paraId="743F524F" w14:textId="77777777" w:rsidTr="00221579">
        <w:trPr>
          <w:trHeight w:val="132"/>
          <w:jc w:val="center"/>
        </w:trPr>
        <w:tc>
          <w:tcPr>
            <w:tcW w:w="1262" w:type="pct"/>
            <w:vMerge/>
            <w:vAlign w:val="center"/>
          </w:tcPr>
          <w:p w14:paraId="7DCCCEE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3529F8F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63FEF9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7DD877D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747A14B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0A7AD2A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vAlign w:val="center"/>
          </w:tcPr>
          <w:p w14:paraId="24F046D5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vAlign w:val="center"/>
          </w:tcPr>
          <w:p w14:paraId="30DA1E04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3ABE419E" w14:textId="77777777" w:rsidR="00E84B50" w:rsidRPr="00407F21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FE80CC9" w14:textId="4EEF565A" w:rsidR="00E84B50" w:rsidRPr="00EA468E" w:rsidRDefault="00F46F8A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EA468E" w14:paraId="5E2B5E5C" w14:textId="77777777" w:rsidTr="00221579">
        <w:trPr>
          <w:trHeight w:val="714"/>
          <w:jc w:val="center"/>
        </w:trPr>
        <w:tc>
          <w:tcPr>
            <w:tcW w:w="1262" w:type="pct"/>
            <w:vMerge/>
            <w:vAlign w:val="center"/>
          </w:tcPr>
          <w:p w14:paraId="3C4591F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53FE895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6E71D00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B507FC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6A4231D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087F8C7B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D9D9D9"/>
            <w:vAlign w:val="center"/>
          </w:tcPr>
          <w:p w14:paraId="203D1012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619E3DA8" w14:textId="028D6961" w:rsidR="00E84B50" w:rsidRPr="000E0DD0" w:rsidRDefault="0027006A" w:rsidP="00177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120</w:t>
            </w:r>
            <w:r w:rsidR="000E0DD0" w:rsidRPr="000E0DD0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0EB03BF0" w14:textId="2DB9AD4E" w:rsidR="00E84B50" w:rsidRPr="00407F21" w:rsidRDefault="000E0DD0" w:rsidP="00B97A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F36C56">
              <w:rPr>
                <w:rFonts w:ascii="Arial" w:hAnsi="Arial" w:cs="Arial"/>
                <w:b/>
                <w:sz w:val="17"/>
                <w:szCs w:val="17"/>
              </w:rPr>
              <w:t>20</w:t>
            </w:r>
            <w:r w:rsidR="00E84B50" w:rsidRPr="00407F21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19F81ADD" w14:textId="5D54CDD4" w:rsidR="00E84B50" w:rsidRPr="00EA468E" w:rsidRDefault="00F46F8A" w:rsidP="00383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9F2A48">
              <w:rPr>
                <w:rFonts w:ascii="Arial" w:hAnsi="Arial" w:cs="Arial"/>
                <w:b/>
                <w:sz w:val="17"/>
                <w:szCs w:val="17"/>
              </w:rPr>
              <w:t>13.543</w:t>
            </w:r>
          </w:p>
        </w:tc>
      </w:tr>
      <w:tr w:rsidR="00E84B50" w:rsidRPr="00EA468E" w14:paraId="23EF054F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 w:val="restart"/>
            <w:vAlign w:val="center"/>
          </w:tcPr>
          <w:p w14:paraId="40CFD39A" w14:textId="4813D075" w:rsidR="00E84B50" w:rsidRPr="00EA468E" w:rsidRDefault="00E84B50" w:rsidP="00412BB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 xml:space="preserve">Ukupno za program(mjeru) </w:t>
            </w:r>
            <w:r w:rsidR="003C6F44"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Pr="00EA468E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  <w:p w14:paraId="7FF58F2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pacing w:val="-2"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A821E65" w14:textId="77777777" w:rsidR="00E84B50" w:rsidRPr="00EA468E" w:rsidRDefault="00E84B50" w:rsidP="001C17D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3CD4BDF7" w14:textId="1D71F31B" w:rsidR="00E84B50" w:rsidRPr="00F36C56" w:rsidRDefault="00F36C56" w:rsidP="0017751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36C56">
              <w:rPr>
                <w:rFonts w:ascii="Arial" w:hAnsi="Arial" w:cs="Arial"/>
                <w:sz w:val="17"/>
                <w:szCs w:val="17"/>
              </w:rPr>
              <w:t>520</w:t>
            </w:r>
            <w:r w:rsidR="000E0DD0" w:rsidRPr="00F36C56">
              <w:rPr>
                <w:rFonts w:ascii="Arial" w:hAnsi="Arial" w:cs="Arial"/>
                <w:sz w:val="17"/>
                <w:szCs w:val="17"/>
              </w:rPr>
              <w:t>.154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8888C30" w14:textId="12F1DA59" w:rsidR="00E84B50" w:rsidRPr="00D2798F" w:rsidRDefault="00F36C56" w:rsidP="0088027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884CA7">
              <w:rPr>
                <w:rFonts w:ascii="Arial" w:hAnsi="Arial" w:cs="Arial"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0E0DD0">
              <w:rPr>
                <w:rFonts w:ascii="Arial" w:hAnsi="Arial" w:cs="Arial"/>
                <w:sz w:val="17"/>
                <w:szCs w:val="17"/>
              </w:rPr>
              <w:t>.1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="000E0DD0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976F703" w14:textId="47DD5F5B" w:rsidR="00E84B50" w:rsidRPr="00CE6168" w:rsidRDefault="009F2A48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413.543</w:t>
            </w:r>
          </w:p>
        </w:tc>
      </w:tr>
      <w:tr w:rsidR="00E84B50" w:rsidRPr="00EA468E" w14:paraId="5ADE0584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23AB6BA9" w14:textId="77777777" w:rsidR="00E84B50" w:rsidRPr="00EA468E" w:rsidRDefault="00E84B50" w:rsidP="00412BB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024E0292" w14:textId="77777777" w:rsidR="00E84B50" w:rsidRPr="00EA468E" w:rsidRDefault="00E84B50" w:rsidP="001C17D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05C55C28" w14:textId="77777777" w:rsidR="00E84B50" w:rsidRPr="00F36C56" w:rsidRDefault="00490B4D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F6D1816" w14:textId="77777777" w:rsidR="00E84B50" w:rsidRPr="00EA468E" w:rsidRDefault="00CC341E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742059D" w14:textId="760C7437" w:rsidR="00E84B50" w:rsidRPr="00EA468E" w:rsidRDefault="00F46F8A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5D6F8BAE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12867C9C" w14:textId="77777777" w:rsidR="00E84B50" w:rsidRPr="00EA468E" w:rsidRDefault="00E84B50" w:rsidP="00412BB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4C67367A" w14:textId="77777777" w:rsidR="00E84B50" w:rsidRPr="00EA468E" w:rsidRDefault="00E84B50" w:rsidP="001C17D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2EA1BCF0" w14:textId="77777777" w:rsidR="00E84B50" w:rsidRPr="00F36C56" w:rsidRDefault="00490B4D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DDA1C21" w14:textId="77777777" w:rsidR="00E84B50" w:rsidRPr="00EA468E" w:rsidRDefault="00CC341E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375E8C5" w14:textId="56D35F56" w:rsidR="00E84B50" w:rsidRPr="00EA468E" w:rsidRDefault="00F46F8A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78CC081F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1B4E824E" w14:textId="77777777" w:rsidR="00E84B50" w:rsidRPr="00EA468E" w:rsidRDefault="00E84B50" w:rsidP="00412BB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2DE9B9FC" w14:textId="77777777" w:rsidR="00E84B50" w:rsidRPr="00EA468E" w:rsidRDefault="00E84B50" w:rsidP="001C17D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7A90D59B" w14:textId="77777777" w:rsidR="00E84B50" w:rsidRPr="00F36C56" w:rsidRDefault="00490B4D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15F8C14" w14:textId="77777777" w:rsidR="00E84B50" w:rsidRPr="00EA468E" w:rsidRDefault="00CC341E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98D9CFA" w14:textId="5C34B840" w:rsidR="00E84B50" w:rsidRPr="00EA468E" w:rsidRDefault="00F46F8A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176987AF" w14:textId="77777777" w:rsidTr="00221579">
        <w:trPr>
          <w:trHeight w:val="524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46607D48" w14:textId="77777777" w:rsidR="00E84B50" w:rsidRPr="00EA468E" w:rsidRDefault="00E84B50" w:rsidP="00412BB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FFFFFF" w:themeFill="background1"/>
            <w:vAlign w:val="center"/>
          </w:tcPr>
          <w:p w14:paraId="7EB2FBE8" w14:textId="77777777" w:rsidR="00E84B50" w:rsidRPr="00EA468E" w:rsidRDefault="00E84B50" w:rsidP="001C17D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1" w:type="pct"/>
            <w:gridSpan w:val="3"/>
            <w:shd w:val="clear" w:color="auto" w:fill="FFFFFF" w:themeFill="background1"/>
            <w:vAlign w:val="center"/>
          </w:tcPr>
          <w:p w14:paraId="337701CC" w14:textId="77777777" w:rsidR="00E84B50" w:rsidRPr="00F36C56" w:rsidRDefault="00490B4D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78CB52A" w14:textId="77777777" w:rsidR="00E84B50" w:rsidRPr="00EA468E" w:rsidRDefault="00CC341E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C0F0617" w14:textId="05FD3BBD" w:rsidR="00E84B50" w:rsidRPr="00EA468E" w:rsidRDefault="00F46F8A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</w:tr>
      <w:tr w:rsidR="00E84B50" w:rsidRPr="00EA468E" w14:paraId="4F600CD7" w14:textId="77777777" w:rsidTr="00221579">
        <w:trPr>
          <w:trHeight w:val="65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46870AA2" w14:textId="77777777" w:rsidR="00E84B50" w:rsidRPr="00EA468E" w:rsidRDefault="00E84B50" w:rsidP="00412BB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shd w:val="clear" w:color="auto" w:fill="E7E6E6" w:themeFill="background2"/>
            <w:vAlign w:val="center"/>
          </w:tcPr>
          <w:p w14:paraId="45AFBC52" w14:textId="77777777" w:rsidR="00E84B50" w:rsidRPr="00EA468E" w:rsidRDefault="00E84B50" w:rsidP="001C17D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1" w:type="pct"/>
            <w:gridSpan w:val="3"/>
            <w:shd w:val="clear" w:color="auto" w:fill="E7E6E6" w:themeFill="background2"/>
            <w:vAlign w:val="center"/>
          </w:tcPr>
          <w:p w14:paraId="01D87CF8" w14:textId="7C59888B" w:rsidR="00E84B50" w:rsidRPr="00F36C56" w:rsidRDefault="00F36C56" w:rsidP="001775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36C56">
              <w:rPr>
                <w:rFonts w:ascii="Arial" w:hAnsi="Arial" w:cs="Arial"/>
                <w:b/>
                <w:sz w:val="17"/>
                <w:szCs w:val="17"/>
              </w:rPr>
              <w:t>520</w:t>
            </w:r>
            <w:r w:rsidR="000E0DD0" w:rsidRPr="00F36C56">
              <w:rPr>
                <w:rFonts w:ascii="Arial" w:hAnsi="Arial" w:cs="Arial"/>
                <w:b/>
                <w:sz w:val="17"/>
                <w:szCs w:val="17"/>
              </w:rPr>
              <w:t>.154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693EEE23" w14:textId="66E3EDD0" w:rsidR="00E84B50" w:rsidRPr="0088027B" w:rsidRDefault="00F36C56" w:rsidP="0088027B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="00884CA7">
              <w:rPr>
                <w:rFonts w:ascii="Arial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sz w:val="17"/>
                <w:szCs w:val="17"/>
              </w:rPr>
              <w:t>0.15</w:t>
            </w:r>
            <w:r w:rsidR="000E0DD0">
              <w:rPr>
                <w:rFonts w:ascii="Arial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2E42AFD3" w14:textId="745578A2" w:rsidR="00E84B50" w:rsidRPr="00B007F0" w:rsidRDefault="009F2A48" w:rsidP="00383E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413.543</w:t>
            </w:r>
          </w:p>
        </w:tc>
      </w:tr>
      <w:tr w:rsidR="00E84B50" w:rsidRPr="00EA468E" w14:paraId="5AAF0AD6" w14:textId="77777777" w:rsidTr="000B36C7">
        <w:trPr>
          <w:trHeight w:val="105"/>
          <w:jc w:val="center"/>
        </w:trPr>
        <w:tc>
          <w:tcPr>
            <w:tcW w:w="5000" w:type="pct"/>
            <w:gridSpan w:val="12"/>
            <w:vAlign w:val="center"/>
          </w:tcPr>
          <w:p w14:paraId="32D9701E" w14:textId="39F4036B" w:rsidR="00E84B50" w:rsidRPr="00F36C56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F36C56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F36C56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F36C56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</w:t>
            </w:r>
            <w:r w:rsidR="003C6F44" w:rsidRPr="00F36C56">
              <w:rPr>
                <w:rFonts w:ascii="Arial" w:hAnsi="Arial" w:cs="Arial"/>
                <w:b/>
                <w:sz w:val="17"/>
                <w:szCs w:val="17"/>
              </w:rPr>
              <w:t>9</w:t>
            </w:r>
            <w:r w:rsidRPr="00F36C56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781EB6" w:rsidRPr="00F36C56">
              <w:rPr>
                <w:rFonts w:ascii="Arial" w:hAnsi="Arial" w:cs="Arial"/>
                <w:b/>
                <w:sz w:val="17"/>
                <w:szCs w:val="17"/>
                <w:lang w:eastAsia="en-GB"/>
              </w:rPr>
              <w:t>Institucionalno upravljanje, podrška i administracija</w:t>
            </w:r>
          </w:p>
        </w:tc>
      </w:tr>
      <w:tr w:rsidR="00E84B50" w:rsidRPr="00EA468E" w14:paraId="086C8736" w14:textId="77777777" w:rsidTr="000B36C7">
        <w:trPr>
          <w:trHeight w:val="677"/>
          <w:jc w:val="center"/>
        </w:trPr>
        <w:tc>
          <w:tcPr>
            <w:tcW w:w="5000" w:type="pct"/>
            <w:gridSpan w:val="12"/>
            <w:vAlign w:val="center"/>
          </w:tcPr>
          <w:p w14:paraId="083F88B7" w14:textId="77777777" w:rsidR="00E84B50" w:rsidRPr="00EA468E" w:rsidRDefault="00E84B50" w:rsidP="006F4DA8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EA468E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program: -</w:t>
            </w:r>
          </w:p>
        </w:tc>
      </w:tr>
      <w:tr w:rsidR="00E84B50" w:rsidRPr="00EA468E" w14:paraId="25847544" w14:textId="77777777" w:rsidTr="000B36C7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tbl>
            <w:tblPr>
              <w:tblW w:w="145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668"/>
              <w:gridCol w:w="1419"/>
              <w:gridCol w:w="1715"/>
              <w:gridCol w:w="1349"/>
              <w:gridCol w:w="567"/>
              <w:gridCol w:w="709"/>
              <w:gridCol w:w="1701"/>
              <w:gridCol w:w="1134"/>
              <w:gridCol w:w="1134"/>
              <w:gridCol w:w="1047"/>
              <w:gridCol w:w="93"/>
            </w:tblGrid>
            <w:tr w:rsidR="00E84B50" w:rsidRPr="00EA468E" w14:paraId="20D4A393" w14:textId="77777777" w:rsidTr="003B08A7">
              <w:trPr>
                <w:gridAfter w:val="1"/>
                <w:wAfter w:w="32" w:type="pct"/>
                <w:trHeight w:val="20"/>
                <w:jc w:val="center"/>
              </w:trPr>
              <w:tc>
                <w:tcPr>
                  <w:tcW w:w="1262" w:type="pct"/>
                  <w:vMerge w:val="restart"/>
                  <w:shd w:val="clear" w:color="auto" w:fill="D9D9D9"/>
                  <w:vAlign w:val="center"/>
                </w:tcPr>
                <w:p w14:paraId="468BD4F8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Naziv aktivnosti/projekta</w:t>
                  </w:r>
                </w:p>
              </w:tc>
              <w:tc>
                <w:tcPr>
                  <w:tcW w:w="488" w:type="pct"/>
                  <w:vMerge w:val="restart"/>
                  <w:shd w:val="clear" w:color="auto" w:fill="D9D9D9"/>
                  <w:vAlign w:val="center"/>
                </w:tcPr>
                <w:p w14:paraId="7D760A54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 xml:space="preserve">Rok izvršenja </w:t>
                  </w:r>
                </w:p>
              </w:tc>
              <w:tc>
                <w:tcPr>
                  <w:tcW w:w="590" w:type="pct"/>
                  <w:vMerge w:val="restart"/>
                  <w:shd w:val="clear" w:color="auto" w:fill="D9D9D9"/>
                  <w:vAlign w:val="center"/>
                </w:tcPr>
                <w:p w14:paraId="3477295C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Očekivani rezultat aktivnosti/projekta</w:t>
                  </w:r>
                </w:p>
              </w:tc>
              <w:tc>
                <w:tcPr>
                  <w:tcW w:w="464" w:type="pct"/>
                  <w:vMerge w:val="restart"/>
                  <w:shd w:val="clear" w:color="auto" w:fill="D9D9D9"/>
                  <w:vAlign w:val="center"/>
                </w:tcPr>
                <w:p w14:paraId="5A7A772D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Nosilac</w:t>
                  </w:r>
                </w:p>
                <w:p w14:paraId="273AE180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i/>
                      <w:sz w:val="17"/>
                      <w:szCs w:val="17"/>
                    </w:rPr>
                    <w:t>(najmanji organizacioni dio)</w:t>
                  </w:r>
                </w:p>
              </w:tc>
              <w:tc>
                <w:tcPr>
                  <w:tcW w:w="195" w:type="pct"/>
                  <w:vMerge w:val="restart"/>
                  <w:shd w:val="clear" w:color="auto" w:fill="D9D9D9"/>
                  <w:vAlign w:val="center"/>
                </w:tcPr>
                <w:p w14:paraId="18E9B169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PJI</w:t>
                  </w: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2</w:t>
                  </w:r>
                </w:p>
              </w:tc>
              <w:tc>
                <w:tcPr>
                  <w:tcW w:w="244" w:type="pct"/>
                  <w:shd w:val="clear" w:color="auto" w:fill="D9D9D9"/>
                  <w:vAlign w:val="center"/>
                </w:tcPr>
                <w:p w14:paraId="5847CEAD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</w:rPr>
                    <w:t>Usvaja se</w:t>
                  </w:r>
                  <w:r w:rsidRPr="00EA468E">
                    <w:rPr>
                      <w:rFonts w:ascii="Arial" w:hAnsi="Arial" w:cs="Arial"/>
                      <w:b/>
                      <w:sz w:val="17"/>
                      <w:szCs w:val="17"/>
                      <w:vertAlign w:val="superscript"/>
                    </w:rPr>
                    <w:t>3</w:t>
                  </w:r>
                </w:p>
              </w:tc>
              <w:tc>
                <w:tcPr>
                  <w:tcW w:w="1725" w:type="pct"/>
                  <w:gridSpan w:val="4"/>
                  <w:shd w:val="clear" w:color="auto" w:fill="D9D9D9"/>
                  <w:vAlign w:val="center"/>
                </w:tcPr>
                <w:p w14:paraId="55D0B244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Izvori i iznosi planiranih finansijskih</w:t>
                  </w:r>
                </w:p>
                <w:p w14:paraId="4253B85D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sredstava u KM</w:t>
                  </w:r>
                </w:p>
              </w:tc>
            </w:tr>
            <w:tr w:rsidR="00E84B50" w:rsidRPr="00EA468E" w14:paraId="14AF5C40" w14:textId="77777777" w:rsidTr="003B08A7">
              <w:trPr>
                <w:trHeight w:val="240"/>
                <w:jc w:val="center"/>
              </w:trPr>
              <w:tc>
                <w:tcPr>
                  <w:tcW w:w="1262" w:type="pct"/>
                  <w:vMerge/>
                  <w:shd w:val="clear" w:color="auto" w:fill="D9D9D9"/>
                  <w:vAlign w:val="center"/>
                </w:tcPr>
                <w:p w14:paraId="18940570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88" w:type="pct"/>
                  <w:vMerge/>
                  <w:shd w:val="clear" w:color="auto" w:fill="D9D9D9"/>
                  <w:vAlign w:val="center"/>
                </w:tcPr>
                <w:p w14:paraId="01A154A9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90" w:type="pct"/>
                  <w:vMerge/>
                  <w:shd w:val="clear" w:color="auto" w:fill="D9D9D9"/>
                  <w:vAlign w:val="center"/>
                </w:tcPr>
                <w:p w14:paraId="25398900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64" w:type="pct"/>
                  <w:vMerge/>
                  <w:shd w:val="clear" w:color="auto" w:fill="D9D9D9"/>
                  <w:vAlign w:val="center"/>
                </w:tcPr>
                <w:p w14:paraId="2B4981EB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95" w:type="pct"/>
                  <w:vMerge/>
                  <w:shd w:val="clear" w:color="auto" w:fill="D9D9D9"/>
                  <w:vAlign w:val="center"/>
                </w:tcPr>
                <w:p w14:paraId="3E09ED33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244" w:type="pct"/>
                  <w:vMerge w:val="restart"/>
                  <w:shd w:val="clear" w:color="auto" w:fill="D9D9D9"/>
                  <w:vAlign w:val="center"/>
                </w:tcPr>
                <w:p w14:paraId="1DDD910A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pacing w:val="-2"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  <w:t>(Da/Ne)</w:t>
                  </w:r>
                </w:p>
              </w:tc>
              <w:tc>
                <w:tcPr>
                  <w:tcW w:w="585" w:type="pct"/>
                  <w:vMerge w:val="restart"/>
                  <w:shd w:val="clear" w:color="auto" w:fill="D9D9D9"/>
                  <w:vAlign w:val="center"/>
                </w:tcPr>
                <w:p w14:paraId="5811DDC9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bCs/>
                      <w:sz w:val="17"/>
                      <w:szCs w:val="17"/>
                    </w:rPr>
                    <w:t>Izvori</w:t>
                  </w:r>
                </w:p>
              </w:tc>
              <w:tc>
                <w:tcPr>
                  <w:tcW w:w="1172" w:type="pct"/>
                  <w:gridSpan w:val="4"/>
                  <w:shd w:val="clear" w:color="auto" w:fill="D9D9D9"/>
                  <w:vAlign w:val="center"/>
                </w:tcPr>
                <w:p w14:paraId="407647DA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  <w:r w:rsidRPr="00EA468E">
                    <w:rPr>
                      <w:rFonts w:ascii="Arial" w:hAnsi="Arial" w:cs="Arial"/>
                      <w:sz w:val="17"/>
                      <w:szCs w:val="17"/>
                    </w:rPr>
                    <w:t>Iznos</w:t>
                  </w:r>
                </w:p>
              </w:tc>
            </w:tr>
            <w:tr w:rsidR="00E84B50" w:rsidRPr="00EA468E" w14:paraId="6817065D" w14:textId="77777777" w:rsidTr="003B08A7">
              <w:trPr>
                <w:trHeight w:val="240"/>
                <w:jc w:val="center"/>
              </w:trPr>
              <w:tc>
                <w:tcPr>
                  <w:tcW w:w="1262" w:type="pct"/>
                  <w:vMerge/>
                  <w:shd w:val="clear" w:color="auto" w:fill="D9D9D9"/>
                  <w:vAlign w:val="center"/>
                </w:tcPr>
                <w:p w14:paraId="2672C5DD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488" w:type="pct"/>
                  <w:vMerge/>
                  <w:shd w:val="clear" w:color="auto" w:fill="D9D9D9"/>
                  <w:vAlign w:val="center"/>
                </w:tcPr>
                <w:p w14:paraId="1C1D751F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590" w:type="pct"/>
                  <w:vMerge/>
                  <w:shd w:val="clear" w:color="auto" w:fill="D9D9D9"/>
                  <w:vAlign w:val="center"/>
                </w:tcPr>
                <w:p w14:paraId="3122E4D4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464" w:type="pct"/>
                  <w:vMerge/>
                  <w:shd w:val="clear" w:color="auto" w:fill="D9D9D9"/>
                  <w:vAlign w:val="center"/>
                </w:tcPr>
                <w:p w14:paraId="22B16632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95" w:type="pct"/>
                  <w:vMerge/>
                  <w:shd w:val="clear" w:color="auto" w:fill="D9D9D9"/>
                  <w:vAlign w:val="center"/>
                </w:tcPr>
                <w:p w14:paraId="0AAA4317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244" w:type="pct"/>
                  <w:vMerge/>
                  <w:shd w:val="clear" w:color="auto" w:fill="D9D9D9"/>
                  <w:vAlign w:val="center"/>
                </w:tcPr>
                <w:p w14:paraId="40DC824D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</w:pPr>
                </w:p>
              </w:tc>
              <w:tc>
                <w:tcPr>
                  <w:tcW w:w="585" w:type="pct"/>
                  <w:vMerge/>
                  <w:shd w:val="clear" w:color="auto" w:fill="D9D9D9"/>
                  <w:vAlign w:val="center"/>
                </w:tcPr>
                <w:p w14:paraId="667F9F9C" w14:textId="77777777" w:rsidR="00E84B50" w:rsidRPr="00EA468E" w:rsidRDefault="00E84B50" w:rsidP="006F4DA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390" w:type="pct"/>
                  <w:shd w:val="clear" w:color="auto" w:fill="D9D9D9"/>
                  <w:vAlign w:val="center"/>
                </w:tcPr>
                <w:p w14:paraId="491B0321" w14:textId="0A26B506" w:rsidR="00E84B50" w:rsidRPr="00EA468E" w:rsidRDefault="00E84B50" w:rsidP="00942A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Godina 202</w:t>
                  </w:r>
                  <w:r w:rsidR="00AF52C5">
                    <w:rPr>
                      <w:rFonts w:ascii="Arial" w:hAnsi="Arial" w:cs="Arial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90" w:type="pct"/>
                  <w:shd w:val="clear" w:color="auto" w:fill="D9D9D9"/>
                  <w:vAlign w:val="center"/>
                </w:tcPr>
                <w:p w14:paraId="2C53F290" w14:textId="0DC2CED3" w:rsidR="00E84B50" w:rsidRPr="00EA468E" w:rsidRDefault="00E84B50" w:rsidP="00942A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Godina 202</w:t>
                  </w:r>
                  <w:r w:rsidR="00AF52C5">
                    <w:rPr>
                      <w:rFonts w:ascii="Arial" w:hAnsi="Arial" w:cs="Arial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92" w:type="pct"/>
                  <w:gridSpan w:val="2"/>
                  <w:shd w:val="clear" w:color="auto" w:fill="D9D9D9"/>
                  <w:vAlign w:val="center"/>
                </w:tcPr>
                <w:p w14:paraId="2B8D5588" w14:textId="5F7B5601" w:rsidR="00E84B50" w:rsidRPr="00EA468E" w:rsidRDefault="00E84B50" w:rsidP="00942AA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Godina 202</w:t>
                  </w:r>
                  <w:r w:rsidR="00AF52C5">
                    <w:rPr>
                      <w:rFonts w:ascii="Arial" w:hAnsi="Arial" w:cs="Arial"/>
                      <w:sz w:val="17"/>
                      <w:szCs w:val="17"/>
                    </w:rPr>
                    <w:t>6</w:t>
                  </w:r>
                </w:p>
              </w:tc>
            </w:tr>
          </w:tbl>
          <w:p w14:paraId="565C1452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B36C7" w:rsidRPr="00EA468E" w14:paraId="53702DAF" w14:textId="77777777" w:rsidTr="00003409">
        <w:trPr>
          <w:trHeight w:val="268"/>
          <w:jc w:val="center"/>
        </w:trPr>
        <w:tc>
          <w:tcPr>
            <w:tcW w:w="1262" w:type="pct"/>
            <w:vMerge w:val="restart"/>
            <w:vAlign w:val="center"/>
          </w:tcPr>
          <w:p w14:paraId="6593859F" w14:textId="5DF85817" w:rsidR="00E84B50" w:rsidRPr="00CF1A36" w:rsidRDefault="003C6F44" w:rsidP="00C9191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="00E84B50" w:rsidRPr="00CF1A36">
              <w:rPr>
                <w:rFonts w:ascii="Arial" w:hAnsi="Arial" w:cs="Arial"/>
                <w:sz w:val="17"/>
                <w:szCs w:val="17"/>
              </w:rPr>
              <w:t>.1. Izraditi trogodišnji i godišnji plan rada,te godišnji izvještaj o radu  Ministarstva</w:t>
            </w:r>
          </w:p>
        </w:tc>
        <w:tc>
          <w:tcPr>
            <w:tcW w:w="486" w:type="pct"/>
            <w:vMerge w:val="restart"/>
          </w:tcPr>
          <w:p w14:paraId="677A0F62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50AD0EA6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1A17CD4D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1E2BB208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0D599315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406C4C9E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15C427E3" w14:textId="08C28316" w:rsidR="00E84B50" w:rsidRPr="00483971" w:rsidRDefault="00E84B50" w:rsidP="00483971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Align w:val="center"/>
          </w:tcPr>
          <w:p w14:paraId="213AE4D1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F1A36">
              <w:rPr>
                <w:rFonts w:ascii="Arial" w:hAnsi="Arial" w:cs="Arial"/>
                <w:sz w:val="17"/>
                <w:szCs w:val="17"/>
              </w:rPr>
              <w:lastRenderedPageBreak/>
              <w:t>Izrađena radna i finalna verzija Godišnjeg plana rada</w:t>
            </w:r>
          </w:p>
        </w:tc>
        <w:tc>
          <w:tcPr>
            <w:tcW w:w="473" w:type="pct"/>
            <w:vMerge w:val="restart"/>
            <w:vAlign w:val="center"/>
          </w:tcPr>
          <w:p w14:paraId="324C005D" w14:textId="1F65CF52" w:rsidR="00E84B50" w:rsidRPr="0025753C" w:rsidRDefault="0025753C" w:rsidP="00257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5753C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06" w:type="pct"/>
            <w:vMerge w:val="restart"/>
            <w:vAlign w:val="center"/>
          </w:tcPr>
          <w:p w14:paraId="28B6C78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vAlign w:val="center"/>
          </w:tcPr>
          <w:p w14:paraId="0711546C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27D6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vAlign w:val="center"/>
          </w:tcPr>
          <w:p w14:paraId="3EE06690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41CB660C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3316BBFE" w14:textId="7D4BBDF9" w:rsidR="00E84B50" w:rsidRPr="00407F21" w:rsidRDefault="008050FE" w:rsidP="006C6F1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="006C6F1D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E84B50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vAlign w:val="center"/>
          </w:tcPr>
          <w:p w14:paraId="0A36CCC1" w14:textId="77777777" w:rsidR="00E84B50" w:rsidRPr="00407F21" w:rsidRDefault="00B97AF9" w:rsidP="00B97A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40</w:t>
            </w:r>
            <w:r w:rsidR="00E84B50" w:rsidRPr="00407F21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7359B48B" w14:textId="7487B176" w:rsidR="00E84B50" w:rsidRPr="00491732" w:rsidRDefault="00221579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40.000</w:t>
            </w:r>
          </w:p>
        </w:tc>
      </w:tr>
      <w:tr w:rsidR="000B36C7" w:rsidRPr="00EA468E" w14:paraId="521BE798" w14:textId="77777777" w:rsidTr="00221579">
        <w:trPr>
          <w:trHeight w:val="455"/>
          <w:jc w:val="center"/>
        </w:trPr>
        <w:tc>
          <w:tcPr>
            <w:tcW w:w="1262" w:type="pct"/>
            <w:vMerge/>
            <w:vAlign w:val="center"/>
          </w:tcPr>
          <w:p w14:paraId="11956FB7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2CEB6A7E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 w:val="restart"/>
            <w:vAlign w:val="center"/>
          </w:tcPr>
          <w:p w14:paraId="5E61214A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F1A36">
              <w:rPr>
                <w:rFonts w:ascii="Arial" w:hAnsi="Arial" w:cs="Arial"/>
                <w:sz w:val="17"/>
                <w:szCs w:val="17"/>
              </w:rPr>
              <w:t>Pripremljene aktivnosti za mjere/programe u Akcionom planu</w:t>
            </w:r>
          </w:p>
        </w:tc>
        <w:tc>
          <w:tcPr>
            <w:tcW w:w="473" w:type="pct"/>
            <w:vMerge/>
            <w:vAlign w:val="center"/>
          </w:tcPr>
          <w:p w14:paraId="4F46F29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6FD57B78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6BEEAB0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3E23C58B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7D5E4088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23DE95D9" w14:textId="77777777" w:rsidR="00E84B50" w:rsidRPr="00407F21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2D2763CD" w14:textId="77777777" w:rsidR="00E84B50" w:rsidRPr="00407F21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5B2C6B44" w14:textId="14AFF63A" w:rsidR="00E84B50" w:rsidRPr="00491732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EA468E" w14:paraId="2BB17E48" w14:textId="77777777" w:rsidTr="00221579">
        <w:trPr>
          <w:trHeight w:val="455"/>
          <w:jc w:val="center"/>
        </w:trPr>
        <w:tc>
          <w:tcPr>
            <w:tcW w:w="1262" w:type="pct"/>
            <w:vMerge/>
            <w:vAlign w:val="center"/>
          </w:tcPr>
          <w:p w14:paraId="13908E89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2BB8C8DB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AFE3E0A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69F069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0DCC7333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776C22AC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0A7B14B4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2ED5E661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95" w:type="pct"/>
            <w:vAlign w:val="center"/>
          </w:tcPr>
          <w:p w14:paraId="5EF3D86D" w14:textId="77777777" w:rsidR="00E84B50" w:rsidRPr="00407F21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BC2A87C" w14:textId="77777777" w:rsidR="00E84B50" w:rsidRPr="00407F21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05C6838D" w14:textId="3D85DA60" w:rsidR="00E84B50" w:rsidRPr="00491732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EA468E" w14:paraId="56EF3271" w14:textId="77777777" w:rsidTr="00221579">
        <w:trPr>
          <w:trHeight w:val="455"/>
          <w:jc w:val="center"/>
        </w:trPr>
        <w:tc>
          <w:tcPr>
            <w:tcW w:w="1262" w:type="pct"/>
            <w:vMerge/>
            <w:vAlign w:val="center"/>
          </w:tcPr>
          <w:p w14:paraId="534663A0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E68D84D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73EE062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232E459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656EEE84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6BC12307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6B69C504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53B825DC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95" w:type="pct"/>
            <w:vAlign w:val="center"/>
          </w:tcPr>
          <w:p w14:paraId="5A91490E" w14:textId="77777777" w:rsidR="00E84B50" w:rsidRPr="00407F21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12AC79A7" w14:textId="77777777" w:rsidR="00E84B50" w:rsidRPr="00407F21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DC3ADCB" w14:textId="53175D68" w:rsidR="00E84B50" w:rsidRPr="00491732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EA468E" w14:paraId="78D60357" w14:textId="77777777" w:rsidTr="00003409">
        <w:trPr>
          <w:trHeight w:val="287"/>
          <w:jc w:val="center"/>
        </w:trPr>
        <w:tc>
          <w:tcPr>
            <w:tcW w:w="1262" w:type="pct"/>
            <w:vMerge/>
            <w:vAlign w:val="center"/>
          </w:tcPr>
          <w:p w14:paraId="316EEFE5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07F5EBAD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Align w:val="center"/>
          </w:tcPr>
          <w:p w14:paraId="005F0A44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F1A36">
              <w:rPr>
                <w:rFonts w:ascii="Arial" w:hAnsi="Arial" w:cs="Arial"/>
                <w:sz w:val="17"/>
                <w:szCs w:val="17"/>
              </w:rPr>
              <w:t>Izrađena radna i finalna verzija Trogodišnjeg plana rada</w:t>
            </w:r>
          </w:p>
        </w:tc>
        <w:tc>
          <w:tcPr>
            <w:tcW w:w="473" w:type="pct"/>
            <w:vMerge/>
            <w:vAlign w:val="center"/>
          </w:tcPr>
          <w:p w14:paraId="591991F1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4500B01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466FDC36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4C5FE180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155ADC32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59BE24D5" w14:textId="77777777" w:rsidR="00E84B50" w:rsidRPr="00407F21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407F21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E97E1D5" w14:textId="77777777" w:rsidR="00E84B50" w:rsidRPr="00407F21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07F21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53BF9C24" w14:textId="42673207" w:rsidR="00E84B50" w:rsidRPr="00491732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EA468E" w14:paraId="3819597C" w14:textId="77777777" w:rsidTr="00221579">
        <w:trPr>
          <w:trHeight w:val="84"/>
          <w:jc w:val="center"/>
        </w:trPr>
        <w:tc>
          <w:tcPr>
            <w:tcW w:w="1262" w:type="pct"/>
            <w:vMerge/>
            <w:vAlign w:val="center"/>
          </w:tcPr>
          <w:p w14:paraId="454B20E2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6E3956BD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Align w:val="center"/>
          </w:tcPr>
          <w:p w14:paraId="28C18C4B" w14:textId="77777777" w:rsidR="00E84B50" w:rsidRPr="00CF1A3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F1A36">
              <w:rPr>
                <w:rFonts w:ascii="Arial" w:hAnsi="Arial" w:cs="Arial"/>
                <w:sz w:val="17"/>
                <w:szCs w:val="17"/>
              </w:rPr>
              <w:t>Izrađen Izvještaj o radu za prethodnu godinu</w:t>
            </w:r>
          </w:p>
        </w:tc>
        <w:tc>
          <w:tcPr>
            <w:tcW w:w="473" w:type="pct"/>
            <w:vMerge/>
            <w:vAlign w:val="center"/>
          </w:tcPr>
          <w:p w14:paraId="242FE7FF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5CE3F7CE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30A66F55" w14:textId="77777777" w:rsidR="00E84B50" w:rsidRPr="00EA468E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7C09CD04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1F0B1B0D" w14:textId="439B0B24" w:rsidR="00E84B50" w:rsidRPr="00407F21" w:rsidRDefault="008050FE" w:rsidP="006C6F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="006C6F1D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E84B50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08197A4C" w14:textId="77777777" w:rsidR="00E84B50" w:rsidRPr="00407F21" w:rsidRDefault="00B97AF9" w:rsidP="00B773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40</w:t>
            </w:r>
            <w:r w:rsidR="00E84B50" w:rsidRPr="00407F21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54756E67" w14:textId="5561B22E" w:rsidR="00E84B50" w:rsidRPr="00491732" w:rsidRDefault="00221579" w:rsidP="00B773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40.000</w:t>
            </w:r>
          </w:p>
        </w:tc>
      </w:tr>
      <w:tr w:rsidR="000B36C7" w:rsidRPr="00D227D6" w14:paraId="3B299376" w14:textId="77777777" w:rsidTr="00003409">
        <w:trPr>
          <w:trHeight w:val="307"/>
          <w:jc w:val="center"/>
        </w:trPr>
        <w:tc>
          <w:tcPr>
            <w:tcW w:w="1262" w:type="pct"/>
            <w:vMerge w:val="restart"/>
            <w:vAlign w:val="center"/>
          </w:tcPr>
          <w:p w14:paraId="3F8AAB62" w14:textId="1239FE91" w:rsidR="00E84B50" w:rsidRPr="00D227D6" w:rsidRDefault="003C6F44" w:rsidP="00C9191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="00E84B50" w:rsidRPr="00D227D6">
              <w:rPr>
                <w:rFonts w:ascii="Arial" w:hAnsi="Arial" w:cs="Arial"/>
                <w:sz w:val="17"/>
                <w:szCs w:val="17"/>
              </w:rPr>
              <w:t>.2. Izraditi prijedlog za DOB, PJI i Budžet Ministarstva</w:t>
            </w:r>
          </w:p>
        </w:tc>
        <w:tc>
          <w:tcPr>
            <w:tcW w:w="486" w:type="pct"/>
            <w:vMerge w:val="restart"/>
          </w:tcPr>
          <w:p w14:paraId="45DDB76D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65D2AEDB" w14:textId="77777777" w:rsidR="00E84B50" w:rsidRPr="00483971" w:rsidRDefault="00E84B50">
            <w:pPr>
              <w:rPr>
                <w:rFonts w:ascii="Arial" w:hAnsi="Arial" w:cs="Arial"/>
                <w:sz w:val="17"/>
                <w:szCs w:val="17"/>
              </w:rPr>
            </w:pPr>
          </w:p>
          <w:p w14:paraId="29022278" w14:textId="77777777" w:rsidR="0025753C" w:rsidRDefault="0025753C" w:rsidP="004839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E8AF4BA" w14:textId="5139DEA5" w:rsidR="00E84B50" w:rsidRPr="00483971" w:rsidRDefault="00E84B50" w:rsidP="00483971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13DB765D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27D6">
              <w:rPr>
                <w:rFonts w:ascii="Arial" w:hAnsi="Arial" w:cs="Arial"/>
                <w:sz w:val="17"/>
                <w:szCs w:val="17"/>
              </w:rPr>
              <w:t>Pravovremeno postupljeno po svim instukcijama za izradu DOB-a i Budžeta</w:t>
            </w:r>
          </w:p>
        </w:tc>
        <w:tc>
          <w:tcPr>
            <w:tcW w:w="473" w:type="pct"/>
            <w:vMerge w:val="restart"/>
            <w:vAlign w:val="center"/>
          </w:tcPr>
          <w:p w14:paraId="65588BC0" w14:textId="25FDE1AF" w:rsidR="00E84B50" w:rsidRPr="0025753C" w:rsidRDefault="0025753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5753C"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06" w:type="pct"/>
            <w:vMerge w:val="restart"/>
            <w:vAlign w:val="center"/>
          </w:tcPr>
          <w:p w14:paraId="10F626E9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vAlign w:val="center"/>
          </w:tcPr>
          <w:p w14:paraId="4E3F6A2C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27D6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592" w:type="pct"/>
            <w:gridSpan w:val="3"/>
            <w:vAlign w:val="center"/>
          </w:tcPr>
          <w:p w14:paraId="71D8F64B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2B6D930F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25AF6B03" w14:textId="3A56B006" w:rsidR="00E84B50" w:rsidRPr="0011428C" w:rsidRDefault="008050FE" w:rsidP="006C6F1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27006A">
              <w:rPr>
                <w:rFonts w:ascii="Arial" w:hAnsi="Arial" w:cs="Arial"/>
                <w:sz w:val="17"/>
                <w:szCs w:val="17"/>
              </w:rPr>
              <w:t>9</w:t>
            </w:r>
            <w:r w:rsidR="00490B4D">
              <w:rPr>
                <w:rFonts w:ascii="Arial" w:hAnsi="Arial" w:cs="Arial"/>
                <w:sz w:val="17"/>
                <w:szCs w:val="17"/>
              </w:rPr>
              <w:t>.</w:t>
            </w:r>
            <w:r w:rsidR="006C6F1D">
              <w:rPr>
                <w:rFonts w:ascii="Arial" w:hAnsi="Arial" w:cs="Arial"/>
                <w:sz w:val="17"/>
                <w:szCs w:val="17"/>
              </w:rPr>
              <w:t>000</w:t>
            </w:r>
          </w:p>
        </w:tc>
        <w:tc>
          <w:tcPr>
            <w:tcW w:w="394" w:type="pct"/>
            <w:vAlign w:val="center"/>
          </w:tcPr>
          <w:p w14:paraId="55A90D48" w14:textId="0CD0475F" w:rsidR="00E84B50" w:rsidRPr="00B007F0" w:rsidRDefault="00F36C56" w:rsidP="00B97AF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49</w:t>
            </w:r>
            <w:r w:rsidR="00E84B50" w:rsidRPr="00B007F0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516F7007" w14:textId="4F3105D0" w:rsidR="00E84B50" w:rsidRPr="00B007F0" w:rsidRDefault="009F2A48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49</w:t>
            </w:r>
            <w:r w:rsidR="00221579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0B36C7" w:rsidRPr="00D227D6" w14:paraId="412A4F5C" w14:textId="77777777" w:rsidTr="00003409">
        <w:trPr>
          <w:trHeight w:val="199"/>
          <w:jc w:val="center"/>
        </w:trPr>
        <w:tc>
          <w:tcPr>
            <w:tcW w:w="1262" w:type="pct"/>
            <w:vMerge/>
            <w:vAlign w:val="center"/>
          </w:tcPr>
          <w:p w14:paraId="450AE451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DE5D815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59F839C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388B350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3E53F461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35D311CB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7D5E6971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2A0005F2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5DF0CBFC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79CE6FCA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FA39223" w14:textId="633AA1F0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264048AA" w14:textId="77777777" w:rsidTr="00003409">
        <w:trPr>
          <w:trHeight w:val="219"/>
          <w:jc w:val="center"/>
        </w:trPr>
        <w:tc>
          <w:tcPr>
            <w:tcW w:w="1262" w:type="pct"/>
            <w:vMerge/>
            <w:vAlign w:val="center"/>
          </w:tcPr>
          <w:p w14:paraId="0F336600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1DCBEDA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C929B85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F650D7E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52C35BE3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2BA8E763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09C1853A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6020C7C1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95" w:type="pct"/>
            <w:vAlign w:val="center"/>
          </w:tcPr>
          <w:p w14:paraId="649C0E1A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51D5F73A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187A489C" w14:textId="5B636733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61C53243" w14:textId="77777777" w:rsidTr="00003409">
        <w:trPr>
          <w:trHeight w:val="239"/>
          <w:jc w:val="center"/>
        </w:trPr>
        <w:tc>
          <w:tcPr>
            <w:tcW w:w="1262" w:type="pct"/>
            <w:vMerge/>
            <w:vAlign w:val="center"/>
          </w:tcPr>
          <w:p w14:paraId="0B3059E2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58F4E873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 w:val="restart"/>
            <w:vAlign w:val="center"/>
          </w:tcPr>
          <w:p w14:paraId="46866A34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33D1">
              <w:rPr>
                <w:rFonts w:ascii="Arial" w:eastAsia="Times New Roman" w:hAnsi="Arial" w:cs="Arial"/>
                <w:sz w:val="17"/>
                <w:szCs w:val="17"/>
              </w:rPr>
              <w:t>Pravovremeno postupljeno po instrukcijama za izradu PJI</w:t>
            </w:r>
          </w:p>
        </w:tc>
        <w:tc>
          <w:tcPr>
            <w:tcW w:w="473" w:type="pct"/>
            <w:vMerge/>
            <w:vAlign w:val="center"/>
          </w:tcPr>
          <w:p w14:paraId="2DA53258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35893190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6B3F21C0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6FFEA4AE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170090A3" w14:textId="0C8C7BE2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95" w:type="pct"/>
            <w:vAlign w:val="center"/>
          </w:tcPr>
          <w:p w14:paraId="0BB98693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76C6235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44007CEC" w14:textId="0F7B08C4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0F1A2407" w14:textId="77777777" w:rsidTr="00003409">
        <w:trPr>
          <w:trHeight w:val="287"/>
          <w:jc w:val="center"/>
        </w:trPr>
        <w:tc>
          <w:tcPr>
            <w:tcW w:w="1262" w:type="pct"/>
            <w:vMerge/>
            <w:vAlign w:val="center"/>
          </w:tcPr>
          <w:p w14:paraId="65262DF2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04BD958D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81F06A1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94E4878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2B3F18B5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2EA3ADEC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58540C3A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2B65F094" w14:textId="46A394B3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00CB19A3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0AA33AB7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3310304F" w14:textId="7E0BF6A1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7C5A9442" w14:textId="77777777" w:rsidTr="00221579">
        <w:trPr>
          <w:trHeight w:val="575"/>
          <w:jc w:val="center"/>
        </w:trPr>
        <w:tc>
          <w:tcPr>
            <w:tcW w:w="1262" w:type="pct"/>
            <w:vMerge/>
            <w:vAlign w:val="center"/>
          </w:tcPr>
          <w:p w14:paraId="78E4C9CA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C1E3723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E363FC3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7238F407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0DF6A8BB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4AB3CEE5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6F151389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169B61A3" w14:textId="1772A2A8" w:rsidR="00E84B50" w:rsidRPr="00D227D6" w:rsidRDefault="008050FE" w:rsidP="006C6F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27006A">
              <w:rPr>
                <w:rFonts w:ascii="Arial" w:hAnsi="Arial" w:cs="Arial"/>
                <w:b/>
                <w:sz w:val="17"/>
                <w:szCs w:val="17"/>
              </w:rPr>
              <w:t>9</w:t>
            </w:r>
            <w:r w:rsidR="00E84B50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6C6F1D">
              <w:rPr>
                <w:rFonts w:ascii="Arial" w:hAnsi="Arial" w:cs="Arial"/>
                <w:b/>
                <w:sz w:val="17"/>
                <w:szCs w:val="17"/>
              </w:rPr>
              <w:t>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61FD6F39" w14:textId="0E8B38AF" w:rsidR="00E84B50" w:rsidRPr="00D227D6" w:rsidRDefault="00F36C56" w:rsidP="00B97A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49</w:t>
            </w:r>
            <w:r w:rsidR="00E84B50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52A0C2B6" w14:textId="7EB311DC" w:rsidR="00E84B50" w:rsidRPr="00D227D6" w:rsidRDefault="009F2A48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49</w:t>
            </w:r>
            <w:r w:rsidR="00221579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0B36C7" w:rsidRPr="00D227D6" w14:paraId="0DA0C238" w14:textId="77777777" w:rsidTr="00003409">
        <w:trPr>
          <w:trHeight w:val="287"/>
          <w:jc w:val="center"/>
        </w:trPr>
        <w:tc>
          <w:tcPr>
            <w:tcW w:w="1262" w:type="pct"/>
            <w:vMerge w:val="restart"/>
            <w:vAlign w:val="center"/>
          </w:tcPr>
          <w:p w14:paraId="39F6A781" w14:textId="5EC60B92" w:rsidR="00E84B50" w:rsidRPr="00C6531C" w:rsidRDefault="003C6F44" w:rsidP="00C9191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="00E84B50" w:rsidRPr="00C6531C">
              <w:rPr>
                <w:rFonts w:ascii="Arial" w:hAnsi="Arial" w:cs="Arial"/>
                <w:sz w:val="17"/>
                <w:szCs w:val="17"/>
              </w:rPr>
              <w:t>.3. Izraditi  propise, inicijative, mišljenja, saglasnosti, odgovore na poslanička pitanja</w:t>
            </w:r>
          </w:p>
        </w:tc>
        <w:tc>
          <w:tcPr>
            <w:tcW w:w="486" w:type="pct"/>
            <w:vMerge w:val="restart"/>
          </w:tcPr>
          <w:p w14:paraId="4684DFB2" w14:textId="77777777" w:rsidR="00E84B50" w:rsidRDefault="00E84B5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728695B7" w14:textId="77777777" w:rsidR="00E84B50" w:rsidRDefault="00E84B5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70CD030C" w14:textId="77777777" w:rsidR="00E84B50" w:rsidRDefault="00E84B50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03FAE763" w14:textId="0BCF437F" w:rsidR="00E84B50" w:rsidRPr="00483971" w:rsidRDefault="00E84B50" w:rsidP="00483971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4B8B768A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633D1">
              <w:rPr>
                <w:rFonts w:ascii="Arial" w:hAnsi="Arial" w:cs="Arial"/>
                <w:sz w:val="17"/>
                <w:szCs w:val="17"/>
              </w:rPr>
              <w:t>100% pripremljena mišljenja, saglasnosti, odgovori na poslanička pitanja</w:t>
            </w:r>
          </w:p>
        </w:tc>
        <w:tc>
          <w:tcPr>
            <w:tcW w:w="473" w:type="pct"/>
            <w:vMerge w:val="restart"/>
            <w:vAlign w:val="center"/>
          </w:tcPr>
          <w:p w14:paraId="404F611A" w14:textId="72A7284A" w:rsidR="00E84B50" w:rsidRPr="00C6531C" w:rsidRDefault="0025753C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06" w:type="pct"/>
            <w:vMerge w:val="restart"/>
            <w:vAlign w:val="center"/>
          </w:tcPr>
          <w:p w14:paraId="404CFB89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  <w:vAlign w:val="center"/>
          </w:tcPr>
          <w:p w14:paraId="645A8F7C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531C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vAlign w:val="center"/>
          </w:tcPr>
          <w:p w14:paraId="013F644A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77F70EFF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5C073B9B" w14:textId="68C0CA5F" w:rsidR="00E84B50" w:rsidRPr="0011428C" w:rsidRDefault="008050FE" w:rsidP="0095699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6C6F1D">
              <w:rPr>
                <w:rFonts w:ascii="Arial" w:hAnsi="Arial" w:cs="Arial"/>
                <w:sz w:val="17"/>
                <w:szCs w:val="17"/>
              </w:rPr>
              <w:t>0</w:t>
            </w:r>
            <w:r w:rsidR="00E84B50" w:rsidRPr="0011428C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94" w:type="pct"/>
            <w:vAlign w:val="center"/>
          </w:tcPr>
          <w:p w14:paraId="1C868F23" w14:textId="019C2D18" w:rsidR="00E84B50" w:rsidRPr="00B007F0" w:rsidRDefault="00A1003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10030">
              <w:rPr>
                <w:rFonts w:ascii="Arial" w:hAnsi="Arial" w:cs="Arial"/>
                <w:sz w:val="17"/>
                <w:szCs w:val="17"/>
              </w:rPr>
              <w:t>50</w:t>
            </w:r>
            <w:r w:rsidR="00E84B50" w:rsidRPr="00A10030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712E05C8" w14:textId="7FBAF770" w:rsidR="00E84B50" w:rsidRPr="00B007F0" w:rsidRDefault="0022157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50.000</w:t>
            </w:r>
          </w:p>
        </w:tc>
      </w:tr>
      <w:tr w:rsidR="000B36C7" w:rsidRPr="00D227D6" w14:paraId="03866D38" w14:textId="77777777" w:rsidTr="00003409">
        <w:trPr>
          <w:trHeight w:val="307"/>
          <w:jc w:val="center"/>
        </w:trPr>
        <w:tc>
          <w:tcPr>
            <w:tcW w:w="1262" w:type="pct"/>
            <w:vMerge/>
            <w:vAlign w:val="center"/>
          </w:tcPr>
          <w:p w14:paraId="6B479BDC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353325A2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637821C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1A871FE0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4CDE9497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11F731E3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53417A73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12037555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29B8F268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37383FEC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03F906CC" w14:textId="42B39127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70F50AE1" w14:textId="77777777" w:rsidTr="00003409">
        <w:trPr>
          <w:trHeight w:val="114"/>
          <w:jc w:val="center"/>
        </w:trPr>
        <w:tc>
          <w:tcPr>
            <w:tcW w:w="1262" w:type="pct"/>
            <w:vMerge/>
            <w:vAlign w:val="center"/>
          </w:tcPr>
          <w:p w14:paraId="5718BE28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6B43E2F0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6660C4C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3F283DF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79B9C7B1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672ECEA7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09BAD887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6011702F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95" w:type="pct"/>
            <w:vAlign w:val="center"/>
          </w:tcPr>
          <w:p w14:paraId="18099D4F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3E49832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33AF8E5B" w14:textId="7DD45C9B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542EA279" w14:textId="77777777" w:rsidTr="00003409">
        <w:trPr>
          <w:trHeight w:val="147"/>
          <w:jc w:val="center"/>
        </w:trPr>
        <w:tc>
          <w:tcPr>
            <w:tcW w:w="1262" w:type="pct"/>
            <w:vMerge/>
            <w:vAlign w:val="center"/>
          </w:tcPr>
          <w:p w14:paraId="03AF4112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55FEF3B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C69A443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7BCFAC07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690774F6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5E1EFB46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659A9A93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7728D3B0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95" w:type="pct"/>
            <w:vAlign w:val="center"/>
          </w:tcPr>
          <w:p w14:paraId="744E026B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FBFA9E5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6E5AD1B" w14:textId="56F1A589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6017AF76" w14:textId="77777777" w:rsidTr="00003409">
        <w:trPr>
          <w:trHeight w:val="167"/>
          <w:jc w:val="center"/>
        </w:trPr>
        <w:tc>
          <w:tcPr>
            <w:tcW w:w="1262" w:type="pct"/>
            <w:vMerge/>
            <w:vAlign w:val="center"/>
          </w:tcPr>
          <w:p w14:paraId="1C1BE89B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5B74451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2C4D89B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4B66B7B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054617DE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6D0E4C61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58950FEF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699136D6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02F1A8FB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0BEC549E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0476E40E" w14:textId="0F686319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696A45D5" w14:textId="77777777" w:rsidTr="00003409">
        <w:trPr>
          <w:trHeight w:val="234"/>
          <w:jc w:val="center"/>
        </w:trPr>
        <w:tc>
          <w:tcPr>
            <w:tcW w:w="1262" w:type="pct"/>
            <w:vMerge/>
            <w:vAlign w:val="center"/>
          </w:tcPr>
          <w:p w14:paraId="07B33045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004F70F5" w14:textId="77777777" w:rsidR="00E84B50" w:rsidRPr="00D227D6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2AD08BA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3347102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4DE02CBC" w14:textId="77777777" w:rsidR="00E84B50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2C210C1A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0ADA1931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6C0514CF" w14:textId="48563116" w:rsidR="00E84B50" w:rsidRPr="00D227D6" w:rsidRDefault="008050FE" w:rsidP="00B97A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="00E84B50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19FC4941" w14:textId="2C0A4846" w:rsidR="00E84B50" w:rsidRPr="00D227D6" w:rsidRDefault="00A10030" w:rsidP="007E4F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50</w:t>
            </w:r>
            <w:r w:rsidR="00E84B50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7E93066B" w14:textId="7102FB75" w:rsidR="00E84B50" w:rsidRPr="00D227D6" w:rsidRDefault="00221579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50.000</w:t>
            </w:r>
          </w:p>
        </w:tc>
      </w:tr>
      <w:tr w:rsidR="000B36C7" w:rsidRPr="00D227D6" w14:paraId="58B1BB69" w14:textId="77777777" w:rsidTr="00221579">
        <w:trPr>
          <w:trHeight w:val="230"/>
          <w:jc w:val="center"/>
        </w:trPr>
        <w:tc>
          <w:tcPr>
            <w:tcW w:w="1262" w:type="pct"/>
            <w:vMerge w:val="restart"/>
            <w:vAlign w:val="center"/>
          </w:tcPr>
          <w:p w14:paraId="2D05EC19" w14:textId="14E16BE2" w:rsidR="00E84B50" w:rsidRPr="00C6531C" w:rsidRDefault="003C6F44" w:rsidP="00C9191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="00E84B50" w:rsidRPr="00C6531C">
              <w:rPr>
                <w:rFonts w:ascii="Arial" w:hAnsi="Arial" w:cs="Arial"/>
                <w:sz w:val="17"/>
                <w:szCs w:val="17"/>
              </w:rPr>
              <w:t>.4. Pratiti realizaciju Odluke o utrošku namjenskih sredstava i provoditi postupak po javnom pozivu za dodjelu sredstava</w:t>
            </w:r>
          </w:p>
        </w:tc>
        <w:tc>
          <w:tcPr>
            <w:tcW w:w="486" w:type="pct"/>
            <w:vMerge w:val="restart"/>
          </w:tcPr>
          <w:p w14:paraId="573F4E40" w14:textId="77777777" w:rsidR="00E84B50" w:rsidRPr="00483971" w:rsidRDefault="00E84B50" w:rsidP="004839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2A9DEEB" w14:textId="77777777" w:rsidR="00E84B50" w:rsidRPr="00483971" w:rsidRDefault="00E84B50" w:rsidP="004839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9D9A5E7" w14:textId="336E4AEE" w:rsidR="00E84B50" w:rsidRPr="00483971" w:rsidRDefault="00E84B50" w:rsidP="00483971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6DBE6229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33D1">
              <w:rPr>
                <w:rFonts w:ascii="Arial" w:eastAsia="Times New Roman" w:hAnsi="Arial" w:cs="Arial"/>
                <w:sz w:val="17"/>
                <w:szCs w:val="17"/>
              </w:rPr>
              <w:t>100% realiziran Program</w:t>
            </w:r>
          </w:p>
        </w:tc>
        <w:tc>
          <w:tcPr>
            <w:tcW w:w="473" w:type="pct"/>
            <w:vMerge w:val="restart"/>
            <w:vAlign w:val="center"/>
          </w:tcPr>
          <w:p w14:paraId="3BC8B788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531C">
              <w:rPr>
                <w:rFonts w:ascii="Arial" w:hAnsi="Arial" w:cs="Arial"/>
                <w:sz w:val="17"/>
                <w:szCs w:val="17"/>
              </w:rPr>
              <w:t xml:space="preserve">Odsjek za zaštitu okoliša, Odsjek za projekte i strateško planiranje, </w:t>
            </w:r>
            <w:r w:rsidRPr="00C6531C">
              <w:rPr>
                <w:rFonts w:ascii="Arial" w:hAnsi="Arial" w:cs="Arial"/>
                <w:sz w:val="17"/>
                <w:szCs w:val="17"/>
              </w:rPr>
              <w:lastRenderedPageBreak/>
              <w:t>Odsjek za ekonomsko-finansijske i opće poslove</w:t>
            </w:r>
          </w:p>
        </w:tc>
        <w:tc>
          <w:tcPr>
            <w:tcW w:w="206" w:type="pct"/>
            <w:vMerge w:val="restart"/>
            <w:vAlign w:val="center"/>
          </w:tcPr>
          <w:p w14:paraId="1E35A0F8" w14:textId="77777777" w:rsidR="00E84B50" w:rsidRPr="00D227D6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>-</w:t>
            </w:r>
          </w:p>
        </w:tc>
        <w:tc>
          <w:tcPr>
            <w:tcW w:w="238" w:type="pct"/>
            <w:vMerge w:val="restart"/>
            <w:vAlign w:val="center"/>
          </w:tcPr>
          <w:p w14:paraId="0A6D054A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6531C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vAlign w:val="center"/>
          </w:tcPr>
          <w:p w14:paraId="1370AE65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64DF093E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5B728456" w14:textId="3A8D25C7" w:rsidR="00E84B50" w:rsidRPr="0011428C" w:rsidRDefault="008050FE" w:rsidP="004D6F0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  <w:r w:rsidR="00E84B50" w:rsidRPr="0011428C">
              <w:rPr>
                <w:rFonts w:ascii="Arial" w:hAnsi="Arial" w:cs="Arial"/>
                <w:sz w:val="17"/>
                <w:szCs w:val="17"/>
              </w:rPr>
              <w:t>.</w:t>
            </w:r>
            <w:r w:rsidR="004D6F01">
              <w:rPr>
                <w:rFonts w:ascii="Arial" w:hAnsi="Arial" w:cs="Arial"/>
                <w:sz w:val="17"/>
                <w:szCs w:val="17"/>
              </w:rPr>
              <w:t>000</w:t>
            </w:r>
          </w:p>
        </w:tc>
        <w:tc>
          <w:tcPr>
            <w:tcW w:w="394" w:type="pct"/>
            <w:vAlign w:val="center"/>
          </w:tcPr>
          <w:p w14:paraId="534BB7E6" w14:textId="1F2376DD" w:rsidR="00E84B50" w:rsidRPr="00B007F0" w:rsidRDefault="00F36C56" w:rsidP="009C686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AF52C5">
              <w:rPr>
                <w:rFonts w:ascii="Arial" w:hAnsi="Arial" w:cs="Arial"/>
                <w:sz w:val="17"/>
                <w:szCs w:val="17"/>
              </w:rPr>
              <w:t>0</w:t>
            </w:r>
            <w:r w:rsidR="00E84B50" w:rsidRPr="00B007F0">
              <w:rPr>
                <w:rFonts w:ascii="Arial" w:hAnsi="Arial" w:cs="Arial"/>
                <w:sz w:val="17"/>
                <w:szCs w:val="17"/>
              </w:rPr>
              <w:t>.</w:t>
            </w:r>
            <w:r w:rsidR="009C6869">
              <w:rPr>
                <w:rFonts w:ascii="Arial" w:hAnsi="Arial" w:cs="Arial"/>
                <w:sz w:val="17"/>
                <w:szCs w:val="17"/>
              </w:rPr>
              <w:t>000</w:t>
            </w:r>
          </w:p>
        </w:tc>
        <w:tc>
          <w:tcPr>
            <w:tcW w:w="366" w:type="pct"/>
            <w:vAlign w:val="center"/>
          </w:tcPr>
          <w:p w14:paraId="1ADAD889" w14:textId="27953296" w:rsidR="00E84B50" w:rsidRPr="00B007F0" w:rsidRDefault="009F2A48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221579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</w:tr>
      <w:tr w:rsidR="000B36C7" w:rsidRPr="00D227D6" w14:paraId="40AA0232" w14:textId="77777777" w:rsidTr="00221579">
        <w:trPr>
          <w:trHeight w:val="227"/>
          <w:jc w:val="center"/>
        </w:trPr>
        <w:tc>
          <w:tcPr>
            <w:tcW w:w="1262" w:type="pct"/>
            <w:vMerge/>
            <w:vAlign w:val="center"/>
          </w:tcPr>
          <w:p w14:paraId="356F9B77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5ABE26D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E1A19EE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A61B15A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20DDA722" w14:textId="77777777" w:rsidR="00E84B50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72618A3B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2300F332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767E7F15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6DDE3220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0035EC3E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FB4A851" w14:textId="35D5BFCF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35224CE7" w14:textId="77777777" w:rsidTr="00221579">
        <w:trPr>
          <w:trHeight w:val="227"/>
          <w:jc w:val="center"/>
        </w:trPr>
        <w:tc>
          <w:tcPr>
            <w:tcW w:w="1262" w:type="pct"/>
            <w:vMerge/>
            <w:vAlign w:val="center"/>
          </w:tcPr>
          <w:p w14:paraId="55230710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3BD2D4EB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23F08A0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673AA004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4F1994A4" w14:textId="77777777" w:rsidR="00E84B50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23683398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6F9003CA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02EE57B8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95" w:type="pct"/>
            <w:vAlign w:val="center"/>
          </w:tcPr>
          <w:p w14:paraId="0CA7E0B9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1F64D980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AF8C81F" w14:textId="642C3FF0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0B4F33DE" w14:textId="77777777" w:rsidTr="00221579">
        <w:trPr>
          <w:trHeight w:val="227"/>
          <w:jc w:val="center"/>
        </w:trPr>
        <w:tc>
          <w:tcPr>
            <w:tcW w:w="1262" w:type="pct"/>
            <w:vMerge/>
            <w:vAlign w:val="center"/>
          </w:tcPr>
          <w:p w14:paraId="7FED10E8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4AE9010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7D99259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70D046AE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01348636" w14:textId="77777777" w:rsidR="00E84B50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570D88FA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3D4CC3FA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45071501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95" w:type="pct"/>
            <w:vAlign w:val="center"/>
          </w:tcPr>
          <w:p w14:paraId="3BBD9045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725476CA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D5E076A" w14:textId="109DCEEE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4C6CC3C1" w14:textId="77777777" w:rsidTr="00221579">
        <w:trPr>
          <w:trHeight w:val="227"/>
          <w:jc w:val="center"/>
        </w:trPr>
        <w:tc>
          <w:tcPr>
            <w:tcW w:w="1262" w:type="pct"/>
            <w:vMerge/>
            <w:vAlign w:val="center"/>
          </w:tcPr>
          <w:p w14:paraId="788594A0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37A3BB2E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F50B3B2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760A8149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0C0ED49E" w14:textId="77777777" w:rsidR="00E84B50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2FFF780F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76AD95F0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7C5E04C1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3DE967F5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3E4607FB" w14:textId="77777777" w:rsidR="00E84B50" w:rsidRPr="0011428C" w:rsidRDefault="00E84B50" w:rsidP="007E4F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1FAD0A31" w14:textId="111833CA" w:rsidR="00E84B50" w:rsidRPr="0011428C" w:rsidRDefault="0022157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D227D6" w14:paraId="7B08849A" w14:textId="77777777" w:rsidTr="00221579">
        <w:trPr>
          <w:trHeight w:val="227"/>
          <w:jc w:val="center"/>
        </w:trPr>
        <w:tc>
          <w:tcPr>
            <w:tcW w:w="1262" w:type="pct"/>
            <w:vMerge/>
            <w:vAlign w:val="center"/>
          </w:tcPr>
          <w:p w14:paraId="039EA7AC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8931BD1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3E9F12D1" w14:textId="77777777" w:rsidR="00E84B50" w:rsidRPr="007633D1" w:rsidRDefault="00E84B50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77A1B95C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  <w:vAlign w:val="center"/>
          </w:tcPr>
          <w:p w14:paraId="1250EBAC" w14:textId="77777777" w:rsidR="00E84B50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38" w:type="pct"/>
            <w:vMerge/>
            <w:vAlign w:val="center"/>
          </w:tcPr>
          <w:p w14:paraId="456DD2AB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2137B1E8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70B0C534" w14:textId="5F899C7D" w:rsidR="00E84B50" w:rsidRPr="00D227D6" w:rsidRDefault="008050FE" w:rsidP="004D6F0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40</w:t>
            </w:r>
            <w:r w:rsidR="00E84B50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4D6F01">
              <w:rPr>
                <w:rFonts w:ascii="Arial" w:hAnsi="Arial" w:cs="Arial"/>
                <w:b/>
                <w:sz w:val="17"/>
                <w:szCs w:val="17"/>
              </w:rPr>
              <w:t>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488A575F" w14:textId="75AA7C67" w:rsidR="00E84B50" w:rsidRPr="00B007F0" w:rsidRDefault="00F36C56" w:rsidP="009C686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AF52C5">
              <w:rPr>
                <w:rFonts w:ascii="Arial" w:hAnsi="Arial" w:cs="Arial"/>
                <w:b/>
                <w:sz w:val="17"/>
                <w:szCs w:val="17"/>
              </w:rPr>
              <w:t>0</w:t>
            </w:r>
            <w:r w:rsidR="00E84B50" w:rsidRPr="00B007F0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9C6869">
              <w:rPr>
                <w:rFonts w:ascii="Arial" w:hAnsi="Arial" w:cs="Arial"/>
                <w:b/>
                <w:sz w:val="17"/>
                <w:szCs w:val="17"/>
              </w:rPr>
              <w:t>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7E46BE89" w14:textId="3922A658" w:rsidR="00E84B50" w:rsidRPr="00B007F0" w:rsidRDefault="009F2A48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="00221579">
              <w:rPr>
                <w:rFonts w:ascii="Arial" w:hAnsi="Arial" w:cs="Arial"/>
                <w:b/>
                <w:sz w:val="17"/>
                <w:szCs w:val="17"/>
              </w:rPr>
              <w:t>0.000</w:t>
            </w:r>
          </w:p>
        </w:tc>
      </w:tr>
      <w:tr w:rsidR="000B36C7" w:rsidRPr="00C6531C" w14:paraId="2998D678" w14:textId="77777777" w:rsidTr="00003409">
        <w:trPr>
          <w:trHeight w:val="373"/>
          <w:jc w:val="center"/>
        </w:trPr>
        <w:tc>
          <w:tcPr>
            <w:tcW w:w="1262" w:type="pct"/>
            <w:vMerge w:val="restart"/>
            <w:vAlign w:val="center"/>
          </w:tcPr>
          <w:p w14:paraId="10D40B73" w14:textId="22154313" w:rsidR="00E84B50" w:rsidRPr="00C6531C" w:rsidRDefault="003C6F44" w:rsidP="00C9191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="00E84B50" w:rsidRPr="00C6531C">
              <w:rPr>
                <w:rFonts w:ascii="Arial" w:hAnsi="Arial" w:cs="Arial"/>
                <w:sz w:val="17"/>
                <w:szCs w:val="17"/>
              </w:rPr>
              <w:t>.5.Rješavati predmete</w:t>
            </w:r>
          </w:p>
        </w:tc>
        <w:tc>
          <w:tcPr>
            <w:tcW w:w="486" w:type="pct"/>
            <w:vMerge w:val="restart"/>
          </w:tcPr>
          <w:p w14:paraId="31C7E5DD" w14:textId="77777777" w:rsidR="00E84B50" w:rsidRDefault="00E84B50" w:rsidP="004839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CCA13C5" w14:textId="77777777" w:rsidR="00E84B50" w:rsidRDefault="00E84B50" w:rsidP="004839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DA5A200" w14:textId="77777777" w:rsidR="000432B7" w:rsidRDefault="000432B7" w:rsidP="004839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4A1EB2A" w14:textId="4D902343" w:rsidR="00E84B50" w:rsidRPr="00483971" w:rsidRDefault="00E84B50" w:rsidP="00483971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 w:rsidR="00E8178A"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6</w:t>
            </w:r>
            <w:r w:rsidR="00E8178A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42C78A3E" w14:textId="062640B4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6531C">
              <w:rPr>
                <w:rFonts w:ascii="Arial" w:hAnsi="Arial" w:cs="Arial"/>
                <w:sz w:val="17"/>
                <w:szCs w:val="17"/>
              </w:rPr>
              <w:t>Riješeni pre</w:t>
            </w:r>
            <w:r w:rsidR="0025753C">
              <w:rPr>
                <w:rFonts w:ascii="Arial" w:hAnsi="Arial" w:cs="Arial"/>
                <w:sz w:val="17"/>
                <w:szCs w:val="17"/>
              </w:rPr>
              <w:t>d</w:t>
            </w:r>
            <w:r w:rsidRPr="00C6531C">
              <w:rPr>
                <w:rFonts w:ascii="Arial" w:hAnsi="Arial" w:cs="Arial"/>
                <w:sz w:val="17"/>
                <w:szCs w:val="17"/>
              </w:rPr>
              <w:t>meti</w:t>
            </w:r>
          </w:p>
        </w:tc>
        <w:tc>
          <w:tcPr>
            <w:tcW w:w="473" w:type="pct"/>
            <w:vMerge w:val="restart"/>
            <w:vAlign w:val="center"/>
          </w:tcPr>
          <w:p w14:paraId="654A87C8" w14:textId="060F516D" w:rsidR="00E84B50" w:rsidRDefault="0025753C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Svi Odsjeci</w:t>
            </w:r>
          </w:p>
          <w:p w14:paraId="7C0F3A25" w14:textId="6D1BF9C9" w:rsidR="003C6F44" w:rsidRPr="00C6531C" w:rsidRDefault="003C6F44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 w:val="restart"/>
          </w:tcPr>
          <w:p w14:paraId="6F36A489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E5308CB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285124F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61C543C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7D88599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88A058B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6531C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</w:tcPr>
          <w:p w14:paraId="3203597F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58D3939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5D9229D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611B1E3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FE20490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CD603DE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C6531C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vAlign w:val="center"/>
          </w:tcPr>
          <w:p w14:paraId="495F49B8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679BEB29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6399837F" w14:textId="5D86EDB2" w:rsidR="00E84B50" w:rsidRPr="003D1BFC" w:rsidRDefault="00AF52C5" w:rsidP="009569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77</w:t>
            </w:r>
            <w:r w:rsidR="00E84B50" w:rsidRPr="003D1BFC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vAlign w:val="center"/>
          </w:tcPr>
          <w:p w14:paraId="135685CB" w14:textId="491CA16A" w:rsidR="00E84B50" w:rsidRPr="003D1BFC" w:rsidRDefault="00A10030" w:rsidP="00A456F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10030">
              <w:rPr>
                <w:rFonts w:ascii="Arial" w:hAnsi="Arial" w:cs="Arial"/>
                <w:sz w:val="17"/>
                <w:szCs w:val="17"/>
              </w:rPr>
              <w:t>70</w:t>
            </w:r>
            <w:r w:rsidR="00E84B50" w:rsidRPr="00A10030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79576A60" w14:textId="30E4C024" w:rsidR="00E84B50" w:rsidRPr="00491732" w:rsidRDefault="00EA2A89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70.000</w:t>
            </w:r>
          </w:p>
        </w:tc>
      </w:tr>
      <w:tr w:rsidR="000B36C7" w:rsidRPr="00C6531C" w14:paraId="1E858109" w14:textId="77777777" w:rsidTr="00003409">
        <w:trPr>
          <w:trHeight w:val="229"/>
          <w:jc w:val="center"/>
        </w:trPr>
        <w:tc>
          <w:tcPr>
            <w:tcW w:w="1262" w:type="pct"/>
            <w:vMerge/>
            <w:vAlign w:val="center"/>
          </w:tcPr>
          <w:p w14:paraId="67687B27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2E4984E6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57C3D73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1A4E5313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49D5C1C4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28774915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033B6C0C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19ACAB6E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10394EBE" w14:textId="77777777" w:rsidR="00E84B50" w:rsidRPr="007D6B5E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018E86D9" w14:textId="77777777" w:rsidR="00E84B50" w:rsidRPr="0011428C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53D7F2AC" w14:textId="52ABEE35" w:rsidR="00E84B50" w:rsidRPr="00491732" w:rsidRDefault="00EA2A8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C6531C" w14:paraId="0A07FF3B" w14:textId="77777777" w:rsidTr="00003409">
        <w:trPr>
          <w:trHeight w:val="250"/>
          <w:jc w:val="center"/>
        </w:trPr>
        <w:tc>
          <w:tcPr>
            <w:tcW w:w="1262" w:type="pct"/>
            <w:vMerge/>
            <w:vAlign w:val="center"/>
          </w:tcPr>
          <w:p w14:paraId="02B3FF54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4E56F0D0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8613759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49555BB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3006BF46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0DE4C031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1BADD086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76256B69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95" w:type="pct"/>
            <w:vAlign w:val="center"/>
          </w:tcPr>
          <w:p w14:paraId="149686F8" w14:textId="77777777" w:rsidR="00E84B50" w:rsidRPr="007D6B5E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DC49A41" w14:textId="77777777" w:rsidR="00E84B50" w:rsidRPr="0011428C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A5E985D" w14:textId="2FF91ABE" w:rsidR="00E84B50" w:rsidRPr="00491732" w:rsidRDefault="00EA2A8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C6531C" w14:paraId="5DBB9C60" w14:textId="77777777" w:rsidTr="00003409">
        <w:trPr>
          <w:trHeight w:val="305"/>
          <w:jc w:val="center"/>
        </w:trPr>
        <w:tc>
          <w:tcPr>
            <w:tcW w:w="1262" w:type="pct"/>
            <w:vMerge/>
            <w:vAlign w:val="center"/>
          </w:tcPr>
          <w:p w14:paraId="6FD72CEF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2CE3B700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36F03D50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96CF663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24350304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20C17C22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39C3E95C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2BDC536D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95" w:type="pct"/>
            <w:vAlign w:val="center"/>
          </w:tcPr>
          <w:p w14:paraId="3E7950BE" w14:textId="77777777" w:rsidR="00E84B50" w:rsidRPr="007D6B5E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F1B6230" w14:textId="77777777" w:rsidR="00E84B50" w:rsidRPr="0011428C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6892AB1E" w14:textId="28DE5763" w:rsidR="00E84B50" w:rsidRPr="00491732" w:rsidRDefault="00EA2A8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C6531C" w14:paraId="246EA3C0" w14:textId="77777777" w:rsidTr="00003409">
        <w:trPr>
          <w:trHeight w:val="183"/>
          <w:jc w:val="center"/>
        </w:trPr>
        <w:tc>
          <w:tcPr>
            <w:tcW w:w="1262" w:type="pct"/>
            <w:vMerge/>
            <w:vAlign w:val="center"/>
          </w:tcPr>
          <w:p w14:paraId="016B0019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00EF5DCF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9EE6D71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AE989F0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7C5D8D7B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2C09AAF6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09F05BD7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64FFEA9F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48D8B359" w14:textId="77777777" w:rsidR="00E84B50" w:rsidRPr="007D6B5E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3C653227" w14:textId="77777777" w:rsidR="00E84B50" w:rsidRPr="0011428C" w:rsidRDefault="00E84B50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1141CD53" w14:textId="74CB30F3" w:rsidR="00E84B50" w:rsidRPr="00491732" w:rsidRDefault="00EA2A89" w:rsidP="00D7354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0B36C7" w:rsidRPr="00C6531C" w14:paraId="050B00DC" w14:textId="77777777" w:rsidTr="00003409">
        <w:trPr>
          <w:trHeight w:val="345"/>
          <w:jc w:val="center"/>
        </w:trPr>
        <w:tc>
          <w:tcPr>
            <w:tcW w:w="1262" w:type="pct"/>
            <w:vMerge/>
            <w:vAlign w:val="center"/>
          </w:tcPr>
          <w:p w14:paraId="438CB1E0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0790AFE7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4B8D602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1F6E131" w14:textId="77777777" w:rsidR="00E84B50" w:rsidRPr="00C6531C" w:rsidRDefault="00E84B50" w:rsidP="006F4DA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072A062C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723B72A4" w14:textId="77777777" w:rsidR="00E84B50" w:rsidRPr="00C6531C" w:rsidRDefault="00E84B50" w:rsidP="00B7735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6DA9E14E" w14:textId="77777777" w:rsidR="00E84B50" w:rsidRPr="00D227D6" w:rsidRDefault="00E84B50" w:rsidP="00B7735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227D6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2935648C" w14:textId="7BEACF85" w:rsidR="00E84B50" w:rsidRPr="00786EA0" w:rsidRDefault="00AF52C5" w:rsidP="009569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77</w:t>
            </w:r>
            <w:r w:rsidR="00E84B50"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005F2867" w14:textId="61617EF0" w:rsidR="00E84B50" w:rsidRPr="00C6531C" w:rsidRDefault="00A10030" w:rsidP="00A456F6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70</w:t>
            </w:r>
            <w:r w:rsidR="00E84B50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5D9DAD37" w14:textId="6D249871" w:rsidR="00E84B50" w:rsidRPr="00491732" w:rsidRDefault="00EA2A89" w:rsidP="006F4DA8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70.000</w:t>
            </w:r>
          </w:p>
        </w:tc>
      </w:tr>
      <w:tr w:rsidR="003C6F44" w:rsidRPr="00C6531C" w14:paraId="1C5F48E0" w14:textId="77777777" w:rsidTr="009914C0">
        <w:trPr>
          <w:trHeight w:val="197"/>
          <w:jc w:val="center"/>
        </w:trPr>
        <w:tc>
          <w:tcPr>
            <w:tcW w:w="1262" w:type="pct"/>
            <w:vMerge w:val="restart"/>
            <w:vAlign w:val="center"/>
          </w:tcPr>
          <w:p w14:paraId="122CACAD" w14:textId="50C5FE0A" w:rsidR="003C6F44" w:rsidRPr="00786EA0" w:rsidRDefault="003C6F44" w:rsidP="003C6F4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786EA0">
              <w:rPr>
                <w:rFonts w:ascii="Arial" w:hAnsi="Arial" w:cs="Arial"/>
                <w:sz w:val="17"/>
                <w:szCs w:val="17"/>
              </w:rPr>
              <w:t>.</w:t>
            </w:r>
            <w:r w:rsidR="000432B7">
              <w:rPr>
                <w:rFonts w:ascii="Arial" w:hAnsi="Arial" w:cs="Arial"/>
                <w:sz w:val="17"/>
                <w:szCs w:val="17"/>
              </w:rPr>
              <w:t>6</w:t>
            </w:r>
            <w:r w:rsidRPr="00786EA0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221579">
              <w:rPr>
                <w:rFonts w:ascii="Arial" w:hAnsi="Arial" w:cs="Arial"/>
                <w:sz w:val="17"/>
                <w:szCs w:val="17"/>
              </w:rPr>
              <w:t>Ugovorene i druge usluge</w:t>
            </w:r>
          </w:p>
        </w:tc>
        <w:tc>
          <w:tcPr>
            <w:tcW w:w="486" w:type="pct"/>
            <w:vMerge w:val="restart"/>
          </w:tcPr>
          <w:p w14:paraId="56E91787" w14:textId="77777777" w:rsidR="003C6F44" w:rsidRDefault="003C6F44" w:rsidP="003C6F44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4738761A" w14:textId="77777777" w:rsidR="003C6F44" w:rsidRDefault="003C6F44" w:rsidP="003C6F44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25893278" w14:textId="100B3722" w:rsidR="003C6F44" w:rsidRPr="00483971" w:rsidRDefault="003C6F44" w:rsidP="003C6F44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 w:rsidR="00AF52C5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588" w:type="pct"/>
            <w:vMerge w:val="restart"/>
            <w:vAlign w:val="center"/>
          </w:tcPr>
          <w:p w14:paraId="6DB2CA56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Realizacija usluga u 100% iznosu</w:t>
            </w:r>
          </w:p>
          <w:p w14:paraId="2448A791" w14:textId="566D2C88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Komisije za tehnički pregled građevine</w:t>
            </w:r>
          </w:p>
          <w:p w14:paraId="1B61E223" w14:textId="4F27240B" w:rsidR="003C6F44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 ugovorene usluge</w:t>
            </w:r>
          </w:p>
        </w:tc>
        <w:tc>
          <w:tcPr>
            <w:tcW w:w="473" w:type="pct"/>
            <w:vMerge w:val="restart"/>
            <w:vAlign w:val="center"/>
          </w:tcPr>
          <w:p w14:paraId="152D2991" w14:textId="3629F08C" w:rsidR="003C6F44" w:rsidRPr="00786EA0" w:rsidRDefault="0025753C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06" w:type="pct"/>
            <w:vMerge w:val="restart"/>
          </w:tcPr>
          <w:p w14:paraId="00A052C8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194717D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6D2900B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6ECCDD9" w14:textId="433F1934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</w:tcPr>
          <w:p w14:paraId="25A1E9E1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F9633BB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04B625A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708F33B" w14:textId="6F71319B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vAlign w:val="center"/>
          </w:tcPr>
          <w:p w14:paraId="2D6804CA" w14:textId="77777777" w:rsidR="003C6F44" w:rsidRPr="00786EA0" w:rsidRDefault="003C6F44" w:rsidP="003C6F44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5" w:type="pct"/>
            <w:vAlign w:val="center"/>
          </w:tcPr>
          <w:p w14:paraId="0A8C71A8" w14:textId="5A237FB4" w:rsidR="003C6F44" w:rsidRPr="00786EA0" w:rsidRDefault="008050FE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</w:t>
            </w:r>
            <w:r w:rsidR="00F46F8A">
              <w:rPr>
                <w:rFonts w:ascii="Arial" w:hAnsi="Arial" w:cs="Arial"/>
                <w:bCs/>
                <w:sz w:val="17"/>
                <w:szCs w:val="17"/>
              </w:rPr>
              <w:t>10</w:t>
            </w:r>
            <w:r w:rsidR="003C6F44" w:rsidRPr="00786EA0">
              <w:rPr>
                <w:rFonts w:ascii="Arial" w:hAnsi="Arial" w:cs="Arial"/>
                <w:bCs/>
                <w:sz w:val="17"/>
                <w:szCs w:val="17"/>
              </w:rPr>
              <w:t>.0</w:t>
            </w:r>
            <w:r w:rsidR="003C6F44">
              <w:rPr>
                <w:rFonts w:ascii="Arial" w:hAnsi="Arial" w:cs="Arial"/>
                <w:bCs/>
                <w:sz w:val="17"/>
                <w:szCs w:val="17"/>
              </w:rPr>
              <w:t>0</w:t>
            </w:r>
            <w:r w:rsidR="003C6F44" w:rsidRPr="00786EA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8F0FD51" w14:textId="5366BA8D" w:rsidR="003C6F44" w:rsidRPr="0011428C" w:rsidRDefault="00F36C56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210</w:t>
            </w:r>
            <w:r w:rsidR="003C6F44" w:rsidRPr="0011428C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6032EA9C" w14:textId="042CC239" w:rsidR="003C6F44" w:rsidRPr="00491732" w:rsidRDefault="009F2A48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</w:t>
            </w:r>
            <w:r w:rsidR="00F46F8A">
              <w:rPr>
                <w:rFonts w:ascii="Arial" w:hAnsi="Arial" w:cs="Arial"/>
                <w:sz w:val="17"/>
                <w:szCs w:val="17"/>
              </w:rPr>
              <w:t>0.000</w:t>
            </w:r>
          </w:p>
        </w:tc>
      </w:tr>
      <w:tr w:rsidR="003C6F44" w:rsidRPr="00C6531C" w14:paraId="25D7A7F3" w14:textId="77777777" w:rsidTr="009914C0">
        <w:trPr>
          <w:trHeight w:val="261"/>
          <w:jc w:val="center"/>
        </w:trPr>
        <w:tc>
          <w:tcPr>
            <w:tcW w:w="1262" w:type="pct"/>
            <w:vMerge/>
            <w:vAlign w:val="center"/>
          </w:tcPr>
          <w:p w14:paraId="0E7B89ED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346706B1" w14:textId="77777777" w:rsidR="003C6F44" w:rsidRPr="00C6531C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F78739D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7AF83A87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1FEA4DD9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7AB93A98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2F09E556" w14:textId="77777777" w:rsidR="003C6F44" w:rsidRPr="00786EA0" w:rsidRDefault="003C6F44" w:rsidP="003C6F4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5" w:type="pct"/>
            <w:vAlign w:val="center"/>
          </w:tcPr>
          <w:p w14:paraId="29AFE17F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5B6A8307" w14:textId="77777777" w:rsidR="003C6F44" w:rsidRPr="007D6B5E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0317EBC" w14:textId="0D056080" w:rsidR="003C6F44" w:rsidRPr="00491732" w:rsidRDefault="00F46F8A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3C6F44" w:rsidRPr="00C6531C" w14:paraId="2EA8E15F" w14:textId="77777777" w:rsidTr="009914C0">
        <w:trPr>
          <w:trHeight w:val="221"/>
          <w:jc w:val="center"/>
        </w:trPr>
        <w:tc>
          <w:tcPr>
            <w:tcW w:w="1262" w:type="pct"/>
            <w:vMerge/>
            <w:vAlign w:val="center"/>
          </w:tcPr>
          <w:p w14:paraId="5D52CADA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C3CE22A" w14:textId="77777777" w:rsidR="003C6F44" w:rsidRPr="00C6531C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6BD3E59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50DB50C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69E76998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6DCADD0F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1A8F776C" w14:textId="77777777" w:rsidR="003C6F44" w:rsidRPr="00786EA0" w:rsidRDefault="003C6F44" w:rsidP="003C6F4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5" w:type="pct"/>
            <w:vAlign w:val="center"/>
          </w:tcPr>
          <w:p w14:paraId="0CE51E2A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CC2E003" w14:textId="77777777" w:rsidR="003C6F44" w:rsidRPr="007D6B5E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6B18BA1D" w14:textId="2253D90E" w:rsidR="003C6F44" w:rsidRPr="00491732" w:rsidRDefault="00F46F8A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3C6F44" w:rsidRPr="00C6531C" w14:paraId="1C5AFE4B" w14:textId="77777777" w:rsidTr="009914C0">
        <w:trPr>
          <w:trHeight w:val="139"/>
          <w:jc w:val="center"/>
        </w:trPr>
        <w:tc>
          <w:tcPr>
            <w:tcW w:w="1262" w:type="pct"/>
            <w:vMerge/>
            <w:vAlign w:val="center"/>
          </w:tcPr>
          <w:p w14:paraId="1FDAD6A6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29696FAE" w14:textId="77777777" w:rsidR="003C6F44" w:rsidRPr="00C6531C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CEE23BA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66DD7547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58E91569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00E73736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413DD2D5" w14:textId="77777777" w:rsidR="003C6F44" w:rsidRPr="00786EA0" w:rsidRDefault="003C6F44" w:rsidP="003C6F4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5" w:type="pct"/>
            <w:vAlign w:val="center"/>
          </w:tcPr>
          <w:p w14:paraId="7BCE0267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293F2A99" w14:textId="77777777" w:rsidR="003C6F44" w:rsidRPr="007D6B5E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751E8C0" w14:textId="05BABDAA" w:rsidR="003C6F44" w:rsidRPr="00491732" w:rsidRDefault="00F46F8A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3C6F44" w:rsidRPr="00C6531C" w14:paraId="5E086F3E" w14:textId="77777777" w:rsidTr="00003409">
        <w:trPr>
          <w:trHeight w:val="309"/>
          <w:jc w:val="center"/>
        </w:trPr>
        <w:tc>
          <w:tcPr>
            <w:tcW w:w="1262" w:type="pct"/>
            <w:vMerge/>
            <w:vAlign w:val="center"/>
          </w:tcPr>
          <w:p w14:paraId="69DA567D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834F20B" w14:textId="77777777" w:rsidR="003C6F44" w:rsidRPr="00C6531C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22367AC5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1F10AB43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5D86FF0E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1EF3B47F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06604202" w14:textId="77777777" w:rsidR="003C6F44" w:rsidRPr="00786EA0" w:rsidRDefault="003C6F44" w:rsidP="003C6F4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5" w:type="pct"/>
            <w:vAlign w:val="center"/>
          </w:tcPr>
          <w:p w14:paraId="35D10059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2E0723F6" w14:textId="77777777" w:rsidR="003C6F44" w:rsidRPr="007D6B5E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62FB4EBC" w14:textId="680AD27C" w:rsidR="003C6F44" w:rsidRPr="00491732" w:rsidRDefault="00F46F8A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3C6F44" w:rsidRPr="00C6531C" w14:paraId="5206CB87" w14:textId="77777777" w:rsidTr="009914C0">
        <w:trPr>
          <w:trHeight w:val="410"/>
          <w:jc w:val="center"/>
        </w:trPr>
        <w:tc>
          <w:tcPr>
            <w:tcW w:w="1262" w:type="pct"/>
            <w:vMerge/>
            <w:vAlign w:val="center"/>
          </w:tcPr>
          <w:p w14:paraId="04A07B6A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BAB357A" w14:textId="77777777" w:rsidR="003C6F44" w:rsidRPr="00C6531C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22F43FE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A50235E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2F699A8D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015ADF0E" w14:textId="77777777" w:rsidR="003C6F44" w:rsidRPr="00786EA0" w:rsidRDefault="003C6F44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162BC8AC" w14:textId="77777777" w:rsidR="003C6F44" w:rsidRPr="00786EA0" w:rsidRDefault="003C6F44" w:rsidP="003C6F4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28BE24E3" w14:textId="21DF34CD" w:rsidR="003C6F44" w:rsidRPr="00786EA0" w:rsidRDefault="008050FE" w:rsidP="003C6F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  <w:r w:rsidR="00F46F8A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  <w:r w:rsidR="003C6F44"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.0</w:t>
            </w:r>
            <w:r w:rsidR="003C6F44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  <w:r w:rsidR="003C6F44"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2199D280" w14:textId="1D9D2E37" w:rsidR="003C6F44" w:rsidRPr="00C6531C" w:rsidRDefault="00F36C56" w:rsidP="003C6F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F46F8A">
              <w:rPr>
                <w:rFonts w:ascii="Arial" w:hAnsi="Arial" w:cs="Arial"/>
                <w:b/>
                <w:sz w:val="17"/>
                <w:szCs w:val="17"/>
              </w:rPr>
              <w:t>10</w:t>
            </w:r>
            <w:r w:rsidR="003C6F44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252D32E9" w14:textId="2807A423" w:rsidR="003C6F44" w:rsidRPr="00491732" w:rsidRDefault="009F2A48" w:rsidP="003C6F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F46F8A">
              <w:rPr>
                <w:rFonts w:ascii="Arial" w:hAnsi="Arial" w:cs="Arial"/>
                <w:b/>
                <w:sz w:val="17"/>
                <w:szCs w:val="17"/>
              </w:rPr>
              <w:t>10.000</w:t>
            </w:r>
          </w:p>
        </w:tc>
      </w:tr>
      <w:tr w:rsidR="00221579" w:rsidRPr="00C6531C" w14:paraId="696AA442" w14:textId="77777777" w:rsidTr="00221579">
        <w:trPr>
          <w:trHeight w:val="100"/>
          <w:jc w:val="center"/>
        </w:trPr>
        <w:tc>
          <w:tcPr>
            <w:tcW w:w="1262" w:type="pct"/>
            <w:vMerge w:val="restart"/>
            <w:vAlign w:val="center"/>
          </w:tcPr>
          <w:p w14:paraId="277450DF" w14:textId="2DE40FD5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</w:t>
            </w:r>
            <w:r w:rsidR="000432B7">
              <w:rPr>
                <w:rFonts w:ascii="Arial" w:hAnsi="Arial" w:cs="Arial"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t>. Pružiti stručnu i tehničku pomoć Odjeljenjima unutar Ministarstva</w:t>
            </w:r>
          </w:p>
        </w:tc>
        <w:tc>
          <w:tcPr>
            <w:tcW w:w="486" w:type="pct"/>
            <w:vMerge w:val="restart"/>
          </w:tcPr>
          <w:p w14:paraId="30920CB4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B415DC9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28BAC27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44F3D2D" w14:textId="544E7FDA" w:rsidR="00221579" w:rsidRPr="00C6531C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2024.-2026.</w:t>
            </w:r>
          </w:p>
        </w:tc>
        <w:tc>
          <w:tcPr>
            <w:tcW w:w="588" w:type="pct"/>
            <w:vMerge w:val="restart"/>
            <w:vAlign w:val="center"/>
          </w:tcPr>
          <w:p w14:paraId="5EEAA9BC" w14:textId="3432A036" w:rsidR="00221579" w:rsidRPr="00786EA0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Pružena stručna i tehnička pomoć Odjeljenjima</w:t>
            </w:r>
          </w:p>
        </w:tc>
        <w:tc>
          <w:tcPr>
            <w:tcW w:w="473" w:type="pct"/>
            <w:vMerge w:val="restart"/>
            <w:vAlign w:val="center"/>
          </w:tcPr>
          <w:p w14:paraId="6B7E6896" w14:textId="62D3AE47" w:rsidR="00221579" w:rsidRPr="00786EA0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06" w:type="pct"/>
            <w:vMerge w:val="restart"/>
          </w:tcPr>
          <w:p w14:paraId="17CE0CFD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791ED0B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977BD27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B7F33C8" w14:textId="443FAA5E" w:rsidR="00221579" w:rsidRPr="00786EA0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</w:tcPr>
          <w:p w14:paraId="5EF5B73A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566C33B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0A5D0F7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9F27213" w14:textId="725C7949" w:rsidR="00221579" w:rsidRPr="00786EA0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shd w:val="clear" w:color="auto" w:fill="auto"/>
            <w:vAlign w:val="center"/>
          </w:tcPr>
          <w:p w14:paraId="5D84C1B6" w14:textId="7F997925" w:rsidR="00221579" w:rsidRDefault="00221579" w:rsidP="0022157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90840B4" w14:textId="2E25C95D" w:rsidR="00221579" w:rsidRP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30.000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CA70E35" w14:textId="4D4036BF" w:rsidR="00221579" w:rsidRP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30.000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9F1B99E" w14:textId="7A80D1FE" w:rsidR="00221579" w:rsidRP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30.000</w:t>
            </w:r>
          </w:p>
        </w:tc>
      </w:tr>
      <w:tr w:rsidR="00221579" w:rsidRPr="00C6531C" w14:paraId="1B847B5A" w14:textId="77777777" w:rsidTr="00221579">
        <w:trPr>
          <w:trHeight w:val="97"/>
          <w:jc w:val="center"/>
        </w:trPr>
        <w:tc>
          <w:tcPr>
            <w:tcW w:w="1262" w:type="pct"/>
            <w:vMerge/>
            <w:vAlign w:val="center"/>
          </w:tcPr>
          <w:p w14:paraId="3999EBA7" w14:textId="77777777" w:rsidR="00221579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60F22FB2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61CAB30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4E01D03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34C5EE5B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2855F2F9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auto"/>
            <w:vAlign w:val="center"/>
          </w:tcPr>
          <w:p w14:paraId="70FF89BF" w14:textId="08AF7A3F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6544605" w14:textId="7AAAB7B1" w:rsidR="00221579" w:rsidRP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A0EFB5E" w14:textId="338120D1" w:rsidR="00221579" w:rsidRP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457131A" w14:textId="3B04EF17" w:rsidR="00221579" w:rsidRP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C6531C" w14:paraId="4737962E" w14:textId="77777777" w:rsidTr="00221579">
        <w:trPr>
          <w:trHeight w:val="97"/>
          <w:jc w:val="center"/>
        </w:trPr>
        <w:tc>
          <w:tcPr>
            <w:tcW w:w="1262" w:type="pct"/>
            <w:vMerge/>
            <w:vAlign w:val="center"/>
          </w:tcPr>
          <w:p w14:paraId="447CFA4C" w14:textId="77777777" w:rsidR="00221579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099AFDD8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A08FED8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662560DC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4301C132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355D7CDF" w14:textId="77777777" w:rsid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auto"/>
            <w:vAlign w:val="center"/>
          </w:tcPr>
          <w:p w14:paraId="2D5F8A0A" w14:textId="0A66B9C8" w:rsidR="00221579" w:rsidRDefault="00221579" w:rsidP="0022157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53F69DE" w14:textId="02560960" w:rsidR="00221579" w:rsidRP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CCD3806" w14:textId="7BD4CD2F" w:rsidR="00221579" w:rsidRP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E8C4B74" w14:textId="47551BE6" w:rsidR="00221579" w:rsidRPr="00221579" w:rsidRDefault="00221579" w:rsidP="003C6F4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C6531C" w14:paraId="39AFBCE4" w14:textId="77777777" w:rsidTr="00221579">
        <w:trPr>
          <w:trHeight w:val="97"/>
          <w:jc w:val="center"/>
        </w:trPr>
        <w:tc>
          <w:tcPr>
            <w:tcW w:w="1262" w:type="pct"/>
            <w:vMerge/>
            <w:vAlign w:val="center"/>
          </w:tcPr>
          <w:p w14:paraId="3A8931E9" w14:textId="77777777" w:rsidR="00221579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3C4C9142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606D741B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620C158F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04A4026B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22FD72D4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auto"/>
            <w:vAlign w:val="center"/>
          </w:tcPr>
          <w:p w14:paraId="64D88FB9" w14:textId="48BF371C" w:rsidR="00221579" w:rsidRDefault="00221579" w:rsidP="0022157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30E861F" w14:textId="39B255F5" w:rsidR="00221579" w:rsidRP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F3C2BE7" w14:textId="2DD08D6B" w:rsidR="00221579" w:rsidRP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02AEC14" w14:textId="271C1887" w:rsidR="00221579" w:rsidRP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C6531C" w14:paraId="4A48BDE8" w14:textId="77777777" w:rsidTr="00221579">
        <w:trPr>
          <w:trHeight w:val="97"/>
          <w:jc w:val="center"/>
        </w:trPr>
        <w:tc>
          <w:tcPr>
            <w:tcW w:w="1262" w:type="pct"/>
            <w:vMerge/>
            <w:vAlign w:val="center"/>
          </w:tcPr>
          <w:p w14:paraId="25EE59F6" w14:textId="77777777" w:rsidR="00221579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3FDF1C2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0306C95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CC24015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23214910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4EFCAE19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auto"/>
            <w:vAlign w:val="center"/>
          </w:tcPr>
          <w:p w14:paraId="16656BC3" w14:textId="08126F70" w:rsidR="00221579" w:rsidRDefault="00221579" w:rsidP="0022157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4BE3D282" w14:textId="099866AF" w:rsidR="00221579" w:rsidRP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E0FA7AE" w14:textId="34CE19C3" w:rsidR="00221579" w:rsidRP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EAFD344" w14:textId="7BE5C1F0" w:rsidR="00221579" w:rsidRP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1579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C6531C" w14:paraId="3DC2D17C" w14:textId="77777777" w:rsidTr="00221579">
        <w:trPr>
          <w:trHeight w:val="97"/>
          <w:jc w:val="center"/>
        </w:trPr>
        <w:tc>
          <w:tcPr>
            <w:tcW w:w="1262" w:type="pct"/>
            <w:vMerge/>
            <w:vAlign w:val="center"/>
          </w:tcPr>
          <w:p w14:paraId="63AA3DD4" w14:textId="77777777" w:rsidR="00221579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512D1F9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E0DFCC6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9A6FE10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266D8641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52C4284E" w14:textId="77777777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73092E56" w14:textId="642952C9" w:rsidR="00221579" w:rsidRDefault="00221579" w:rsidP="00221579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42438A4F" w14:textId="28CB3CF0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30.000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341DD649" w14:textId="4E706A15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30.000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4A4B171F" w14:textId="535013C4" w:rsidR="00221579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30.000</w:t>
            </w:r>
          </w:p>
        </w:tc>
      </w:tr>
      <w:tr w:rsidR="00221579" w:rsidRPr="00221579" w14:paraId="4B3C4FCC" w14:textId="77777777" w:rsidTr="009914C0">
        <w:trPr>
          <w:trHeight w:val="265"/>
          <w:jc w:val="center"/>
        </w:trPr>
        <w:tc>
          <w:tcPr>
            <w:tcW w:w="1262" w:type="pct"/>
            <w:vMerge w:val="restart"/>
            <w:vAlign w:val="center"/>
          </w:tcPr>
          <w:p w14:paraId="69BAE90C" w14:textId="365ADDCB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786EA0">
              <w:rPr>
                <w:rFonts w:ascii="Arial" w:hAnsi="Arial" w:cs="Arial"/>
                <w:sz w:val="17"/>
                <w:szCs w:val="17"/>
              </w:rPr>
              <w:t>.</w:t>
            </w:r>
            <w:r w:rsidR="000432B7">
              <w:rPr>
                <w:rFonts w:ascii="Arial" w:hAnsi="Arial" w:cs="Arial"/>
                <w:sz w:val="17"/>
                <w:szCs w:val="17"/>
              </w:rPr>
              <w:t>8</w:t>
            </w:r>
            <w:r w:rsidRPr="00786EA0">
              <w:rPr>
                <w:rFonts w:ascii="Arial" w:hAnsi="Arial" w:cs="Arial"/>
                <w:sz w:val="17"/>
                <w:szCs w:val="17"/>
              </w:rPr>
              <w:t>.Provoditi aktivnosti na borbi protiv korupcije</w:t>
            </w:r>
          </w:p>
        </w:tc>
        <w:tc>
          <w:tcPr>
            <w:tcW w:w="486" w:type="pct"/>
            <w:vMerge w:val="restart"/>
          </w:tcPr>
          <w:p w14:paraId="428B6234" w14:textId="77777777" w:rsidR="00221579" w:rsidRDefault="00221579" w:rsidP="0022157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78432D7E" w14:textId="77777777" w:rsidR="00221579" w:rsidRDefault="00221579" w:rsidP="0022157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44353B5A" w14:textId="77777777" w:rsidR="00221579" w:rsidRDefault="00221579" w:rsidP="0022157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27E83FA5" w14:textId="78B76A4A" w:rsidR="00221579" w:rsidRPr="00483971" w:rsidRDefault="00221579" w:rsidP="00221579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6.</w:t>
            </w:r>
          </w:p>
        </w:tc>
        <w:tc>
          <w:tcPr>
            <w:tcW w:w="588" w:type="pct"/>
            <w:vMerge w:val="restart"/>
            <w:vAlign w:val="center"/>
          </w:tcPr>
          <w:p w14:paraId="13DE74FC" w14:textId="77777777" w:rsidR="00221579" w:rsidRPr="00786EA0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86EA0">
              <w:rPr>
                <w:rFonts w:ascii="Arial" w:hAnsi="Arial" w:cs="Arial"/>
                <w:sz w:val="17"/>
                <w:szCs w:val="17"/>
              </w:rPr>
              <w:t>Izrađen 1 Plan integriteta Ministarstva</w:t>
            </w:r>
          </w:p>
          <w:p w14:paraId="583AAB6E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 w:val="restart"/>
            <w:vAlign w:val="center"/>
          </w:tcPr>
          <w:p w14:paraId="5DCF8A87" w14:textId="7BB20FAF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06" w:type="pct"/>
            <w:vMerge w:val="restart"/>
          </w:tcPr>
          <w:p w14:paraId="7E0248A3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8A98F20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BE4867B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907FDF0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2A5D78C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F4AFD42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</w:tcPr>
          <w:p w14:paraId="5AE2C04A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7F7C5A0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76576CD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A8B4A9F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CBA9FC9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E90BCB0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vAlign w:val="center"/>
          </w:tcPr>
          <w:p w14:paraId="61A3572B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5" w:type="pct"/>
            <w:vAlign w:val="center"/>
          </w:tcPr>
          <w:p w14:paraId="52540568" w14:textId="0F381DC6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Cs/>
                <w:sz w:val="17"/>
                <w:szCs w:val="17"/>
              </w:rPr>
              <w:t>3</w:t>
            </w:r>
            <w:r w:rsidR="00F36C56">
              <w:rPr>
                <w:rFonts w:ascii="Arial" w:hAnsi="Arial" w:cs="Arial"/>
                <w:bCs/>
                <w:sz w:val="17"/>
                <w:szCs w:val="17"/>
              </w:rPr>
              <w:t>5</w:t>
            </w:r>
            <w:r w:rsidRPr="00786EA0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vAlign w:val="center"/>
          </w:tcPr>
          <w:p w14:paraId="7C603920" w14:textId="55148F06" w:rsidR="00221579" w:rsidRPr="003D1BFC" w:rsidRDefault="00F36C56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  <w:r w:rsidR="00221579" w:rsidRPr="003D1BFC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127C725F" w14:textId="0D084464" w:rsidR="00221579" w:rsidRPr="00491732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9F2A48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221579" w:rsidRPr="00407F21" w14:paraId="1E7698C5" w14:textId="77777777" w:rsidTr="009914C0">
        <w:trPr>
          <w:trHeight w:val="285"/>
          <w:jc w:val="center"/>
        </w:trPr>
        <w:tc>
          <w:tcPr>
            <w:tcW w:w="1262" w:type="pct"/>
            <w:vMerge/>
            <w:vAlign w:val="center"/>
          </w:tcPr>
          <w:p w14:paraId="63CE222B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601BC63" w14:textId="77777777" w:rsidR="00221579" w:rsidRPr="007633D1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3BA509F7" w14:textId="77777777" w:rsidR="00221579" w:rsidRPr="00786EA0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57C2711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46F384F4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07404CF3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48D4C49E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5" w:type="pct"/>
            <w:vAlign w:val="center"/>
          </w:tcPr>
          <w:p w14:paraId="2587C009" w14:textId="77777777" w:rsidR="00221579" w:rsidRPr="007D6B5E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3DEDC8E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7C011C5" w14:textId="3347D4D4" w:rsidR="00221579" w:rsidRPr="00491732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407F21" w14:paraId="60544A32" w14:textId="77777777" w:rsidTr="009914C0">
        <w:trPr>
          <w:trHeight w:val="319"/>
          <w:jc w:val="center"/>
        </w:trPr>
        <w:tc>
          <w:tcPr>
            <w:tcW w:w="1262" w:type="pct"/>
            <w:vMerge/>
            <w:vAlign w:val="center"/>
          </w:tcPr>
          <w:p w14:paraId="46CF8E1D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238BD27E" w14:textId="77777777" w:rsidR="00221579" w:rsidRPr="00786EA0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 w:val="restart"/>
            <w:vAlign w:val="center"/>
          </w:tcPr>
          <w:p w14:paraId="4616EB16" w14:textId="77777777" w:rsidR="00221579" w:rsidRPr="00786EA0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86EA0">
              <w:rPr>
                <w:rFonts w:ascii="Arial" w:hAnsi="Arial" w:cs="Arial"/>
                <w:sz w:val="17"/>
                <w:szCs w:val="17"/>
              </w:rPr>
              <w:t>Sačinjena 1 mapa procesa i procjene rizika</w:t>
            </w:r>
          </w:p>
          <w:p w14:paraId="7845977C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0D170DA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1DE317F7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2C1B1E1F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275F585D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5" w:type="pct"/>
            <w:vAlign w:val="center"/>
          </w:tcPr>
          <w:p w14:paraId="0FCDBE1B" w14:textId="77777777" w:rsidR="00221579" w:rsidRPr="007D6B5E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302CEE0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DC742A2" w14:textId="65BCAA58" w:rsidR="00221579" w:rsidRPr="00491732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407F21" w14:paraId="243E4E4B" w14:textId="77777777" w:rsidTr="009914C0">
        <w:trPr>
          <w:trHeight w:val="267"/>
          <w:jc w:val="center"/>
        </w:trPr>
        <w:tc>
          <w:tcPr>
            <w:tcW w:w="1262" w:type="pct"/>
            <w:vMerge/>
            <w:vAlign w:val="center"/>
          </w:tcPr>
          <w:p w14:paraId="1CAF380F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09064D67" w14:textId="77777777" w:rsidR="00221579" w:rsidRPr="00786EA0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51D41380" w14:textId="77777777" w:rsidR="00221579" w:rsidRPr="00786EA0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FFD0059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380330EC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6D78985C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4679FE54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5" w:type="pct"/>
            <w:vAlign w:val="center"/>
          </w:tcPr>
          <w:p w14:paraId="511EAE90" w14:textId="77777777" w:rsidR="00221579" w:rsidRPr="007D6B5E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211BA02F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3BDCE4B2" w14:textId="11DFF04D" w:rsidR="00221579" w:rsidRPr="00491732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407F21" w14:paraId="2A2BE448" w14:textId="77777777" w:rsidTr="009914C0">
        <w:trPr>
          <w:trHeight w:val="285"/>
          <w:jc w:val="center"/>
        </w:trPr>
        <w:tc>
          <w:tcPr>
            <w:tcW w:w="1262" w:type="pct"/>
            <w:vMerge/>
            <w:vAlign w:val="center"/>
          </w:tcPr>
          <w:p w14:paraId="054E4D9F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28046CFC" w14:textId="77777777" w:rsidR="00221579" w:rsidRPr="00786EA0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CD5B711" w14:textId="77777777" w:rsidR="00221579" w:rsidRPr="00786EA0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DDCF7DE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611DE0AE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524155AA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2F804E86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5" w:type="pct"/>
            <w:vAlign w:val="center"/>
          </w:tcPr>
          <w:p w14:paraId="68513681" w14:textId="77777777" w:rsidR="00221579" w:rsidRPr="007D6B5E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0EA4EC2D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680530BE" w14:textId="571276E3" w:rsidR="00221579" w:rsidRPr="00491732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407F21" w14:paraId="65AD7985" w14:textId="77777777" w:rsidTr="00221579">
        <w:trPr>
          <w:trHeight w:val="630"/>
          <w:jc w:val="center"/>
        </w:trPr>
        <w:tc>
          <w:tcPr>
            <w:tcW w:w="1262" w:type="pct"/>
            <w:vMerge/>
            <w:vAlign w:val="center"/>
          </w:tcPr>
          <w:p w14:paraId="70E17046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139D30A2" w14:textId="77777777" w:rsidR="00221579" w:rsidRPr="00786EA0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05F6C6E" w14:textId="77777777" w:rsidR="00221579" w:rsidRPr="00786EA0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7CF6691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2A9EA1C4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22B0B4EC" w14:textId="7777777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7019779B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1C0E6627" w14:textId="48FE3957" w:rsidR="00221579" w:rsidRPr="00786EA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  <w:r w:rsidR="00F36C56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6F71AEEC" w14:textId="06AE5F7A" w:rsidR="00221579" w:rsidRPr="00786EA0" w:rsidRDefault="00F36C56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35</w:t>
            </w:r>
            <w:r w:rsidR="00221579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77507BE2" w14:textId="2518E2A7" w:rsidR="00221579" w:rsidRPr="00491732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9F2A48">
              <w:rPr>
                <w:rFonts w:ascii="Arial" w:hAnsi="Arial" w:cs="Arial"/>
                <w:b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221579" w:rsidRPr="00EA3DB2" w14:paraId="61633549" w14:textId="77777777" w:rsidTr="00221579">
        <w:trPr>
          <w:trHeight w:val="390"/>
          <w:jc w:val="center"/>
        </w:trPr>
        <w:tc>
          <w:tcPr>
            <w:tcW w:w="1262" w:type="pct"/>
            <w:vMerge w:val="restart"/>
            <w:vAlign w:val="center"/>
          </w:tcPr>
          <w:p w14:paraId="4B1BDD39" w14:textId="0C23DBF6" w:rsidR="00221579" w:rsidRPr="00EA3DB2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9</w:t>
            </w:r>
            <w:r w:rsidRPr="00EA3DB2">
              <w:rPr>
                <w:rFonts w:ascii="Arial" w:hAnsi="Arial" w:cs="Arial"/>
                <w:sz w:val="17"/>
                <w:szCs w:val="17"/>
              </w:rPr>
              <w:t>.</w:t>
            </w:r>
            <w:r w:rsidR="000432B7">
              <w:rPr>
                <w:rFonts w:ascii="Arial" w:hAnsi="Arial" w:cs="Arial"/>
                <w:sz w:val="17"/>
                <w:szCs w:val="17"/>
              </w:rPr>
              <w:t>9</w:t>
            </w:r>
            <w:r w:rsidRPr="00EA3DB2">
              <w:rPr>
                <w:rFonts w:ascii="Arial" w:hAnsi="Arial" w:cs="Arial"/>
                <w:sz w:val="17"/>
                <w:szCs w:val="17"/>
              </w:rPr>
              <w:t>.Uspostaviti i implementirati sistem internih kontrola u skladu sa Zakonom o financijskom upravljanju i kontroli u javnom sektoru u FBiH</w:t>
            </w:r>
          </w:p>
        </w:tc>
        <w:tc>
          <w:tcPr>
            <w:tcW w:w="486" w:type="pct"/>
            <w:vMerge w:val="restart"/>
          </w:tcPr>
          <w:p w14:paraId="0702C1DB" w14:textId="77777777" w:rsidR="00221579" w:rsidRDefault="00221579" w:rsidP="0022157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0FD3A27D" w14:textId="77777777" w:rsidR="00221579" w:rsidRDefault="00221579" w:rsidP="0022157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1B09E585" w14:textId="77777777" w:rsidR="009F2A48" w:rsidRDefault="009F2A48" w:rsidP="002215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7B24342" w14:textId="76DD18B6" w:rsidR="00221579" w:rsidRPr="00483971" w:rsidRDefault="00221579" w:rsidP="00221579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6.</w:t>
            </w:r>
          </w:p>
        </w:tc>
        <w:tc>
          <w:tcPr>
            <w:tcW w:w="588" w:type="pct"/>
            <w:vMerge w:val="restart"/>
            <w:vAlign w:val="center"/>
          </w:tcPr>
          <w:p w14:paraId="0CCB24C7" w14:textId="77777777" w:rsidR="00221579" w:rsidRPr="002C6DA5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C6DA5">
              <w:rPr>
                <w:rFonts w:ascii="Arial" w:hAnsi="Arial" w:cs="Arial"/>
                <w:sz w:val="17"/>
                <w:szCs w:val="17"/>
              </w:rPr>
              <w:t>Imenovan koordinator za FUK ispred Ministarstva</w:t>
            </w:r>
          </w:p>
          <w:p w14:paraId="684EAC0D" w14:textId="77777777" w:rsidR="00221579" w:rsidRPr="00EA3DB2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 w:val="restart"/>
            <w:vAlign w:val="center"/>
          </w:tcPr>
          <w:p w14:paraId="2D2B4CAF" w14:textId="7005E971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06" w:type="pct"/>
            <w:vMerge w:val="restart"/>
          </w:tcPr>
          <w:p w14:paraId="7129A6DE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5F395EC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CCB6190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16AC18E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790422B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44766CE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23FB7FD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18245DE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2C6DA5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</w:tcPr>
          <w:p w14:paraId="3DBF3123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ACCDD3C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050389D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098B594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D7AC0BC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940E190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691A0F20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7C33936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2C6DA5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vAlign w:val="center"/>
          </w:tcPr>
          <w:p w14:paraId="07768664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95" w:type="pct"/>
            <w:vAlign w:val="center"/>
          </w:tcPr>
          <w:p w14:paraId="690E5F86" w14:textId="4FB9782D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F36C56">
              <w:rPr>
                <w:rFonts w:ascii="Arial" w:hAnsi="Arial" w:cs="Arial"/>
                <w:sz w:val="17"/>
                <w:szCs w:val="17"/>
              </w:rPr>
              <w:t>8</w:t>
            </w:r>
            <w:r w:rsidRPr="0011428C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000</w:t>
            </w:r>
          </w:p>
        </w:tc>
        <w:tc>
          <w:tcPr>
            <w:tcW w:w="394" w:type="pct"/>
            <w:vAlign w:val="center"/>
          </w:tcPr>
          <w:p w14:paraId="67739688" w14:textId="4B1B9663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4A003F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5862CD1A" w14:textId="30EB686A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9F2A48">
              <w:rPr>
                <w:rFonts w:ascii="Arial" w:hAnsi="Arial" w:cs="Arial"/>
                <w:sz w:val="17"/>
                <w:szCs w:val="17"/>
              </w:rPr>
              <w:t>5</w:t>
            </w:r>
            <w:r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</w:tr>
      <w:tr w:rsidR="00221579" w:rsidRPr="00EA3DB2" w14:paraId="72A3DC06" w14:textId="77777777" w:rsidTr="00221579">
        <w:trPr>
          <w:trHeight w:val="390"/>
          <w:jc w:val="center"/>
        </w:trPr>
        <w:tc>
          <w:tcPr>
            <w:tcW w:w="1262" w:type="pct"/>
            <w:vMerge/>
            <w:vAlign w:val="center"/>
          </w:tcPr>
          <w:p w14:paraId="36001F5E" w14:textId="77777777" w:rsidR="00221579" w:rsidRPr="00EA3DB2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3DC01790" w14:textId="77777777" w:rsidR="00221579" w:rsidRPr="007633D1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0D54D4EB" w14:textId="77777777" w:rsidR="00221579" w:rsidRPr="002C6DA5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0A78FA8A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5E303854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7AEDD131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107F4D79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95" w:type="pct"/>
            <w:vAlign w:val="center"/>
          </w:tcPr>
          <w:p w14:paraId="7ECBDA6B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D87354D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714C3AE" w14:textId="27682960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EA3DB2" w14:paraId="49C78521" w14:textId="77777777" w:rsidTr="00221579">
        <w:trPr>
          <w:trHeight w:val="390"/>
          <w:jc w:val="center"/>
        </w:trPr>
        <w:tc>
          <w:tcPr>
            <w:tcW w:w="1262" w:type="pct"/>
            <w:vMerge/>
            <w:vAlign w:val="center"/>
          </w:tcPr>
          <w:p w14:paraId="133CCF17" w14:textId="77777777" w:rsidR="00221579" w:rsidRPr="00EA3DB2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1EE1510A" w14:textId="77777777" w:rsidR="00221579" w:rsidRPr="007633D1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44EEC280" w14:textId="77777777" w:rsidR="00221579" w:rsidRPr="002C6DA5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16A8887C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5A88CAAC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4CD40937" w14:textId="77777777" w:rsidR="00221579" w:rsidRPr="002C6DA5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7D726FEC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95" w:type="pct"/>
            <w:vAlign w:val="center"/>
          </w:tcPr>
          <w:p w14:paraId="2A3CB4FC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75F7F1F3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4409DF47" w14:textId="62080E02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EA3DB2" w14:paraId="40645FCD" w14:textId="77777777" w:rsidTr="009914C0">
        <w:trPr>
          <w:trHeight w:val="273"/>
          <w:jc w:val="center"/>
        </w:trPr>
        <w:tc>
          <w:tcPr>
            <w:tcW w:w="1262" w:type="pct"/>
            <w:vMerge/>
            <w:vAlign w:val="center"/>
          </w:tcPr>
          <w:p w14:paraId="064B10C5" w14:textId="77777777" w:rsidR="00221579" w:rsidRPr="00EA3DB2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08CEF783" w14:textId="77777777" w:rsidR="00221579" w:rsidRPr="007633D1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 w:val="restart"/>
            <w:vAlign w:val="center"/>
          </w:tcPr>
          <w:p w14:paraId="06FA1AEF" w14:textId="77777777" w:rsidR="00221579" w:rsidRPr="00EA3DB2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633D1">
              <w:rPr>
                <w:rFonts w:ascii="Arial" w:hAnsi="Arial" w:cs="Arial"/>
                <w:sz w:val="17"/>
                <w:szCs w:val="17"/>
              </w:rPr>
              <w:t>Izrađen Godišnji izvještaj o funkcioniranju sistema finansijskog upravljanja i kontrole</w:t>
            </w:r>
          </w:p>
        </w:tc>
        <w:tc>
          <w:tcPr>
            <w:tcW w:w="473" w:type="pct"/>
            <w:vMerge/>
            <w:vAlign w:val="center"/>
          </w:tcPr>
          <w:p w14:paraId="43E7FB18" w14:textId="77777777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3598B15E" w14:textId="77777777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3DD94155" w14:textId="77777777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52AC4015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95" w:type="pct"/>
            <w:vAlign w:val="center"/>
          </w:tcPr>
          <w:p w14:paraId="3523362E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22E2404E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5CC9AFA6" w14:textId="6A0E3D2A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EA3DB2" w14:paraId="76422DC6" w14:textId="77777777" w:rsidTr="009914C0">
        <w:trPr>
          <w:trHeight w:val="405"/>
          <w:jc w:val="center"/>
        </w:trPr>
        <w:tc>
          <w:tcPr>
            <w:tcW w:w="1262" w:type="pct"/>
            <w:vMerge/>
            <w:vAlign w:val="center"/>
          </w:tcPr>
          <w:p w14:paraId="65BC15E9" w14:textId="77777777" w:rsidR="00221579" w:rsidRPr="00EA3DB2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7BA16EB2" w14:textId="77777777" w:rsidR="00221579" w:rsidRPr="007633D1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7B20A7CF" w14:textId="77777777" w:rsidR="00221579" w:rsidRPr="007633D1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ED2A7DC" w14:textId="77777777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627E7FE8" w14:textId="77777777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29FDD115" w14:textId="77777777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094AD864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95" w:type="pct"/>
            <w:vAlign w:val="center"/>
          </w:tcPr>
          <w:p w14:paraId="175C2BED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60DF465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065A39B" w14:textId="3F4D5750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EA3DB2" w14:paraId="60BB5E12" w14:textId="77777777" w:rsidTr="009914C0">
        <w:trPr>
          <w:trHeight w:val="283"/>
          <w:jc w:val="center"/>
        </w:trPr>
        <w:tc>
          <w:tcPr>
            <w:tcW w:w="1262" w:type="pct"/>
            <w:vMerge/>
            <w:vAlign w:val="center"/>
          </w:tcPr>
          <w:p w14:paraId="63E2F52C" w14:textId="77777777" w:rsidR="00221579" w:rsidRPr="00EA3DB2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14E476B9" w14:textId="77777777" w:rsidR="00221579" w:rsidRPr="007633D1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  <w:vAlign w:val="center"/>
          </w:tcPr>
          <w:p w14:paraId="1BAB539A" w14:textId="77777777" w:rsidR="00221579" w:rsidRPr="007633D1" w:rsidRDefault="00221579" w:rsidP="002215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16B2FDDC" w14:textId="77777777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6BC19C43" w14:textId="77777777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7D94B125" w14:textId="77777777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4C5CCD8E" w14:textId="77777777" w:rsidR="00221579" w:rsidRPr="00786EA0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86EA0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1F4696D5" w14:textId="66FC7E7D" w:rsidR="00221579" w:rsidRPr="00EA3DB2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F36C56">
              <w:rPr>
                <w:rFonts w:ascii="Arial" w:hAnsi="Arial" w:cs="Arial"/>
                <w:b/>
                <w:sz w:val="17"/>
                <w:szCs w:val="17"/>
              </w:rPr>
              <w:t>8</w:t>
            </w:r>
            <w:r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72151F79" w14:textId="51CBBBCC" w:rsidR="00221579" w:rsidRPr="00B007F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007F0"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4A003F"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B007F0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2F656AB5" w14:textId="02041F0E" w:rsidR="00221579" w:rsidRPr="00B007F0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9F2A48">
              <w:rPr>
                <w:rFonts w:ascii="Arial" w:hAnsi="Arial" w:cs="Arial"/>
                <w:b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</w:tr>
      <w:tr w:rsidR="00221579" w:rsidRPr="00B77354" w14:paraId="37D140CC" w14:textId="77777777" w:rsidTr="00221579">
        <w:trPr>
          <w:trHeight w:val="170"/>
          <w:jc w:val="center"/>
        </w:trPr>
        <w:tc>
          <w:tcPr>
            <w:tcW w:w="1262" w:type="pct"/>
            <w:vMerge w:val="restart"/>
            <w:vAlign w:val="center"/>
          </w:tcPr>
          <w:p w14:paraId="0F14BAD9" w14:textId="45FA72DF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</w:t>
            </w:r>
            <w:r w:rsidR="000432B7">
              <w:rPr>
                <w:rFonts w:ascii="Arial" w:hAnsi="Arial" w:cs="Arial"/>
                <w:sz w:val="17"/>
                <w:szCs w:val="17"/>
              </w:rPr>
              <w:t>10</w:t>
            </w:r>
            <w:r w:rsidRPr="00B77354">
              <w:rPr>
                <w:rFonts w:ascii="Arial" w:hAnsi="Arial" w:cs="Arial"/>
                <w:sz w:val="17"/>
                <w:szCs w:val="17"/>
              </w:rPr>
              <w:t>.Planirati i izvršiti pravovremeno obaveze po osnovu servisiranja kredita</w:t>
            </w:r>
          </w:p>
        </w:tc>
        <w:tc>
          <w:tcPr>
            <w:tcW w:w="486" w:type="pct"/>
            <w:vMerge w:val="restart"/>
          </w:tcPr>
          <w:p w14:paraId="2950D64C" w14:textId="77777777" w:rsidR="00221579" w:rsidRDefault="00221579" w:rsidP="0022157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1D39F5AE" w14:textId="77777777" w:rsidR="00221579" w:rsidRDefault="00221579" w:rsidP="0022157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5392E668" w14:textId="170CE5E9" w:rsidR="00221579" w:rsidRPr="00483971" w:rsidRDefault="00221579" w:rsidP="00221579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88" w:type="pct"/>
            <w:vMerge w:val="restart"/>
          </w:tcPr>
          <w:p w14:paraId="459E0796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A95DD3B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255152C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77354">
              <w:rPr>
                <w:rFonts w:ascii="Arial" w:hAnsi="Arial" w:cs="Arial"/>
                <w:sz w:val="17"/>
                <w:szCs w:val="17"/>
              </w:rPr>
              <w:t>Redovno uplaćene rate kredita</w:t>
            </w:r>
          </w:p>
        </w:tc>
        <w:tc>
          <w:tcPr>
            <w:tcW w:w="473" w:type="pct"/>
            <w:vMerge w:val="restart"/>
            <w:vAlign w:val="center"/>
          </w:tcPr>
          <w:p w14:paraId="551A12AC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77354">
              <w:rPr>
                <w:rFonts w:ascii="Arial" w:hAnsi="Arial" w:cs="Arial"/>
                <w:sz w:val="17"/>
                <w:szCs w:val="17"/>
              </w:rPr>
              <w:t>Odsjek za ekonomsko-finansijske i opće poslove</w:t>
            </w:r>
          </w:p>
        </w:tc>
        <w:tc>
          <w:tcPr>
            <w:tcW w:w="206" w:type="pct"/>
            <w:vMerge w:val="restart"/>
          </w:tcPr>
          <w:p w14:paraId="644B3A95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51347C3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3FB4D151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6CEE339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</w:tcPr>
          <w:p w14:paraId="19EFD089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01FCE8B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F437BDD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5AF3D787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vAlign w:val="center"/>
          </w:tcPr>
          <w:p w14:paraId="57A034D3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38177A3D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77B94C1A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223</w:t>
            </w:r>
            <w:r w:rsidRPr="00B77354">
              <w:rPr>
                <w:rFonts w:ascii="Arial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vAlign w:val="center"/>
          </w:tcPr>
          <w:p w14:paraId="1AA96866" w14:textId="77777777" w:rsidR="00221579" w:rsidRPr="00EE3A9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3A9C">
              <w:rPr>
                <w:rFonts w:ascii="Arial" w:hAnsi="Arial" w:cs="Arial"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23</w:t>
            </w:r>
            <w:r w:rsidRPr="00EE3A9C">
              <w:rPr>
                <w:rFonts w:ascii="Arial" w:hAnsi="Arial" w:cs="Arial"/>
                <w:sz w:val="17"/>
                <w:szCs w:val="17"/>
              </w:rPr>
              <w:t>.000</w:t>
            </w:r>
          </w:p>
        </w:tc>
        <w:tc>
          <w:tcPr>
            <w:tcW w:w="366" w:type="pct"/>
            <w:vAlign w:val="center"/>
          </w:tcPr>
          <w:p w14:paraId="7016DAB5" w14:textId="770054DF" w:rsidR="00221579" w:rsidRPr="0081190F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223.000</w:t>
            </w:r>
          </w:p>
        </w:tc>
      </w:tr>
      <w:tr w:rsidR="00221579" w:rsidRPr="00B77354" w14:paraId="0479C8F4" w14:textId="77777777" w:rsidTr="00221579">
        <w:trPr>
          <w:trHeight w:val="170"/>
          <w:jc w:val="center"/>
        </w:trPr>
        <w:tc>
          <w:tcPr>
            <w:tcW w:w="1262" w:type="pct"/>
            <w:vMerge/>
            <w:vAlign w:val="center"/>
          </w:tcPr>
          <w:p w14:paraId="71AFB370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C83CE03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678352E2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40F8371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523249A3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6E3FC5E8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1F98515D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31762ED5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1DEF7740" w14:textId="77777777" w:rsidR="00221579" w:rsidRPr="007D6B5E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06BE8BE0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5708B7A3" w14:textId="62C4E5D9" w:rsidR="00221579" w:rsidRPr="0081190F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32246B26" w14:textId="77777777" w:rsidTr="00221579">
        <w:trPr>
          <w:trHeight w:val="170"/>
          <w:jc w:val="center"/>
        </w:trPr>
        <w:tc>
          <w:tcPr>
            <w:tcW w:w="1262" w:type="pct"/>
            <w:vMerge/>
            <w:vAlign w:val="center"/>
          </w:tcPr>
          <w:p w14:paraId="4F1ED8DC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6D724DCE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551FC887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F5CC413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64DAEF5B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3E1D69D3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09718F7C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649A34A1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95" w:type="pct"/>
            <w:vAlign w:val="center"/>
          </w:tcPr>
          <w:p w14:paraId="0AE1E141" w14:textId="77777777" w:rsidR="00221579" w:rsidRPr="007D6B5E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168B2926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3B6428F" w14:textId="36B292F8" w:rsidR="00221579" w:rsidRPr="0081190F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56302D4E" w14:textId="77777777" w:rsidTr="00221579">
        <w:trPr>
          <w:trHeight w:val="170"/>
          <w:jc w:val="center"/>
        </w:trPr>
        <w:tc>
          <w:tcPr>
            <w:tcW w:w="1262" w:type="pct"/>
            <w:vMerge/>
            <w:vAlign w:val="center"/>
          </w:tcPr>
          <w:p w14:paraId="3A2F6CBE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486B89FE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6099AE5D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02C2FE81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0DAA50BD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59E82D24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3B189DB0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3A663A16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95" w:type="pct"/>
            <w:vAlign w:val="center"/>
          </w:tcPr>
          <w:p w14:paraId="7ECF2CF7" w14:textId="77777777" w:rsidR="00221579" w:rsidRPr="007D6B5E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CFCEACD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3DC8AA0B" w14:textId="7BBD0576" w:rsidR="00221579" w:rsidRPr="0081190F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4586F8A2" w14:textId="77777777" w:rsidTr="00221579">
        <w:trPr>
          <w:trHeight w:val="170"/>
          <w:jc w:val="center"/>
        </w:trPr>
        <w:tc>
          <w:tcPr>
            <w:tcW w:w="1262" w:type="pct"/>
            <w:vMerge/>
            <w:vAlign w:val="center"/>
          </w:tcPr>
          <w:p w14:paraId="1146E3DA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679FE5DA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7C41DD38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05D0A54F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306273D5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4C028BB1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18B5F2EC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1735179C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6AD78746" w14:textId="77777777" w:rsidR="00221579" w:rsidRPr="007D6B5E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7D6B5E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96D6CD5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5F51081" w14:textId="54EF3103" w:rsidR="00221579" w:rsidRPr="0081190F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0B346165" w14:textId="77777777" w:rsidTr="00221579">
        <w:trPr>
          <w:trHeight w:val="170"/>
          <w:jc w:val="center"/>
        </w:trPr>
        <w:tc>
          <w:tcPr>
            <w:tcW w:w="1262" w:type="pct"/>
            <w:vMerge/>
            <w:vAlign w:val="center"/>
          </w:tcPr>
          <w:p w14:paraId="65FD3B89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3EE1EB0F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7C0374B0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BA086C4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485EC660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76ED1B0D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0133BB30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38A0BE7C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223</w:t>
            </w: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09B86EAC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223.000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037A7057" w14:textId="5094C607" w:rsidR="00221579" w:rsidRPr="0081190F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223.000</w:t>
            </w:r>
          </w:p>
        </w:tc>
      </w:tr>
      <w:tr w:rsidR="00221579" w:rsidRPr="00B77354" w14:paraId="6B894001" w14:textId="77777777" w:rsidTr="00003409">
        <w:trPr>
          <w:trHeight w:val="410"/>
          <w:jc w:val="center"/>
        </w:trPr>
        <w:tc>
          <w:tcPr>
            <w:tcW w:w="1262" w:type="pct"/>
            <w:vMerge w:val="restart"/>
            <w:vAlign w:val="center"/>
          </w:tcPr>
          <w:p w14:paraId="73892479" w14:textId="3E0FDC4F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B77354">
              <w:rPr>
                <w:rFonts w:ascii="Arial" w:hAnsi="Arial" w:cs="Arial"/>
                <w:sz w:val="17"/>
                <w:szCs w:val="17"/>
              </w:rPr>
              <w:t>.1</w:t>
            </w:r>
            <w:r w:rsidR="000432B7">
              <w:rPr>
                <w:rFonts w:ascii="Arial" w:hAnsi="Arial" w:cs="Arial"/>
                <w:sz w:val="17"/>
                <w:szCs w:val="17"/>
              </w:rPr>
              <w:t>1</w:t>
            </w:r>
            <w:r w:rsidRPr="00B77354">
              <w:rPr>
                <w:rFonts w:ascii="Arial" w:hAnsi="Arial" w:cs="Arial"/>
                <w:sz w:val="17"/>
                <w:szCs w:val="17"/>
              </w:rPr>
              <w:t>.Izvršiti pravovremeno obaveze iz procesa evropskih integracijia u kontekstu provedbe Odluke o  sistemu koordinacije procesa evropskih integracija</w:t>
            </w:r>
          </w:p>
        </w:tc>
        <w:tc>
          <w:tcPr>
            <w:tcW w:w="486" w:type="pct"/>
            <w:vMerge w:val="restart"/>
          </w:tcPr>
          <w:p w14:paraId="6F492C6B" w14:textId="77777777" w:rsidR="00221579" w:rsidRDefault="00221579" w:rsidP="0022157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6539E574" w14:textId="77777777" w:rsidR="00221579" w:rsidRDefault="00221579" w:rsidP="00221579">
            <w:pPr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14:paraId="09149D24" w14:textId="77777777" w:rsidR="009F2A48" w:rsidRDefault="009F2A48" w:rsidP="002215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6C662B3" w14:textId="0E590B56" w:rsidR="00221579" w:rsidRPr="00483971" w:rsidRDefault="00221579" w:rsidP="00221579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88" w:type="pct"/>
            <w:vMerge w:val="restart"/>
          </w:tcPr>
          <w:p w14:paraId="23C52873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77354">
              <w:rPr>
                <w:rFonts w:ascii="Arial" w:hAnsi="Arial" w:cs="Arial"/>
                <w:sz w:val="17"/>
                <w:szCs w:val="17"/>
              </w:rPr>
              <w:t>Osigurano učešće u radu Radnih grupa za evropske integracije u kojim je Ministarstvo institucionalni član</w:t>
            </w:r>
          </w:p>
          <w:p w14:paraId="5DAD78D3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 w:val="restart"/>
            <w:vAlign w:val="center"/>
          </w:tcPr>
          <w:p w14:paraId="63012791" w14:textId="79E9F653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06" w:type="pct"/>
            <w:vMerge w:val="restart"/>
          </w:tcPr>
          <w:p w14:paraId="3E57DB9D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B90EC21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1BF7C84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A189536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C2140D7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2C13446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8FF35CD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</w:tcPr>
          <w:p w14:paraId="41BFC12E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462D507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E936D26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8CF0B2B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9EC4B95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91C809A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57E55E2" w14:textId="77777777" w:rsidR="00221579" w:rsidRPr="00B77354" w:rsidRDefault="00221579" w:rsidP="0022157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77354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592" w:type="pct"/>
            <w:gridSpan w:val="3"/>
            <w:vAlign w:val="center"/>
          </w:tcPr>
          <w:p w14:paraId="7AB192F1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095F3193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23FD77FF" w14:textId="6258D1C0" w:rsidR="00221579" w:rsidRPr="003D1BF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  <w:r w:rsidRPr="003D1BFC">
              <w:rPr>
                <w:rFonts w:ascii="Arial" w:hAnsi="Arial" w:cs="Arial"/>
                <w:sz w:val="17"/>
                <w:szCs w:val="17"/>
              </w:rPr>
              <w:t>.</w:t>
            </w:r>
            <w:r w:rsidR="00F36C56">
              <w:rPr>
                <w:rFonts w:ascii="Arial" w:hAnsi="Arial" w:cs="Arial"/>
                <w:sz w:val="17"/>
                <w:szCs w:val="17"/>
              </w:rPr>
              <w:t>93</w:t>
            </w:r>
            <w:r w:rsidRPr="003D1BF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4DF12FD4" w14:textId="7A345F40" w:rsidR="00221579" w:rsidRPr="00B007F0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007F0">
              <w:rPr>
                <w:rFonts w:ascii="Arial" w:hAnsi="Arial" w:cs="Arial"/>
                <w:sz w:val="17"/>
                <w:szCs w:val="17"/>
              </w:rPr>
              <w:t>3</w:t>
            </w:r>
            <w:r w:rsidR="00FE78CE">
              <w:rPr>
                <w:rFonts w:ascii="Arial" w:hAnsi="Arial" w:cs="Arial"/>
                <w:sz w:val="17"/>
                <w:szCs w:val="17"/>
              </w:rPr>
              <w:t>2</w:t>
            </w:r>
            <w:r w:rsidR="004A003F">
              <w:rPr>
                <w:rFonts w:ascii="Arial" w:hAnsi="Arial" w:cs="Arial"/>
                <w:sz w:val="17"/>
                <w:szCs w:val="17"/>
              </w:rPr>
              <w:t>.692</w:t>
            </w:r>
          </w:p>
        </w:tc>
        <w:tc>
          <w:tcPr>
            <w:tcW w:w="366" w:type="pct"/>
            <w:vAlign w:val="center"/>
          </w:tcPr>
          <w:p w14:paraId="38C4A8B7" w14:textId="5AEF2AC1" w:rsidR="00221579" w:rsidRPr="00491732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="009F2A48">
              <w:rPr>
                <w:rFonts w:ascii="Arial" w:hAnsi="Arial" w:cs="Arial"/>
                <w:sz w:val="17"/>
                <w:szCs w:val="17"/>
              </w:rPr>
              <w:t>2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="009F2A48">
              <w:rPr>
                <w:rFonts w:ascii="Arial" w:hAnsi="Arial" w:cs="Arial"/>
                <w:sz w:val="17"/>
                <w:szCs w:val="17"/>
              </w:rPr>
              <w:t>6</w:t>
            </w:r>
            <w:r w:rsidR="00EE38AA">
              <w:rPr>
                <w:rFonts w:ascii="Arial" w:hAnsi="Arial" w:cs="Arial"/>
                <w:sz w:val="17"/>
                <w:szCs w:val="17"/>
              </w:rPr>
              <w:t>83</w:t>
            </w:r>
          </w:p>
        </w:tc>
      </w:tr>
      <w:tr w:rsidR="00221579" w:rsidRPr="00B77354" w14:paraId="16BCA049" w14:textId="77777777" w:rsidTr="00003409">
        <w:trPr>
          <w:trHeight w:val="274"/>
          <w:jc w:val="center"/>
        </w:trPr>
        <w:tc>
          <w:tcPr>
            <w:tcW w:w="1262" w:type="pct"/>
            <w:vMerge/>
            <w:vAlign w:val="center"/>
          </w:tcPr>
          <w:p w14:paraId="0B696A2A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661A9437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24B4DC59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975F80E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4DBA13FE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769DC81E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1E1326BA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5FC182E9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1DC82094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219691E1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8671C7D" w14:textId="7FACE285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70E9F950" w14:textId="77777777" w:rsidTr="00003409">
        <w:trPr>
          <w:trHeight w:val="191"/>
          <w:jc w:val="center"/>
        </w:trPr>
        <w:tc>
          <w:tcPr>
            <w:tcW w:w="1262" w:type="pct"/>
            <w:vMerge/>
            <w:vAlign w:val="center"/>
          </w:tcPr>
          <w:p w14:paraId="5D5DBED3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706E883B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5B6D28A2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05BCA998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31C2DE6C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1BDBA389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541D917D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0D6356A2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95" w:type="pct"/>
            <w:vAlign w:val="center"/>
          </w:tcPr>
          <w:p w14:paraId="36FF3FBF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793D5362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40B4BE01" w14:textId="267B0779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27ED9245" w14:textId="77777777" w:rsidTr="00003409">
        <w:trPr>
          <w:trHeight w:val="70"/>
          <w:jc w:val="center"/>
        </w:trPr>
        <w:tc>
          <w:tcPr>
            <w:tcW w:w="1262" w:type="pct"/>
            <w:vMerge/>
            <w:vAlign w:val="center"/>
          </w:tcPr>
          <w:p w14:paraId="5B0E60CE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51A4AAA8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 w:val="restart"/>
          </w:tcPr>
          <w:p w14:paraId="3533D77B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77354">
              <w:rPr>
                <w:rFonts w:ascii="Arial" w:hAnsi="Arial" w:cs="Arial"/>
                <w:sz w:val="17"/>
                <w:szCs w:val="17"/>
              </w:rPr>
              <w:t>100% dat doprinos Ministarstva izradi i implementaciji Programa integrisanja BiH u EU</w:t>
            </w:r>
          </w:p>
        </w:tc>
        <w:tc>
          <w:tcPr>
            <w:tcW w:w="473" w:type="pct"/>
            <w:vMerge/>
            <w:vAlign w:val="center"/>
          </w:tcPr>
          <w:p w14:paraId="20DE6B78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0FCD8FA5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5C0C777E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655112B5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7247A635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95" w:type="pct"/>
            <w:vAlign w:val="center"/>
          </w:tcPr>
          <w:p w14:paraId="41C03424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059D30B5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A624B3E" w14:textId="58DA69DF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710C3AE5" w14:textId="77777777" w:rsidTr="00003409">
        <w:trPr>
          <w:trHeight w:val="179"/>
          <w:jc w:val="center"/>
        </w:trPr>
        <w:tc>
          <w:tcPr>
            <w:tcW w:w="1262" w:type="pct"/>
            <w:vMerge/>
            <w:vAlign w:val="center"/>
          </w:tcPr>
          <w:p w14:paraId="60112793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0D280953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53FA5D3D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46D7CDD1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5FFFB0E7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6F326FEC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7CFCA10C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02BB545B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679FD86F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7A3F0F10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6031C981" w14:textId="7CD44F50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592F4571" w14:textId="77777777" w:rsidTr="00003409">
        <w:trPr>
          <w:trHeight w:val="213"/>
          <w:jc w:val="center"/>
        </w:trPr>
        <w:tc>
          <w:tcPr>
            <w:tcW w:w="1262" w:type="pct"/>
            <w:vMerge/>
            <w:vAlign w:val="center"/>
          </w:tcPr>
          <w:p w14:paraId="7D3C45A5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</w:tcPr>
          <w:p w14:paraId="0C48BEDC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5DCEB165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D7867BA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6F3023F5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24E06298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4F332CF8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7951186E" w14:textId="1A28E9A6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35.</w:t>
            </w:r>
            <w:r w:rsidR="00F36C56">
              <w:rPr>
                <w:rFonts w:ascii="Arial" w:hAnsi="Arial" w:cs="Arial"/>
                <w:b/>
                <w:sz w:val="17"/>
                <w:szCs w:val="17"/>
              </w:rPr>
              <w:t>93</w:t>
            </w:r>
            <w:r>
              <w:rPr>
                <w:rFonts w:ascii="Arial" w:hAnsi="Arial" w:cs="Arial"/>
                <w:b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37233B35" w14:textId="4A2CCF6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FE78CE">
              <w:rPr>
                <w:rFonts w:ascii="Arial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F36C56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="004A003F">
              <w:rPr>
                <w:rFonts w:ascii="Arial" w:hAnsi="Arial" w:cs="Arial"/>
                <w:b/>
                <w:sz w:val="17"/>
                <w:szCs w:val="17"/>
              </w:rPr>
              <w:t>92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5DA334D9" w14:textId="166B0771" w:rsidR="00221579" w:rsidRPr="00B77354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="009F2A48">
              <w:rPr>
                <w:rFonts w:ascii="Arial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9F2A48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="00EE38AA">
              <w:rPr>
                <w:rFonts w:ascii="Arial" w:hAnsi="Arial" w:cs="Arial"/>
                <w:b/>
                <w:sz w:val="17"/>
                <w:szCs w:val="17"/>
              </w:rPr>
              <w:t>83</w:t>
            </w:r>
          </w:p>
        </w:tc>
      </w:tr>
      <w:tr w:rsidR="00221579" w:rsidRPr="00B77354" w14:paraId="6A8437CF" w14:textId="77777777" w:rsidTr="00003409">
        <w:trPr>
          <w:trHeight w:val="335"/>
          <w:jc w:val="center"/>
        </w:trPr>
        <w:tc>
          <w:tcPr>
            <w:tcW w:w="1262" w:type="pct"/>
            <w:vMerge w:val="restart"/>
            <w:vAlign w:val="center"/>
          </w:tcPr>
          <w:p w14:paraId="0587ED60" w14:textId="301F170F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B77354">
              <w:rPr>
                <w:rFonts w:ascii="Arial" w:hAnsi="Arial" w:cs="Arial"/>
                <w:sz w:val="17"/>
                <w:szCs w:val="17"/>
              </w:rPr>
              <w:t>.1</w:t>
            </w:r>
            <w:r w:rsidR="000432B7">
              <w:rPr>
                <w:rFonts w:ascii="Arial" w:hAnsi="Arial" w:cs="Arial"/>
                <w:sz w:val="17"/>
                <w:szCs w:val="17"/>
              </w:rPr>
              <w:t>2</w:t>
            </w:r>
            <w:r w:rsidRPr="00B77354">
              <w:rPr>
                <w:rFonts w:ascii="Arial" w:hAnsi="Arial" w:cs="Arial"/>
                <w:sz w:val="17"/>
                <w:szCs w:val="17"/>
              </w:rPr>
              <w:t>.Jačati materijalno-tehničke kapacitete  Ministarstva</w:t>
            </w:r>
          </w:p>
        </w:tc>
        <w:tc>
          <w:tcPr>
            <w:tcW w:w="486" w:type="pct"/>
            <w:vMerge w:val="restart"/>
          </w:tcPr>
          <w:p w14:paraId="03CC0DF3" w14:textId="77777777" w:rsidR="00003409" w:rsidRDefault="00003409" w:rsidP="006E1FE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C3E091D" w14:textId="463FE823" w:rsidR="00221579" w:rsidRPr="00483971" w:rsidRDefault="00221579" w:rsidP="00003409">
            <w:pPr>
              <w:jc w:val="center"/>
            </w:pP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Pr="00483971">
              <w:rPr>
                <w:rFonts w:ascii="Arial" w:hAnsi="Arial" w:cs="Arial"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>-</w:t>
            </w:r>
            <w:r w:rsidRPr="00483971">
              <w:rPr>
                <w:rFonts w:ascii="Arial" w:hAnsi="Arial" w:cs="Arial"/>
                <w:sz w:val="17"/>
                <w:szCs w:val="17"/>
              </w:rPr>
              <w:t>202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88" w:type="pct"/>
            <w:vMerge w:val="restart"/>
          </w:tcPr>
          <w:p w14:paraId="22F09041" w14:textId="4F82941E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77354">
              <w:rPr>
                <w:rFonts w:ascii="Arial" w:hAnsi="Arial" w:cs="Arial"/>
                <w:sz w:val="17"/>
                <w:szCs w:val="17"/>
              </w:rPr>
              <w:t>100% realizirana sredstva planirana za materijalno-tehničko opremanje Ministarstva</w:t>
            </w:r>
          </w:p>
        </w:tc>
        <w:tc>
          <w:tcPr>
            <w:tcW w:w="473" w:type="pct"/>
            <w:vMerge w:val="restart"/>
            <w:vAlign w:val="center"/>
          </w:tcPr>
          <w:p w14:paraId="01DAC4B1" w14:textId="4D8E88E4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Svi Odsjeci</w:t>
            </w:r>
          </w:p>
        </w:tc>
        <w:tc>
          <w:tcPr>
            <w:tcW w:w="206" w:type="pct"/>
            <w:vMerge w:val="restart"/>
          </w:tcPr>
          <w:p w14:paraId="40B85AD2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B80FDAF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1E9119CA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46172016" w14:textId="540FFEEE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38" w:type="pct"/>
            <w:vMerge w:val="restart"/>
          </w:tcPr>
          <w:p w14:paraId="2C5C8F26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75EC6BC2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9EEF235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2ECE9121" w14:textId="08035156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  <w:p w14:paraId="45A26978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</w:p>
          <w:p w14:paraId="02B4E934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716323BD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035EFE2E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6E49E022" w14:textId="56FFEAB6" w:rsidR="00221579" w:rsidRPr="0054033B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67.</w:t>
            </w:r>
            <w:r w:rsidRPr="0054033B">
              <w:rPr>
                <w:rFonts w:ascii="Arial" w:hAnsi="Arial" w:cs="Arial"/>
                <w:sz w:val="17"/>
                <w:szCs w:val="17"/>
              </w:rPr>
              <w:t>000</w:t>
            </w:r>
          </w:p>
        </w:tc>
        <w:tc>
          <w:tcPr>
            <w:tcW w:w="394" w:type="pct"/>
            <w:vAlign w:val="center"/>
          </w:tcPr>
          <w:p w14:paraId="232865C0" w14:textId="627613B9" w:rsidR="00221579" w:rsidRPr="0054033B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67.000</w:t>
            </w:r>
          </w:p>
        </w:tc>
        <w:tc>
          <w:tcPr>
            <w:tcW w:w="366" w:type="pct"/>
            <w:vAlign w:val="center"/>
          </w:tcPr>
          <w:p w14:paraId="5FD431B8" w14:textId="09551144" w:rsidR="00221579" w:rsidRPr="0054033B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67.000</w:t>
            </w:r>
          </w:p>
        </w:tc>
      </w:tr>
      <w:tr w:rsidR="00221579" w:rsidRPr="00B77354" w14:paraId="3A339B2E" w14:textId="77777777" w:rsidTr="00003409">
        <w:trPr>
          <w:trHeight w:val="214"/>
          <w:jc w:val="center"/>
        </w:trPr>
        <w:tc>
          <w:tcPr>
            <w:tcW w:w="1262" w:type="pct"/>
            <w:vMerge/>
            <w:vAlign w:val="center"/>
          </w:tcPr>
          <w:p w14:paraId="6D5DE37A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45ECB302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249C3EF3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1927C759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2617575B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687F1679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6E8E06AE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59A34289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673C6F63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148A1F34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11DBD97F" w14:textId="1F8403D8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04E59A04" w14:textId="77777777" w:rsidTr="00003409">
        <w:trPr>
          <w:trHeight w:val="261"/>
          <w:jc w:val="center"/>
        </w:trPr>
        <w:tc>
          <w:tcPr>
            <w:tcW w:w="1262" w:type="pct"/>
            <w:vMerge/>
            <w:vAlign w:val="center"/>
          </w:tcPr>
          <w:p w14:paraId="68D4F678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4D0053BA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2098E342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245328E7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2554FC2A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485A8D5B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54EDBB71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3F3CC0A8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95" w:type="pct"/>
            <w:vAlign w:val="center"/>
          </w:tcPr>
          <w:p w14:paraId="18B7C85F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5D8EA818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44D39AC7" w14:textId="26943A68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584B45B4" w14:textId="77777777" w:rsidTr="00003409">
        <w:trPr>
          <w:trHeight w:val="423"/>
          <w:jc w:val="center"/>
        </w:trPr>
        <w:tc>
          <w:tcPr>
            <w:tcW w:w="1262" w:type="pct"/>
            <w:vMerge/>
            <w:vAlign w:val="center"/>
          </w:tcPr>
          <w:p w14:paraId="77523722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281A0F96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0AD4A744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1B2190E8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71C0C668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0B88717B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0C762C2A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2C890EBE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95" w:type="pct"/>
            <w:vAlign w:val="center"/>
          </w:tcPr>
          <w:p w14:paraId="21074D71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3032A74B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2248A76A" w14:textId="1F915F75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57C07C51" w14:textId="77777777" w:rsidTr="00003409">
        <w:trPr>
          <w:trHeight w:val="259"/>
          <w:jc w:val="center"/>
        </w:trPr>
        <w:tc>
          <w:tcPr>
            <w:tcW w:w="1262" w:type="pct"/>
            <w:vMerge/>
            <w:vAlign w:val="center"/>
          </w:tcPr>
          <w:p w14:paraId="5ABDED12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433CADD8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09E61D4D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5BFEC0AD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5732A568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4D006A96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2405D43C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0EABD02D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705E01AC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61730D95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1428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15DCEEC3" w14:textId="2707BD68" w:rsidR="00221579" w:rsidRPr="0011428C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3086F196" w14:textId="77777777" w:rsidTr="00003409">
        <w:trPr>
          <w:trHeight w:val="279"/>
          <w:jc w:val="center"/>
        </w:trPr>
        <w:tc>
          <w:tcPr>
            <w:tcW w:w="1262" w:type="pct"/>
            <w:vMerge/>
            <w:vAlign w:val="center"/>
          </w:tcPr>
          <w:p w14:paraId="0E6E023A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vAlign w:val="center"/>
          </w:tcPr>
          <w:p w14:paraId="2D581388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88" w:type="pct"/>
            <w:vMerge/>
          </w:tcPr>
          <w:p w14:paraId="26F2258B" w14:textId="77777777" w:rsidR="00221579" w:rsidRPr="00B77354" w:rsidRDefault="00221579" w:rsidP="0022157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3" w:type="pct"/>
            <w:vMerge/>
            <w:vAlign w:val="center"/>
          </w:tcPr>
          <w:p w14:paraId="329716DF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6" w:type="pct"/>
            <w:vMerge/>
          </w:tcPr>
          <w:p w14:paraId="69552687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38" w:type="pct"/>
            <w:vMerge/>
          </w:tcPr>
          <w:p w14:paraId="02B3E7C2" w14:textId="77777777" w:rsidR="00221579" w:rsidRPr="00B77354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4ACEA15E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74116D36" w14:textId="2E4D55D1" w:rsidR="00221579" w:rsidRPr="00C0618B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67</w:t>
            </w:r>
            <w:r w:rsidRPr="00C0618B">
              <w:rPr>
                <w:rFonts w:ascii="Arial" w:hAnsi="Arial" w:cs="Arial"/>
                <w:b/>
                <w:sz w:val="17"/>
                <w:szCs w:val="17"/>
              </w:rPr>
              <w:t>.000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5B97AE32" w14:textId="00E371DF" w:rsidR="00221579" w:rsidRPr="00C0618B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C0618B">
              <w:rPr>
                <w:rFonts w:ascii="Arial" w:hAnsi="Arial" w:cs="Arial"/>
                <w:b/>
                <w:sz w:val="17"/>
                <w:szCs w:val="17"/>
              </w:rPr>
              <w:t>7.000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65029E7C" w14:textId="3BF8386B" w:rsidR="00221579" w:rsidRPr="00C0618B" w:rsidRDefault="00EA2A89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67.000</w:t>
            </w:r>
          </w:p>
        </w:tc>
      </w:tr>
      <w:tr w:rsidR="00221579" w:rsidRPr="00B77354" w14:paraId="09A56694" w14:textId="77777777" w:rsidTr="00221579">
        <w:trPr>
          <w:trHeight w:val="95"/>
          <w:jc w:val="center"/>
        </w:trPr>
        <w:tc>
          <w:tcPr>
            <w:tcW w:w="3253" w:type="pct"/>
            <w:gridSpan w:val="6"/>
            <w:vMerge w:val="restart"/>
            <w:vAlign w:val="center"/>
          </w:tcPr>
          <w:p w14:paraId="43EEC89B" w14:textId="12516DB8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Ukupno za program(mjeru)</w:t>
            </w:r>
            <w:r w:rsidR="009F2A48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592" w:type="pct"/>
            <w:gridSpan w:val="3"/>
            <w:vAlign w:val="center"/>
          </w:tcPr>
          <w:p w14:paraId="3A92B63B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Budžetska</w:t>
            </w:r>
          </w:p>
          <w:p w14:paraId="2965B9B2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3E91A759" w14:textId="46F4E9AB" w:rsidR="00221579" w:rsidRPr="00F36C56" w:rsidRDefault="00F36C56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Cs/>
                <w:sz w:val="17"/>
                <w:szCs w:val="17"/>
              </w:rPr>
              <w:t>914.930</w:t>
            </w:r>
          </w:p>
        </w:tc>
        <w:tc>
          <w:tcPr>
            <w:tcW w:w="394" w:type="pct"/>
            <w:vAlign w:val="center"/>
          </w:tcPr>
          <w:p w14:paraId="74CDD852" w14:textId="2C36DE02" w:rsidR="00221579" w:rsidRPr="00A456F6" w:rsidRDefault="00FE78CE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881</w:t>
            </w:r>
            <w:r w:rsidR="00221579">
              <w:rPr>
                <w:rFonts w:ascii="Arial" w:hAnsi="Arial" w:cs="Arial"/>
                <w:sz w:val="17"/>
                <w:szCs w:val="17"/>
              </w:rPr>
              <w:t>.</w:t>
            </w:r>
            <w:r w:rsidR="00F36C56">
              <w:rPr>
                <w:rFonts w:ascii="Arial" w:hAnsi="Arial" w:cs="Arial"/>
                <w:sz w:val="17"/>
                <w:szCs w:val="17"/>
              </w:rPr>
              <w:t>6</w:t>
            </w:r>
            <w:r>
              <w:rPr>
                <w:rFonts w:ascii="Arial" w:hAnsi="Arial" w:cs="Arial"/>
                <w:sz w:val="17"/>
                <w:szCs w:val="17"/>
              </w:rPr>
              <w:t>92</w:t>
            </w:r>
          </w:p>
        </w:tc>
        <w:tc>
          <w:tcPr>
            <w:tcW w:w="366" w:type="pct"/>
            <w:vAlign w:val="center"/>
          </w:tcPr>
          <w:p w14:paraId="17F0BD93" w14:textId="235CFFD0" w:rsidR="00221579" w:rsidRPr="00B007F0" w:rsidRDefault="009F2A48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881.6</w:t>
            </w:r>
            <w:r w:rsidR="00EE38AA">
              <w:rPr>
                <w:rFonts w:ascii="Arial" w:hAnsi="Arial" w:cs="Arial"/>
                <w:sz w:val="17"/>
                <w:szCs w:val="17"/>
              </w:rPr>
              <w:t>83</w:t>
            </w:r>
          </w:p>
        </w:tc>
      </w:tr>
      <w:tr w:rsidR="00221579" w:rsidRPr="00B77354" w14:paraId="360DDEE9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295CFBC2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6F32F998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Kreditna </w:t>
            </w:r>
          </w:p>
          <w:p w14:paraId="119E3E4C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sredstva</w:t>
            </w:r>
          </w:p>
        </w:tc>
        <w:tc>
          <w:tcPr>
            <w:tcW w:w="395" w:type="pct"/>
            <w:vAlign w:val="center"/>
          </w:tcPr>
          <w:p w14:paraId="7EC8A9AB" w14:textId="77777777" w:rsidR="00221579" w:rsidRPr="00F36C56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732210EF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7CF09EED" w14:textId="5CA480D9" w:rsidR="00221579" w:rsidRPr="0011428C" w:rsidRDefault="009F2A48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79A83CB6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4D2D7160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63635CD2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Sredstva </w:t>
            </w:r>
          </w:p>
          <w:p w14:paraId="75ECC22C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EU</w:t>
            </w:r>
          </w:p>
        </w:tc>
        <w:tc>
          <w:tcPr>
            <w:tcW w:w="395" w:type="pct"/>
            <w:vAlign w:val="center"/>
          </w:tcPr>
          <w:p w14:paraId="16E202AE" w14:textId="77777777" w:rsidR="00221579" w:rsidRPr="00F36C56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778D87E0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0BA2A533" w14:textId="2DEFDCB9" w:rsidR="00221579" w:rsidRPr="0011428C" w:rsidRDefault="009F2A48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6E25980E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462E123F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707EC5BD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14:paraId="4A74CF1B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donacije</w:t>
            </w:r>
          </w:p>
        </w:tc>
        <w:tc>
          <w:tcPr>
            <w:tcW w:w="395" w:type="pct"/>
            <w:vAlign w:val="center"/>
          </w:tcPr>
          <w:p w14:paraId="7E3A2AED" w14:textId="77777777" w:rsidR="00221579" w:rsidRPr="00F36C56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188DCA6C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129B62AF" w14:textId="65F38184" w:rsidR="00221579" w:rsidRPr="0011428C" w:rsidRDefault="009F2A48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6A7DDCEC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3347520A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52231456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Ostala</w:t>
            </w:r>
          </w:p>
          <w:p w14:paraId="26D004C1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sredstva</w:t>
            </w:r>
          </w:p>
        </w:tc>
        <w:tc>
          <w:tcPr>
            <w:tcW w:w="395" w:type="pct"/>
            <w:vAlign w:val="center"/>
          </w:tcPr>
          <w:p w14:paraId="15532DF7" w14:textId="77777777" w:rsidR="00221579" w:rsidRPr="00F36C56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vAlign w:val="center"/>
          </w:tcPr>
          <w:p w14:paraId="33172C01" w14:textId="77777777" w:rsidR="00221579" w:rsidRPr="0011428C" w:rsidRDefault="00221579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366" w:type="pct"/>
            <w:vAlign w:val="center"/>
          </w:tcPr>
          <w:p w14:paraId="1B0002F3" w14:textId="42EA6D87" w:rsidR="00221579" w:rsidRPr="0011428C" w:rsidRDefault="009F2A48" w:rsidP="0022157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221579" w:rsidRPr="00B77354" w14:paraId="67E514F8" w14:textId="77777777" w:rsidTr="00221579">
        <w:trPr>
          <w:trHeight w:val="92"/>
          <w:jc w:val="center"/>
        </w:trPr>
        <w:tc>
          <w:tcPr>
            <w:tcW w:w="3253" w:type="pct"/>
            <w:gridSpan w:val="6"/>
            <w:vMerge/>
            <w:vAlign w:val="center"/>
          </w:tcPr>
          <w:p w14:paraId="79912FDC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92" w:type="pct"/>
            <w:gridSpan w:val="3"/>
            <w:shd w:val="clear" w:color="auto" w:fill="E7E6E6" w:themeFill="background2"/>
            <w:vAlign w:val="center"/>
          </w:tcPr>
          <w:p w14:paraId="51E5FADD" w14:textId="77777777" w:rsidR="00221579" w:rsidRPr="00B77354" w:rsidRDefault="00221579" w:rsidP="002215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77354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95" w:type="pct"/>
            <w:shd w:val="clear" w:color="auto" w:fill="E7E6E6" w:themeFill="background2"/>
            <w:vAlign w:val="center"/>
          </w:tcPr>
          <w:p w14:paraId="7ED5D882" w14:textId="3965A218" w:rsidR="00221579" w:rsidRPr="00F36C56" w:rsidRDefault="00F36C56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36C56">
              <w:rPr>
                <w:rFonts w:ascii="Arial" w:hAnsi="Arial" w:cs="Arial"/>
                <w:b/>
                <w:bCs/>
                <w:sz w:val="17"/>
                <w:szCs w:val="17"/>
              </w:rPr>
              <w:t>914.93</w:t>
            </w:r>
            <w:r w:rsidR="00221579" w:rsidRPr="00F36C56">
              <w:rPr>
                <w:rFonts w:ascii="Arial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94" w:type="pct"/>
            <w:shd w:val="clear" w:color="auto" w:fill="E7E6E6" w:themeFill="background2"/>
            <w:vAlign w:val="center"/>
          </w:tcPr>
          <w:p w14:paraId="6CDFE677" w14:textId="02359FA2" w:rsidR="00221579" w:rsidRPr="00B77354" w:rsidRDefault="00FE78CE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881</w:t>
            </w:r>
            <w:r w:rsidR="00221579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692</w:t>
            </w:r>
          </w:p>
        </w:tc>
        <w:tc>
          <w:tcPr>
            <w:tcW w:w="366" w:type="pct"/>
            <w:shd w:val="clear" w:color="auto" w:fill="E7E6E6" w:themeFill="background2"/>
            <w:vAlign w:val="center"/>
          </w:tcPr>
          <w:p w14:paraId="64994B27" w14:textId="3F530807" w:rsidR="00221579" w:rsidRPr="00B77354" w:rsidRDefault="009F2A48" w:rsidP="00221579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881.6</w:t>
            </w:r>
            <w:r w:rsidR="00EE38AA">
              <w:rPr>
                <w:rFonts w:ascii="Arial" w:hAnsi="Arial" w:cs="Arial"/>
                <w:b/>
                <w:sz w:val="17"/>
                <w:szCs w:val="17"/>
              </w:rPr>
              <w:t>83</w:t>
            </w:r>
          </w:p>
        </w:tc>
      </w:tr>
    </w:tbl>
    <w:p w14:paraId="5A626D52" w14:textId="08F62E54" w:rsidR="00B85C8D" w:rsidRDefault="00B85C8D" w:rsidP="00DB1E2B">
      <w:pPr>
        <w:rPr>
          <w:rFonts w:ascii="Arial" w:eastAsia="Times New Roman" w:hAnsi="Arial" w:cs="Arial"/>
          <w:sz w:val="17"/>
          <w:szCs w:val="17"/>
          <w:lang w:eastAsia="hr-HR"/>
        </w:rPr>
      </w:pPr>
    </w:p>
    <w:p w14:paraId="61DB4DDB" w14:textId="77777777" w:rsidR="00E5615F" w:rsidRPr="00B77354" w:rsidRDefault="00E5615F" w:rsidP="00DB1E2B">
      <w:pPr>
        <w:rPr>
          <w:rFonts w:ascii="Arial" w:eastAsia="Times New Roman" w:hAnsi="Arial" w:cs="Arial"/>
          <w:sz w:val="17"/>
          <w:szCs w:val="17"/>
          <w:lang w:eastAsia="hr-HR"/>
        </w:rPr>
      </w:pPr>
    </w:p>
    <w:p w14:paraId="0D08CCF7" w14:textId="2D110F8E" w:rsidR="00B85C8D" w:rsidRDefault="009478D3" w:rsidP="009478D3">
      <w:pPr>
        <w:tabs>
          <w:tab w:val="left" w:pos="960"/>
        </w:tabs>
        <w:rPr>
          <w:rFonts w:ascii="Arial" w:eastAsia="Times New Roman" w:hAnsi="Arial" w:cs="Arial"/>
          <w:sz w:val="24"/>
          <w:szCs w:val="24"/>
          <w:lang w:eastAsia="hr-HR"/>
        </w:rPr>
      </w:pPr>
      <w:r w:rsidRPr="006B1A2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981AC0">
        <w:rPr>
          <w:rFonts w:ascii="Arial" w:eastAsia="Times New Roman" w:hAnsi="Arial" w:cs="Arial"/>
          <w:sz w:val="24"/>
          <w:szCs w:val="24"/>
          <w:lang w:eastAsia="hr-HR"/>
        </w:rPr>
        <w:tab/>
        <w:t>M I N I S T A R:</w:t>
      </w:r>
    </w:p>
    <w:p w14:paraId="028E969A" w14:textId="72842E73" w:rsidR="009F2A48" w:rsidRDefault="009F2A48" w:rsidP="009478D3">
      <w:pPr>
        <w:tabs>
          <w:tab w:val="left" w:pos="960"/>
        </w:tabs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Senad Dizdarić, dipl. pravnik</w:t>
      </w:r>
    </w:p>
    <w:p w14:paraId="25ABE1F8" w14:textId="106E8B30" w:rsidR="00981AC0" w:rsidRPr="006B1A2B" w:rsidRDefault="00981AC0" w:rsidP="009478D3">
      <w:pPr>
        <w:tabs>
          <w:tab w:val="left" w:pos="960"/>
        </w:tabs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</w:t>
      </w:r>
    </w:p>
    <w:p w14:paraId="4E08B073" w14:textId="77777777" w:rsidR="00B85C8D" w:rsidRPr="006B1A2B" w:rsidRDefault="00B85C8D" w:rsidP="00DB1E2B">
      <w:pPr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B85C8D" w:rsidRPr="006B1A2B" w:rsidSect="003027DC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62FB9" w16cex:dateUtc="2022-06-04T17:23:00Z"/>
  <w16cex:commentExtensible w16cex:durableId="26463030" w16cex:dateUtc="2022-06-04T17:25:00Z"/>
  <w16cex:commentExtensible w16cex:durableId="2645F434" w16cex:dateUtc="2022-06-04T13:09:00Z"/>
  <w16cex:commentExtensible w16cex:durableId="2645F3DE" w16cex:dateUtc="2022-06-04T13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0DC1A" w14:textId="77777777" w:rsidR="004D3D72" w:rsidRDefault="004D3D72" w:rsidP="00F36D41">
      <w:pPr>
        <w:spacing w:after="0" w:line="240" w:lineRule="auto"/>
      </w:pPr>
      <w:r>
        <w:separator/>
      </w:r>
    </w:p>
  </w:endnote>
  <w:endnote w:type="continuationSeparator" w:id="0">
    <w:p w14:paraId="4B5DD4B8" w14:textId="77777777" w:rsidR="004D3D72" w:rsidRDefault="004D3D72" w:rsidP="00F3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902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E10BF" w14:textId="387482C3" w:rsidR="00A13BE9" w:rsidRDefault="00A13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255E22" w14:textId="77777777" w:rsidR="00A13BE9" w:rsidRDefault="00A13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F40D3" w14:textId="77777777" w:rsidR="004D3D72" w:rsidRDefault="004D3D72" w:rsidP="00F36D41">
      <w:pPr>
        <w:spacing w:after="0" w:line="240" w:lineRule="auto"/>
      </w:pPr>
      <w:r>
        <w:separator/>
      </w:r>
    </w:p>
  </w:footnote>
  <w:footnote w:type="continuationSeparator" w:id="0">
    <w:p w14:paraId="76B32F53" w14:textId="77777777" w:rsidR="004D3D72" w:rsidRDefault="004D3D72" w:rsidP="00F36D41">
      <w:pPr>
        <w:spacing w:after="0" w:line="240" w:lineRule="auto"/>
      </w:pPr>
      <w:r>
        <w:continuationSeparator/>
      </w:r>
    </w:p>
  </w:footnote>
  <w:footnote w:id="1">
    <w:p w14:paraId="5BA33616" w14:textId="77777777" w:rsidR="00A13BE9" w:rsidRPr="00DE2DAA" w:rsidRDefault="00A13BE9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Izračun ciljne vrijednosti po godinama dobijen dijeljenjem zadane ciljne vrijednosti iz Strategije razvoja USK (100% - 2027. godina) sa 6 godina, odnosno preostalim periodom važenja Strategije </w:t>
      </w:r>
    </w:p>
  </w:footnote>
  <w:footnote w:id="2">
    <w:p w14:paraId="1F5EC57B" w14:textId="77777777" w:rsidR="00A13BE9" w:rsidRPr="00CC5DA0" w:rsidRDefault="00A13BE9" w:rsidP="00EA468E">
      <w:pPr>
        <w:pStyle w:val="FootnoteText"/>
        <w:rPr>
          <w:rFonts w:ascii="Arial" w:hAnsi="Arial" w:cs="Arial"/>
          <w:sz w:val="16"/>
          <w:szCs w:val="16"/>
          <w:lang w:val="bs-Latn-BA"/>
        </w:rPr>
      </w:pPr>
      <w:r>
        <w:rPr>
          <w:rStyle w:val="FootnoteReference"/>
        </w:rPr>
        <w:footnoteRef/>
      </w:r>
      <w:r w:rsidRPr="00CC5DA0">
        <w:rPr>
          <w:rFonts w:ascii="Arial" w:hAnsi="Arial" w:cs="Arial"/>
          <w:sz w:val="16"/>
          <w:szCs w:val="16"/>
          <w:lang w:val="bs-Latn-BA"/>
        </w:rPr>
        <w:t xml:space="preserve">Izračun ciljne vrijednosti po godinama dobijen dijeljenjem ciljne vrijednosti zadane u Strategiji razvoja USK (90% u 2027. godini) sa 6 godina, </w:t>
      </w:r>
      <w:r w:rsidRPr="00CC5DA0">
        <w:rPr>
          <w:rFonts w:ascii="Arial" w:hAnsi="Arial" w:cs="Arial"/>
          <w:sz w:val="16"/>
          <w:szCs w:val="16"/>
        </w:rPr>
        <w:t>odnosno preostalim periodom važenja Strategije</w:t>
      </w:r>
    </w:p>
  </w:footnote>
  <w:footnote w:id="3">
    <w:p w14:paraId="11CAD135" w14:textId="77777777" w:rsidR="00A13BE9" w:rsidRPr="00CC5DA0" w:rsidRDefault="00A13BE9" w:rsidP="00EA468E">
      <w:pPr>
        <w:pStyle w:val="FootnoteText"/>
        <w:rPr>
          <w:rFonts w:ascii="Arial" w:hAnsi="Arial" w:cs="Arial"/>
          <w:sz w:val="16"/>
          <w:szCs w:val="16"/>
          <w:lang w:val="bs-Latn-BA"/>
        </w:rPr>
      </w:pPr>
      <w:r w:rsidRPr="00CC5DA0">
        <w:rPr>
          <w:rStyle w:val="FootnoteReference"/>
          <w:rFonts w:ascii="Arial" w:hAnsi="Arial" w:cs="Arial"/>
          <w:sz w:val="16"/>
          <w:szCs w:val="16"/>
        </w:rPr>
        <w:footnoteRef/>
      </w:r>
      <w:r w:rsidRPr="00CC5DA0">
        <w:rPr>
          <w:rFonts w:ascii="Arial" w:hAnsi="Arial" w:cs="Arial"/>
          <w:sz w:val="16"/>
          <w:szCs w:val="16"/>
          <w:lang w:val="bs-Latn-BA"/>
        </w:rPr>
        <w:t xml:space="preserve">Izračun ciljne vrijednosti po godinama dobijen dijeljenjem ciljne vrijednosti zadane u Strategiji razvoja USK (50% u 2027. godini) sa 6 godina, </w:t>
      </w:r>
      <w:r w:rsidRPr="00CC5DA0">
        <w:rPr>
          <w:rFonts w:ascii="Arial" w:hAnsi="Arial" w:cs="Arial"/>
          <w:sz w:val="16"/>
          <w:szCs w:val="16"/>
        </w:rPr>
        <w:t>odnosno preostalim periodom važenja Strategije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6A3D"/>
    <w:multiLevelType w:val="multilevel"/>
    <w:tmpl w:val="68E47BC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E2455C"/>
    <w:multiLevelType w:val="hybridMultilevel"/>
    <w:tmpl w:val="DBC49E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66333"/>
    <w:multiLevelType w:val="hybridMultilevel"/>
    <w:tmpl w:val="762AA962"/>
    <w:lvl w:ilvl="0" w:tplc="8594DE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0B4EEF"/>
    <w:multiLevelType w:val="multilevel"/>
    <w:tmpl w:val="DB8AE5E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B01693"/>
    <w:multiLevelType w:val="hybridMultilevel"/>
    <w:tmpl w:val="5D22795E"/>
    <w:lvl w:ilvl="0" w:tplc="EEF4ABE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25E9D"/>
    <w:multiLevelType w:val="hybridMultilevel"/>
    <w:tmpl w:val="3A5E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95D33"/>
    <w:multiLevelType w:val="hybridMultilevel"/>
    <w:tmpl w:val="8EEC85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C6511D"/>
    <w:multiLevelType w:val="hybridMultilevel"/>
    <w:tmpl w:val="C75A6C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AA36AD"/>
    <w:multiLevelType w:val="multilevel"/>
    <w:tmpl w:val="863C2C12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auto"/>
      </w:rPr>
    </w:lvl>
  </w:abstractNum>
  <w:abstractNum w:abstractNumId="10" w15:restartNumberingAfterBreak="0">
    <w:nsid w:val="185C2C19"/>
    <w:multiLevelType w:val="multilevel"/>
    <w:tmpl w:val="07D8682C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sz w:val="17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sz w:val="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sz w:val="1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sz w:val="17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eastAsia="Times New Roman" w:hAnsi="Arial" w:cs="Arial" w:hint="default"/>
        <w:sz w:val="1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sz w:val="17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eastAsia="Times New Roman" w:hAnsi="Arial" w:cs="Arial" w:hint="default"/>
        <w:sz w:val="1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sz w:val="1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sz w:val="17"/>
      </w:rPr>
    </w:lvl>
  </w:abstractNum>
  <w:abstractNum w:abstractNumId="11" w15:restartNumberingAfterBreak="0">
    <w:nsid w:val="1B4C6D9F"/>
    <w:multiLevelType w:val="hybridMultilevel"/>
    <w:tmpl w:val="56265A46"/>
    <w:lvl w:ilvl="0" w:tplc="C56C71C6">
      <w:numFmt w:val="bullet"/>
      <w:lvlText w:val="-"/>
      <w:lvlJc w:val="left"/>
      <w:pPr>
        <w:ind w:left="661" w:hanging="432"/>
      </w:pPr>
      <w:rPr>
        <w:rFonts w:hint="default"/>
        <w:w w:val="97"/>
        <w:lang w:eastAsia="en-US" w:bidi="ar-SA"/>
      </w:rPr>
    </w:lvl>
    <w:lvl w:ilvl="1" w:tplc="42FEA01E">
      <w:numFmt w:val="bullet"/>
      <w:lvlText w:val="•"/>
      <w:lvlJc w:val="left"/>
      <w:pPr>
        <w:ind w:left="1544" w:hanging="432"/>
      </w:pPr>
      <w:rPr>
        <w:rFonts w:hint="default"/>
        <w:lang w:eastAsia="en-US" w:bidi="ar-SA"/>
      </w:rPr>
    </w:lvl>
    <w:lvl w:ilvl="2" w:tplc="268068D4">
      <w:numFmt w:val="bullet"/>
      <w:lvlText w:val="•"/>
      <w:lvlJc w:val="left"/>
      <w:pPr>
        <w:ind w:left="2428" w:hanging="432"/>
      </w:pPr>
      <w:rPr>
        <w:rFonts w:hint="default"/>
        <w:lang w:eastAsia="en-US" w:bidi="ar-SA"/>
      </w:rPr>
    </w:lvl>
    <w:lvl w:ilvl="3" w:tplc="E4787728">
      <w:numFmt w:val="bullet"/>
      <w:lvlText w:val="•"/>
      <w:lvlJc w:val="left"/>
      <w:pPr>
        <w:ind w:left="3312" w:hanging="432"/>
      </w:pPr>
      <w:rPr>
        <w:rFonts w:hint="default"/>
        <w:lang w:eastAsia="en-US" w:bidi="ar-SA"/>
      </w:rPr>
    </w:lvl>
    <w:lvl w:ilvl="4" w:tplc="C8BA2F20">
      <w:numFmt w:val="bullet"/>
      <w:lvlText w:val="•"/>
      <w:lvlJc w:val="left"/>
      <w:pPr>
        <w:ind w:left="4196" w:hanging="432"/>
      </w:pPr>
      <w:rPr>
        <w:rFonts w:hint="default"/>
        <w:lang w:eastAsia="en-US" w:bidi="ar-SA"/>
      </w:rPr>
    </w:lvl>
    <w:lvl w:ilvl="5" w:tplc="52DE8C8C">
      <w:numFmt w:val="bullet"/>
      <w:lvlText w:val="•"/>
      <w:lvlJc w:val="left"/>
      <w:pPr>
        <w:ind w:left="5080" w:hanging="432"/>
      </w:pPr>
      <w:rPr>
        <w:rFonts w:hint="default"/>
        <w:lang w:eastAsia="en-US" w:bidi="ar-SA"/>
      </w:rPr>
    </w:lvl>
    <w:lvl w:ilvl="6" w:tplc="678E3976">
      <w:numFmt w:val="bullet"/>
      <w:lvlText w:val="•"/>
      <w:lvlJc w:val="left"/>
      <w:pPr>
        <w:ind w:left="5964" w:hanging="432"/>
      </w:pPr>
      <w:rPr>
        <w:rFonts w:hint="default"/>
        <w:lang w:eastAsia="en-US" w:bidi="ar-SA"/>
      </w:rPr>
    </w:lvl>
    <w:lvl w:ilvl="7" w:tplc="CC242D98">
      <w:numFmt w:val="bullet"/>
      <w:lvlText w:val="•"/>
      <w:lvlJc w:val="left"/>
      <w:pPr>
        <w:ind w:left="6848" w:hanging="432"/>
      </w:pPr>
      <w:rPr>
        <w:rFonts w:hint="default"/>
        <w:lang w:eastAsia="en-US" w:bidi="ar-SA"/>
      </w:rPr>
    </w:lvl>
    <w:lvl w:ilvl="8" w:tplc="981274DA">
      <w:numFmt w:val="bullet"/>
      <w:lvlText w:val="•"/>
      <w:lvlJc w:val="left"/>
      <w:pPr>
        <w:ind w:left="7732" w:hanging="432"/>
      </w:pPr>
      <w:rPr>
        <w:rFonts w:hint="default"/>
        <w:lang w:eastAsia="en-US" w:bidi="ar-SA"/>
      </w:rPr>
    </w:lvl>
  </w:abstractNum>
  <w:abstractNum w:abstractNumId="12" w15:restartNumberingAfterBreak="0">
    <w:nsid w:val="1CE1230F"/>
    <w:multiLevelType w:val="hybridMultilevel"/>
    <w:tmpl w:val="4BE8827C"/>
    <w:lvl w:ilvl="0" w:tplc="8D50CA8E">
      <w:start w:val="3"/>
      <w:numFmt w:val="bullet"/>
      <w:lvlText w:val="-"/>
      <w:lvlJc w:val="left"/>
      <w:rPr>
        <w:rFonts w:ascii="Arial" w:eastAsia="Times New Roman" w:hAnsi="Arial" w:cs="Aria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F2757"/>
    <w:multiLevelType w:val="hybridMultilevel"/>
    <w:tmpl w:val="1B9206F4"/>
    <w:lvl w:ilvl="0" w:tplc="48381D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75DE"/>
    <w:multiLevelType w:val="hybridMultilevel"/>
    <w:tmpl w:val="2F38CA24"/>
    <w:lvl w:ilvl="0" w:tplc="262019C0">
      <w:start w:val="1"/>
      <w:numFmt w:val="bullet"/>
      <w:lvlText w:val="-"/>
      <w:lvlJc w:val="left"/>
      <w:pPr>
        <w:ind w:left="28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5" w15:restartNumberingAfterBreak="0">
    <w:nsid w:val="20227455"/>
    <w:multiLevelType w:val="hybridMultilevel"/>
    <w:tmpl w:val="03669D58"/>
    <w:lvl w:ilvl="0" w:tplc="DEC497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252D0"/>
    <w:multiLevelType w:val="hybridMultilevel"/>
    <w:tmpl w:val="2FEAA7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E04BFF"/>
    <w:multiLevelType w:val="multilevel"/>
    <w:tmpl w:val="E86058D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8" w15:restartNumberingAfterBreak="0">
    <w:nsid w:val="28EB76D6"/>
    <w:multiLevelType w:val="multilevel"/>
    <w:tmpl w:val="9766B4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B336C8A"/>
    <w:multiLevelType w:val="hybridMultilevel"/>
    <w:tmpl w:val="1E481E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E3F79"/>
    <w:multiLevelType w:val="hybridMultilevel"/>
    <w:tmpl w:val="226AA3A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9510E"/>
    <w:multiLevelType w:val="hybridMultilevel"/>
    <w:tmpl w:val="046C192E"/>
    <w:lvl w:ilvl="0" w:tplc="1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C3652"/>
    <w:multiLevelType w:val="multilevel"/>
    <w:tmpl w:val="321E24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89732AA"/>
    <w:multiLevelType w:val="multilevel"/>
    <w:tmpl w:val="E0466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F15D9C"/>
    <w:multiLevelType w:val="hybridMultilevel"/>
    <w:tmpl w:val="ADECCC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776CF"/>
    <w:multiLevelType w:val="hybridMultilevel"/>
    <w:tmpl w:val="1E481E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5000E"/>
    <w:multiLevelType w:val="multilevel"/>
    <w:tmpl w:val="ABE05AC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6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920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180" w:hanging="108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840" w:hanging="1440"/>
      </w:pPr>
      <w:rPr>
        <w:rFonts w:eastAsia="Calibri" w:hint="default"/>
      </w:rPr>
    </w:lvl>
  </w:abstractNum>
  <w:abstractNum w:abstractNumId="27" w15:restartNumberingAfterBreak="0">
    <w:nsid w:val="4D172A35"/>
    <w:multiLevelType w:val="hybridMultilevel"/>
    <w:tmpl w:val="B6BA9F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9B3C7E"/>
    <w:multiLevelType w:val="multilevel"/>
    <w:tmpl w:val="4D368A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447325"/>
    <w:multiLevelType w:val="multilevel"/>
    <w:tmpl w:val="DFFECD8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514F0535"/>
    <w:multiLevelType w:val="multilevel"/>
    <w:tmpl w:val="DFFECD8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1" w15:restartNumberingAfterBreak="0">
    <w:nsid w:val="51B84A6C"/>
    <w:multiLevelType w:val="multilevel"/>
    <w:tmpl w:val="C586604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2" w15:restartNumberingAfterBreak="0">
    <w:nsid w:val="533D14CE"/>
    <w:multiLevelType w:val="hybridMultilevel"/>
    <w:tmpl w:val="7598DBBA"/>
    <w:lvl w:ilvl="0" w:tplc="348090C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C6C69"/>
    <w:multiLevelType w:val="hybridMultilevel"/>
    <w:tmpl w:val="80D86C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96456"/>
    <w:multiLevelType w:val="hybridMultilevel"/>
    <w:tmpl w:val="52FC03C4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55FDC"/>
    <w:multiLevelType w:val="hybridMultilevel"/>
    <w:tmpl w:val="AB56730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E17B12"/>
    <w:multiLevelType w:val="hybridMultilevel"/>
    <w:tmpl w:val="32148CB6"/>
    <w:lvl w:ilvl="0" w:tplc="B5A2B78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E26D4"/>
    <w:multiLevelType w:val="hybridMultilevel"/>
    <w:tmpl w:val="B378A7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85575"/>
    <w:multiLevelType w:val="multilevel"/>
    <w:tmpl w:val="55D418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F26E0C"/>
    <w:multiLevelType w:val="multilevel"/>
    <w:tmpl w:val="E1BED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4"/>
      <w:numFmt w:val="decimal"/>
      <w:isLgl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40" w15:restartNumberingAfterBreak="0">
    <w:nsid w:val="624C48C6"/>
    <w:multiLevelType w:val="multilevel"/>
    <w:tmpl w:val="116468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4B82C3B"/>
    <w:multiLevelType w:val="multilevel"/>
    <w:tmpl w:val="2AF09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9913456"/>
    <w:multiLevelType w:val="hybridMultilevel"/>
    <w:tmpl w:val="9F2615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62E58"/>
    <w:multiLevelType w:val="hybridMultilevel"/>
    <w:tmpl w:val="424235C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6E2FF5"/>
    <w:multiLevelType w:val="multilevel"/>
    <w:tmpl w:val="2CB2FA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45" w15:restartNumberingAfterBreak="0">
    <w:nsid w:val="6EE10E14"/>
    <w:multiLevelType w:val="hybridMultilevel"/>
    <w:tmpl w:val="487E6C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D9024D"/>
    <w:multiLevelType w:val="multilevel"/>
    <w:tmpl w:val="E9F4E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F506AB5"/>
    <w:multiLevelType w:val="hybridMultilevel"/>
    <w:tmpl w:val="DEB68E06"/>
    <w:lvl w:ilvl="0" w:tplc="BF4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E26376" w:tentative="1">
      <w:start w:val="1"/>
      <w:numFmt w:val="lowerLetter"/>
      <w:lvlText w:val="%2."/>
      <w:lvlJc w:val="left"/>
      <w:pPr>
        <w:ind w:left="1440" w:hanging="360"/>
      </w:pPr>
    </w:lvl>
    <w:lvl w:ilvl="2" w:tplc="40F6AE1E" w:tentative="1">
      <w:start w:val="1"/>
      <w:numFmt w:val="lowerRoman"/>
      <w:lvlText w:val="%3."/>
      <w:lvlJc w:val="right"/>
      <w:pPr>
        <w:ind w:left="2160" w:hanging="180"/>
      </w:pPr>
    </w:lvl>
    <w:lvl w:ilvl="3" w:tplc="4B72AE8A" w:tentative="1">
      <w:start w:val="1"/>
      <w:numFmt w:val="decimal"/>
      <w:lvlText w:val="%4."/>
      <w:lvlJc w:val="left"/>
      <w:pPr>
        <w:ind w:left="2880" w:hanging="360"/>
      </w:pPr>
    </w:lvl>
    <w:lvl w:ilvl="4" w:tplc="54F00F7C" w:tentative="1">
      <w:start w:val="1"/>
      <w:numFmt w:val="lowerLetter"/>
      <w:lvlText w:val="%5."/>
      <w:lvlJc w:val="left"/>
      <w:pPr>
        <w:ind w:left="3600" w:hanging="360"/>
      </w:pPr>
    </w:lvl>
    <w:lvl w:ilvl="5" w:tplc="63BEDB2C" w:tentative="1">
      <w:start w:val="1"/>
      <w:numFmt w:val="lowerRoman"/>
      <w:lvlText w:val="%6."/>
      <w:lvlJc w:val="right"/>
      <w:pPr>
        <w:ind w:left="4320" w:hanging="180"/>
      </w:pPr>
    </w:lvl>
    <w:lvl w:ilvl="6" w:tplc="E78EB49C" w:tentative="1">
      <w:start w:val="1"/>
      <w:numFmt w:val="decimal"/>
      <w:lvlText w:val="%7."/>
      <w:lvlJc w:val="left"/>
      <w:pPr>
        <w:ind w:left="5040" w:hanging="360"/>
      </w:pPr>
    </w:lvl>
    <w:lvl w:ilvl="7" w:tplc="46AE1212" w:tentative="1">
      <w:start w:val="1"/>
      <w:numFmt w:val="lowerLetter"/>
      <w:lvlText w:val="%8."/>
      <w:lvlJc w:val="left"/>
      <w:pPr>
        <w:ind w:left="5760" w:hanging="360"/>
      </w:pPr>
    </w:lvl>
    <w:lvl w:ilvl="8" w:tplc="B010D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47D67"/>
    <w:multiLevelType w:val="multilevel"/>
    <w:tmpl w:val="4280B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4"/>
  </w:num>
  <w:num w:numId="3">
    <w:abstractNumId w:val="31"/>
  </w:num>
  <w:num w:numId="4">
    <w:abstractNumId w:val="3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30"/>
  </w:num>
  <w:num w:numId="10">
    <w:abstractNumId w:val="45"/>
  </w:num>
  <w:num w:numId="11">
    <w:abstractNumId w:val="29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6"/>
  </w:num>
  <w:num w:numId="15">
    <w:abstractNumId w:val="17"/>
  </w:num>
  <w:num w:numId="16">
    <w:abstractNumId w:val="46"/>
  </w:num>
  <w:num w:numId="17">
    <w:abstractNumId w:val="0"/>
  </w:num>
  <w:num w:numId="18">
    <w:abstractNumId w:val="5"/>
  </w:num>
  <w:num w:numId="19">
    <w:abstractNumId w:val="18"/>
  </w:num>
  <w:num w:numId="20">
    <w:abstractNumId w:val="41"/>
  </w:num>
  <w:num w:numId="21">
    <w:abstractNumId w:val="26"/>
  </w:num>
  <w:num w:numId="22">
    <w:abstractNumId w:val="10"/>
  </w:num>
  <w:num w:numId="23">
    <w:abstractNumId w:val="25"/>
  </w:num>
  <w:num w:numId="24">
    <w:abstractNumId w:val="23"/>
  </w:num>
  <w:num w:numId="25">
    <w:abstractNumId w:val="32"/>
  </w:num>
  <w:num w:numId="26">
    <w:abstractNumId w:val="21"/>
  </w:num>
  <w:num w:numId="27">
    <w:abstractNumId w:val="4"/>
  </w:num>
  <w:num w:numId="28">
    <w:abstractNumId w:val="13"/>
  </w:num>
  <w:num w:numId="29">
    <w:abstractNumId w:val="39"/>
  </w:num>
  <w:num w:numId="30">
    <w:abstractNumId w:val="22"/>
  </w:num>
  <w:num w:numId="31">
    <w:abstractNumId w:val="14"/>
  </w:num>
  <w:num w:numId="32">
    <w:abstractNumId w:val="9"/>
  </w:num>
  <w:num w:numId="33">
    <w:abstractNumId w:val="48"/>
  </w:num>
  <w:num w:numId="34">
    <w:abstractNumId w:val="7"/>
  </w:num>
  <w:num w:numId="35">
    <w:abstractNumId w:val="33"/>
  </w:num>
  <w:num w:numId="36">
    <w:abstractNumId w:val="28"/>
  </w:num>
  <w:num w:numId="37">
    <w:abstractNumId w:val="8"/>
  </w:num>
  <w:num w:numId="38">
    <w:abstractNumId w:val="1"/>
  </w:num>
  <w:num w:numId="39">
    <w:abstractNumId w:val="24"/>
  </w:num>
  <w:num w:numId="40">
    <w:abstractNumId w:val="16"/>
  </w:num>
  <w:num w:numId="41">
    <w:abstractNumId w:val="27"/>
  </w:num>
  <w:num w:numId="42">
    <w:abstractNumId w:val="35"/>
  </w:num>
  <w:num w:numId="43">
    <w:abstractNumId w:val="43"/>
  </w:num>
  <w:num w:numId="44">
    <w:abstractNumId w:val="20"/>
  </w:num>
  <w:num w:numId="45">
    <w:abstractNumId w:val="37"/>
  </w:num>
  <w:num w:numId="46">
    <w:abstractNumId w:val="19"/>
  </w:num>
  <w:num w:numId="47">
    <w:abstractNumId w:val="42"/>
  </w:num>
  <w:num w:numId="48">
    <w:abstractNumId w:val="11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2B"/>
    <w:rsid w:val="00000448"/>
    <w:rsid w:val="00002D4E"/>
    <w:rsid w:val="00003409"/>
    <w:rsid w:val="00004D89"/>
    <w:rsid w:val="00015980"/>
    <w:rsid w:val="00017432"/>
    <w:rsid w:val="00020F01"/>
    <w:rsid w:val="000215B7"/>
    <w:rsid w:val="000269B7"/>
    <w:rsid w:val="000308CC"/>
    <w:rsid w:val="00036132"/>
    <w:rsid w:val="00042020"/>
    <w:rsid w:val="00042205"/>
    <w:rsid w:val="000432B7"/>
    <w:rsid w:val="0004489D"/>
    <w:rsid w:val="00045D88"/>
    <w:rsid w:val="00046FE2"/>
    <w:rsid w:val="00050140"/>
    <w:rsid w:val="000502AC"/>
    <w:rsid w:val="00054F0E"/>
    <w:rsid w:val="000576FA"/>
    <w:rsid w:val="000705A5"/>
    <w:rsid w:val="00071805"/>
    <w:rsid w:val="00077099"/>
    <w:rsid w:val="00080544"/>
    <w:rsid w:val="00083FEA"/>
    <w:rsid w:val="000862FC"/>
    <w:rsid w:val="00087CEA"/>
    <w:rsid w:val="00090B88"/>
    <w:rsid w:val="000932BB"/>
    <w:rsid w:val="000953BA"/>
    <w:rsid w:val="00095895"/>
    <w:rsid w:val="000A2EF8"/>
    <w:rsid w:val="000A5785"/>
    <w:rsid w:val="000B36C7"/>
    <w:rsid w:val="000C1167"/>
    <w:rsid w:val="000C49BB"/>
    <w:rsid w:val="000C66BE"/>
    <w:rsid w:val="000E0044"/>
    <w:rsid w:val="000E0DD0"/>
    <w:rsid w:val="000E4656"/>
    <w:rsid w:val="000F7C6A"/>
    <w:rsid w:val="00102784"/>
    <w:rsid w:val="00110FD5"/>
    <w:rsid w:val="0011428C"/>
    <w:rsid w:val="0012035E"/>
    <w:rsid w:val="00121577"/>
    <w:rsid w:val="001219A9"/>
    <w:rsid w:val="0012222F"/>
    <w:rsid w:val="001246DB"/>
    <w:rsid w:val="001255B8"/>
    <w:rsid w:val="001277EE"/>
    <w:rsid w:val="001331A4"/>
    <w:rsid w:val="001340A3"/>
    <w:rsid w:val="001349EA"/>
    <w:rsid w:val="001357D1"/>
    <w:rsid w:val="001407AF"/>
    <w:rsid w:val="001439E6"/>
    <w:rsid w:val="00144F23"/>
    <w:rsid w:val="00145391"/>
    <w:rsid w:val="0015018D"/>
    <w:rsid w:val="00160D49"/>
    <w:rsid w:val="001615B5"/>
    <w:rsid w:val="001661AA"/>
    <w:rsid w:val="001703DA"/>
    <w:rsid w:val="0017104C"/>
    <w:rsid w:val="00171590"/>
    <w:rsid w:val="00171B3D"/>
    <w:rsid w:val="00177511"/>
    <w:rsid w:val="00180CBD"/>
    <w:rsid w:val="0018362D"/>
    <w:rsid w:val="00197175"/>
    <w:rsid w:val="001A3D82"/>
    <w:rsid w:val="001B272A"/>
    <w:rsid w:val="001C17DA"/>
    <w:rsid w:val="001C4C81"/>
    <w:rsid w:val="001D03C1"/>
    <w:rsid w:val="001E0E38"/>
    <w:rsid w:val="001E1128"/>
    <w:rsid w:val="001E2DC6"/>
    <w:rsid w:val="001E572D"/>
    <w:rsid w:val="001E7085"/>
    <w:rsid w:val="001F253D"/>
    <w:rsid w:val="001F64CB"/>
    <w:rsid w:val="002018DF"/>
    <w:rsid w:val="00201920"/>
    <w:rsid w:val="0020298A"/>
    <w:rsid w:val="00203002"/>
    <w:rsid w:val="00212ADE"/>
    <w:rsid w:val="00212F19"/>
    <w:rsid w:val="00215872"/>
    <w:rsid w:val="00221579"/>
    <w:rsid w:val="00222018"/>
    <w:rsid w:val="00222714"/>
    <w:rsid w:val="00226C8D"/>
    <w:rsid w:val="00231C17"/>
    <w:rsid w:val="002361E6"/>
    <w:rsid w:val="002436DE"/>
    <w:rsid w:val="00243B1A"/>
    <w:rsid w:val="00246493"/>
    <w:rsid w:val="002479EB"/>
    <w:rsid w:val="0025753C"/>
    <w:rsid w:val="0026518A"/>
    <w:rsid w:val="0027006A"/>
    <w:rsid w:val="00271E27"/>
    <w:rsid w:val="00273B80"/>
    <w:rsid w:val="0029125A"/>
    <w:rsid w:val="00291C24"/>
    <w:rsid w:val="00294395"/>
    <w:rsid w:val="002972DE"/>
    <w:rsid w:val="002A38E9"/>
    <w:rsid w:val="002C6072"/>
    <w:rsid w:val="002C6DA5"/>
    <w:rsid w:val="002C6EAC"/>
    <w:rsid w:val="002E02D8"/>
    <w:rsid w:val="002E0BF0"/>
    <w:rsid w:val="002E2137"/>
    <w:rsid w:val="002E3071"/>
    <w:rsid w:val="002E3828"/>
    <w:rsid w:val="002F4203"/>
    <w:rsid w:val="003027DC"/>
    <w:rsid w:val="0031054E"/>
    <w:rsid w:val="00314ED5"/>
    <w:rsid w:val="00315BC5"/>
    <w:rsid w:val="00331C88"/>
    <w:rsid w:val="00334241"/>
    <w:rsid w:val="0033523D"/>
    <w:rsid w:val="0034688A"/>
    <w:rsid w:val="003531C5"/>
    <w:rsid w:val="003549B8"/>
    <w:rsid w:val="00356B24"/>
    <w:rsid w:val="0035799D"/>
    <w:rsid w:val="00361BF6"/>
    <w:rsid w:val="0036314B"/>
    <w:rsid w:val="003663B6"/>
    <w:rsid w:val="003735CB"/>
    <w:rsid w:val="0038049E"/>
    <w:rsid w:val="00381B4E"/>
    <w:rsid w:val="00383E1C"/>
    <w:rsid w:val="00383EAB"/>
    <w:rsid w:val="00384B1C"/>
    <w:rsid w:val="003917F8"/>
    <w:rsid w:val="0039218A"/>
    <w:rsid w:val="003927B4"/>
    <w:rsid w:val="003A5DE1"/>
    <w:rsid w:val="003B08A7"/>
    <w:rsid w:val="003B176E"/>
    <w:rsid w:val="003B24D0"/>
    <w:rsid w:val="003C6AB1"/>
    <w:rsid w:val="003C6F44"/>
    <w:rsid w:val="003C7179"/>
    <w:rsid w:val="003D016D"/>
    <w:rsid w:val="003D1016"/>
    <w:rsid w:val="003D1BFC"/>
    <w:rsid w:val="003D413E"/>
    <w:rsid w:val="003D5C32"/>
    <w:rsid w:val="003E04E9"/>
    <w:rsid w:val="003E073C"/>
    <w:rsid w:val="003E1822"/>
    <w:rsid w:val="003E2E46"/>
    <w:rsid w:val="003E3B40"/>
    <w:rsid w:val="003E4491"/>
    <w:rsid w:val="003E747B"/>
    <w:rsid w:val="003F38C7"/>
    <w:rsid w:val="00401124"/>
    <w:rsid w:val="00401B90"/>
    <w:rsid w:val="00403472"/>
    <w:rsid w:val="00403BAC"/>
    <w:rsid w:val="00407F21"/>
    <w:rsid w:val="00412BB7"/>
    <w:rsid w:val="004140A5"/>
    <w:rsid w:val="00416332"/>
    <w:rsid w:val="00416CEC"/>
    <w:rsid w:val="0041723F"/>
    <w:rsid w:val="004216E0"/>
    <w:rsid w:val="004229FA"/>
    <w:rsid w:val="0042414F"/>
    <w:rsid w:val="00424200"/>
    <w:rsid w:val="004401C7"/>
    <w:rsid w:val="004407DC"/>
    <w:rsid w:val="004462C6"/>
    <w:rsid w:val="004463FA"/>
    <w:rsid w:val="00446A82"/>
    <w:rsid w:val="0045005B"/>
    <w:rsid w:val="00452877"/>
    <w:rsid w:val="00460D60"/>
    <w:rsid w:val="00462B9A"/>
    <w:rsid w:val="00467011"/>
    <w:rsid w:val="00467D3E"/>
    <w:rsid w:val="00473A7D"/>
    <w:rsid w:val="00483971"/>
    <w:rsid w:val="00485C6D"/>
    <w:rsid w:val="00490B4D"/>
    <w:rsid w:val="00491732"/>
    <w:rsid w:val="004964A8"/>
    <w:rsid w:val="004A003F"/>
    <w:rsid w:val="004A0BFE"/>
    <w:rsid w:val="004A6A20"/>
    <w:rsid w:val="004B078E"/>
    <w:rsid w:val="004B46CF"/>
    <w:rsid w:val="004B6CE3"/>
    <w:rsid w:val="004B7285"/>
    <w:rsid w:val="004B7ED2"/>
    <w:rsid w:val="004C2672"/>
    <w:rsid w:val="004C3010"/>
    <w:rsid w:val="004C39BD"/>
    <w:rsid w:val="004C6E9B"/>
    <w:rsid w:val="004D26A3"/>
    <w:rsid w:val="004D2BB3"/>
    <w:rsid w:val="004D3D72"/>
    <w:rsid w:val="004D419F"/>
    <w:rsid w:val="004D6F01"/>
    <w:rsid w:val="004E0B90"/>
    <w:rsid w:val="004E3D0E"/>
    <w:rsid w:val="004F261D"/>
    <w:rsid w:val="00504BC3"/>
    <w:rsid w:val="005136D4"/>
    <w:rsid w:val="005160C1"/>
    <w:rsid w:val="00522FCC"/>
    <w:rsid w:val="00523DE5"/>
    <w:rsid w:val="005302C5"/>
    <w:rsid w:val="00530D76"/>
    <w:rsid w:val="00530FD1"/>
    <w:rsid w:val="005328BA"/>
    <w:rsid w:val="00535F02"/>
    <w:rsid w:val="0053720D"/>
    <w:rsid w:val="005379BC"/>
    <w:rsid w:val="0054014C"/>
    <w:rsid w:val="0054033B"/>
    <w:rsid w:val="00551FBE"/>
    <w:rsid w:val="00554C73"/>
    <w:rsid w:val="00560FE8"/>
    <w:rsid w:val="005852B9"/>
    <w:rsid w:val="00586A01"/>
    <w:rsid w:val="00591D9D"/>
    <w:rsid w:val="00593C59"/>
    <w:rsid w:val="00596C73"/>
    <w:rsid w:val="005A1D58"/>
    <w:rsid w:val="005A2731"/>
    <w:rsid w:val="005A3BB7"/>
    <w:rsid w:val="005A4BDA"/>
    <w:rsid w:val="005A67F5"/>
    <w:rsid w:val="005B6301"/>
    <w:rsid w:val="005C191F"/>
    <w:rsid w:val="005C4187"/>
    <w:rsid w:val="005C515C"/>
    <w:rsid w:val="005D03AA"/>
    <w:rsid w:val="005D0717"/>
    <w:rsid w:val="005D1A0D"/>
    <w:rsid w:val="005D2118"/>
    <w:rsid w:val="005D323D"/>
    <w:rsid w:val="005E0D94"/>
    <w:rsid w:val="005E6183"/>
    <w:rsid w:val="005F1033"/>
    <w:rsid w:val="005F2CB6"/>
    <w:rsid w:val="0061078A"/>
    <w:rsid w:val="00611C58"/>
    <w:rsid w:val="00620E84"/>
    <w:rsid w:val="006368C9"/>
    <w:rsid w:val="00637231"/>
    <w:rsid w:val="00640EC6"/>
    <w:rsid w:val="006410E9"/>
    <w:rsid w:val="00641A55"/>
    <w:rsid w:val="0064386D"/>
    <w:rsid w:val="00646B35"/>
    <w:rsid w:val="00651B78"/>
    <w:rsid w:val="00656C9B"/>
    <w:rsid w:val="00660371"/>
    <w:rsid w:val="00663B02"/>
    <w:rsid w:val="00667415"/>
    <w:rsid w:val="006706CF"/>
    <w:rsid w:val="006741A6"/>
    <w:rsid w:val="0068189B"/>
    <w:rsid w:val="00681976"/>
    <w:rsid w:val="006846CC"/>
    <w:rsid w:val="006A15E0"/>
    <w:rsid w:val="006A2A27"/>
    <w:rsid w:val="006A2E51"/>
    <w:rsid w:val="006B0312"/>
    <w:rsid w:val="006B076E"/>
    <w:rsid w:val="006B0C5A"/>
    <w:rsid w:val="006B1264"/>
    <w:rsid w:val="006B1A2B"/>
    <w:rsid w:val="006B5630"/>
    <w:rsid w:val="006C1A59"/>
    <w:rsid w:val="006C6F1D"/>
    <w:rsid w:val="006D36E0"/>
    <w:rsid w:val="006D3D53"/>
    <w:rsid w:val="006D5235"/>
    <w:rsid w:val="006E17DA"/>
    <w:rsid w:val="006E1FEC"/>
    <w:rsid w:val="006F2F94"/>
    <w:rsid w:val="006F3485"/>
    <w:rsid w:val="006F4DA8"/>
    <w:rsid w:val="00700434"/>
    <w:rsid w:val="00701984"/>
    <w:rsid w:val="00701D2E"/>
    <w:rsid w:val="00703B5A"/>
    <w:rsid w:val="00710586"/>
    <w:rsid w:val="00720B6F"/>
    <w:rsid w:val="00722F8F"/>
    <w:rsid w:val="00730357"/>
    <w:rsid w:val="00735ABA"/>
    <w:rsid w:val="00744B79"/>
    <w:rsid w:val="00747449"/>
    <w:rsid w:val="007477B9"/>
    <w:rsid w:val="007530EC"/>
    <w:rsid w:val="00756A37"/>
    <w:rsid w:val="00756C65"/>
    <w:rsid w:val="00765225"/>
    <w:rsid w:val="00766407"/>
    <w:rsid w:val="00767F8F"/>
    <w:rsid w:val="007768A4"/>
    <w:rsid w:val="00781EB6"/>
    <w:rsid w:val="00784FCA"/>
    <w:rsid w:val="00786EA0"/>
    <w:rsid w:val="007A132F"/>
    <w:rsid w:val="007B23D2"/>
    <w:rsid w:val="007B2F63"/>
    <w:rsid w:val="007B361E"/>
    <w:rsid w:val="007B37D2"/>
    <w:rsid w:val="007B4793"/>
    <w:rsid w:val="007B610E"/>
    <w:rsid w:val="007B6466"/>
    <w:rsid w:val="007B772F"/>
    <w:rsid w:val="007C324D"/>
    <w:rsid w:val="007C37EB"/>
    <w:rsid w:val="007C72F2"/>
    <w:rsid w:val="007C7D17"/>
    <w:rsid w:val="007D6B5E"/>
    <w:rsid w:val="007E0F05"/>
    <w:rsid w:val="007E3C5D"/>
    <w:rsid w:val="007E3DAC"/>
    <w:rsid w:val="007E4F99"/>
    <w:rsid w:val="007E51FF"/>
    <w:rsid w:val="007E54E0"/>
    <w:rsid w:val="007E5E03"/>
    <w:rsid w:val="007F2346"/>
    <w:rsid w:val="00800E91"/>
    <w:rsid w:val="00802AE2"/>
    <w:rsid w:val="008040F7"/>
    <w:rsid w:val="008050FE"/>
    <w:rsid w:val="008055AF"/>
    <w:rsid w:val="00810BD1"/>
    <w:rsid w:val="0081190F"/>
    <w:rsid w:val="00812A84"/>
    <w:rsid w:val="008133A1"/>
    <w:rsid w:val="00815DAA"/>
    <w:rsid w:val="00823E0B"/>
    <w:rsid w:val="00824C29"/>
    <w:rsid w:val="00842658"/>
    <w:rsid w:val="00855FFB"/>
    <w:rsid w:val="00856C52"/>
    <w:rsid w:val="00866C11"/>
    <w:rsid w:val="00866D6D"/>
    <w:rsid w:val="00872DB3"/>
    <w:rsid w:val="0088027B"/>
    <w:rsid w:val="00880544"/>
    <w:rsid w:val="00881A1B"/>
    <w:rsid w:val="00882F9C"/>
    <w:rsid w:val="00884CA7"/>
    <w:rsid w:val="00885A59"/>
    <w:rsid w:val="00895DDE"/>
    <w:rsid w:val="008970A0"/>
    <w:rsid w:val="008A1837"/>
    <w:rsid w:val="008A3C14"/>
    <w:rsid w:val="008A78F7"/>
    <w:rsid w:val="008A7954"/>
    <w:rsid w:val="008B0C15"/>
    <w:rsid w:val="008B4A62"/>
    <w:rsid w:val="008B4BB7"/>
    <w:rsid w:val="008C01BE"/>
    <w:rsid w:val="008C2254"/>
    <w:rsid w:val="008C25A3"/>
    <w:rsid w:val="008C315E"/>
    <w:rsid w:val="008D47BA"/>
    <w:rsid w:val="008D65DE"/>
    <w:rsid w:val="008E1CD9"/>
    <w:rsid w:val="008E6843"/>
    <w:rsid w:val="008E719C"/>
    <w:rsid w:val="008F3767"/>
    <w:rsid w:val="008F5001"/>
    <w:rsid w:val="008F696F"/>
    <w:rsid w:val="00902EE7"/>
    <w:rsid w:val="00907F50"/>
    <w:rsid w:val="0092158C"/>
    <w:rsid w:val="00921CB7"/>
    <w:rsid w:val="009235FE"/>
    <w:rsid w:val="00926CAA"/>
    <w:rsid w:val="009309BE"/>
    <w:rsid w:val="00934FAF"/>
    <w:rsid w:val="00937AF0"/>
    <w:rsid w:val="00942AAA"/>
    <w:rsid w:val="00943CFB"/>
    <w:rsid w:val="009443FE"/>
    <w:rsid w:val="009445A5"/>
    <w:rsid w:val="009450A4"/>
    <w:rsid w:val="00946A42"/>
    <w:rsid w:val="009478D3"/>
    <w:rsid w:val="00947D8D"/>
    <w:rsid w:val="00951504"/>
    <w:rsid w:val="00951A46"/>
    <w:rsid w:val="00951F18"/>
    <w:rsid w:val="00952CED"/>
    <w:rsid w:val="00952DAF"/>
    <w:rsid w:val="00953856"/>
    <w:rsid w:val="00956991"/>
    <w:rsid w:val="00962270"/>
    <w:rsid w:val="00962E2A"/>
    <w:rsid w:val="00965403"/>
    <w:rsid w:val="00967354"/>
    <w:rsid w:val="00975923"/>
    <w:rsid w:val="0097648D"/>
    <w:rsid w:val="009767E7"/>
    <w:rsid w:val="00981AC0"/>
    <w:rsid w:val="00990AE0"/>
    <w:rsid w:val="009914C0"/>
    <w:rsid w:val="009924C8"/>
    <w:rsid w:val="0099320F"/>
    <w:rsid w:val="00993C6E"/>
    <w:rsid w:val="00993CCE"/>
    <w:rsid w:val="00994F7D"/>
    <w:rsid w:val="009A0ED6"/>
    <w:rsid w:val="009A24D9"/>
    <w:rsid w:val="009A4589"/>
    <w:rsid w:val="009A68F0"/>
    <w:rsid w:val="009B0C06"/>
    <w:rsid w:val="009B1F68"/>
    <w:rsid w:val="009B2D95"/>
    <w:rsid w:val="009C0D96"/>
    <w:rsid w:val="009C339F"/>
    <w:rsid w:val="009C490E"/>
    <w:rsid w:val="009C5190"/>
    <w:rsid w:val="009C6869"/>
    <w:rsid w:val="009D02BD"/>
    <w:rsid w:val="009D2C29"/>
    <w:rsid w:val="009D4C3A"/>
    <w:rsid w:val="009D4E15"/>
    <w:rsid w:val="009D667D"/>
    <w:rsid w:val="009E62F3"/>
    <w:rsid w:val="009E68E0"/>
    <w:rsid w:val="009F20AA"/>
    <w:rsid w:val="009F2A48"/>
    <w:rsid w:val="009F3492"/>
    <w:rsid w:val="00A02A09"/>
    <w:rsid w:val="00A0426F"/>
    <w:rsid w:val="00A046E4"/>
    <w:rsid w:val="00A04721"/>
    <w:rsid w:val="00A10030"/>
    <w:rsid w:val="00A10F69"/>
    <w:rsid w:val="00A13277"/>
    <w:rsid w:val="00A13BE9"/>
    <w:rsid w:val="00A24806"/>
    <w:rsid w:val="00A3467F"/>
    <w:rsid w:val="00A456F6"/>
    <w:rsid w:val="00A52FAC"/>
    <w:rsid w:val="00A64542"/>
    <w:rsid w:val="00A645C4"/>
    <w:rsid w:val="00A651A1"/>
    <w:rsid w:val="00A66D2E"/>
    <w:rsid w:val="00A724A3"/>
    <w:rsid w:val="00A90A04"/>
    <w:rsid w:val="00A9321D"/>
    <w:rsid w:val="00A93B30"/>
    <w:rsid w:val="00AA45F8"/>
    <w:rsid w:val="00AA6EE0"/>
    <w:rsid w:val="00AA75C5"/>
    <w:rsid w:val="00AB485E"/>
    <w:rsid w:val="00AC559A"/>
    <w:rsid w:val="00AC5C06"/>
    <w:rsid w:val="00AC78FC"/>
    <w:rsid w:val="00AD0553"/>
    <w:rsid w:val="00AE2EB0"/>
    <w:rsid w:val="00AE50F1"/>
    <w:rsid w:val="00AF13A2"/>
    <w:rsid w:val="00AF52C5"/>
    <w:rsid w:val="00B007F0"/>
    <w:rsid w:val="00B046CC"/>
    <w:rsid w:val="00B077AB"/>
    <w:rsid w:val="00B11A13"/>
    <w:rsid w:val="00B24CBB"/>
    <w:rsid w:val="00B2519E"/>
    <w:rsid w:val="00B34D86"/>
    <w:rsid w:val="00B35E74"/>
    <w:rsid w:val="00B37ECF"/>
    <w:rsid w:val="00B4301B"/>
    <w:rsid w:val="00B4466C"/>
    <w:rsid w:val="00B45912"/>
    <w:rsid w:val="00B4723C"/>
    <w:rsid w:val="00B6213B"/>
    <w:rsid w:val="00B65D70"/>
    <w:rsid w:val="00B7368C"/>
    <w:rsid w:val="00B73E01"/>
    <w:rsid w:val="00B77354"/>
    <w:rsid w:val="00B83466"/>
    <w:rsid w:val="00B8566D"/>
    <w:rsid w:val="00B85C8D"/>
    <w:rsid w:val="00B90F23"/>
    <w:rsid w:val="00B93974"/>
    <w:rsid w:val="00B97AF9"/>
    <w:rsid w:val="00BA602C"/>
    <w:rsid w:val="00BA7259"/>
    <w:rsid w:val="00BB0EA2"/>
    <w:rsid w:val="00BB43BA"/>
    <w:rsid w:val="00BB57CB"/>
    <w:rsid w:val="00BB6380"/>
    <w:rsid w:val="00BB6F06"/>
    <w:rsid w:val="00BB70D8"/>
    <w:rsid w:val="00BB7412"/>
    <w:rsid w:val="00BB7611"/>
    <w:rsid w:val="00BC10B2"/>
    <w:rsid w:val="00BC1FC9"/>
    <w:rsid w:val="00BC56A4"/>
    <w:rsid w:val="00BD0B41"/>
    <w:rsid w:val="00BD222B"/>
    <w:rsid w:val="00BD56BD"/>
    <w:rsid w:val="00BE2FE9"/>
    <w:rsid w:val="00BF16ED"/>
    <w:rsid w:val="00BF243F"/>
    <w:rsid w:val="00BF3B3D"/>
    <w:rsid w:val="00BF615C"/>
    <w:rsid w:val="00C0618B"/>
    <w:rsid w:val="00C06411"/>
    <w:rsid w:val="00C11E22"/>
    <w:rsid w:val="00C12AD7"/>
    <w:rsid w:val="00C13C50"/>
    <w:rsid w:val="00C13E47"/>
    <w:rsid w:val="00C218E1"/>
    <w:rsid w:val="00C22358"/>
    <w:rsid w:val="00C36ABE"/>
    <w:rsid w:val="00C36FBE"/>
    <w:rsid w:val="00C4251E"/>
    <w:rsid w:val="00C42FF4"/>
    <w:rsid w:val="00C43647"/>
    <w:rsid w:val="00C444AD"/>
    <w:rsid w:val="00C554C9"/>
    <w:rsid w:val="00C571AA"/>
    <w:rsid w:val="00C610B3"/>
    <w:rsid w:val="00C6531C"/>
    <w:rsid w:val="00C67B53"/>
    <w:rsid w:val="00C854E0"/>
    <w:rsid w:val="00C9191F"/>
    <w:rsid w:val="00C95E44"/>
    <w:rsid w:val="00CA3021"/>
    <w:rsid w:val="00CA51B5"/>
    <w:rsid w:val="00CA74D9"/>
    <w:rsid w:val="00CA7E75"/>
    <w:rsid w:val="00CB732F"/>
    <w:rsid w:val="00CC11F1"/>
    <w:rsid w:val="00CC341E"/>
    <w:rsid w:val="00CC5DA0"/>
    <w:rsid w:val="00CD22A0"/>
    <w:rsid w:val="00CD44E8"/>
    <w:rsid w:val="00CD4570"/>
    <w:rsid w:val="00CD6999"/>
    <w:rsid w:val="00CE2511"/>
    <w:rsid w:val="00CE26B4"/>
    <w:rsid w:val="00CE6168"/>
    <w:rsid w:val="00CE78A2"/>
    <w:rsid w:val="00CF1A36"/>
    <w:rsid w:val="00CF34F5"/>
    <w:rsid w:val="00CF38D7"/>
    <w:rsid w:val="00CF46AC"/>
    <w:rsid w:val="00D0152D"/>
    <w:rsid w:val="00D105C8"/>
    <w:rsid w:val="00D11E11"/>
    <w:rsid w:val="00D124F4"/>
    <w:rsid w:val="00D13E15"/>
    <w:rsid w:val="00D1651D"/>
    <w:rsid w:val="00D21142"/>
    <w:rsid w:val="00D227D6"/>
    <w:rsid w:val="00D23BA9"/>
    <w:rsid w:val="00D23E5F"/>
    <w:rsid w:val="00D25B82"/>
    <w:rsid w:val="00D2798F"/>
    <w:rsid w:val="00D519E9"/>
    <w:rsid w:val="00D54C2F"/>
    <w:rsid w:val="00D554E2"/>
    <w:rsid w:val="00D5551F"/>
    <w:rsid w:val="00D57298"/>
    <w:rsid w:val="00D61C78"/>
    <w:rsid w:val="00D627A9"/>
    <w:rsid w:val="00D635DF"/>
    <w:rsid w:val="00D641DF"/>
    <w:rsid w:val="00D651CA"/>
    <w:rsid w:val="00D71894"/>
    <w:rsid w:val="00D71CF8"/>
    <w:rsid w:val="00D728F0"/>
    <w:rsid w:val="00D734E9"/>
    <w:rsid w:val="00D73543"/>
    <w:rsid w:val="00D7430A"/>
    <w:rsid w:val="00D75158"/>
    <w:rsid w:val="00D81282"/>
    <w:rsid w:val="00D83D0E"/>
    <w:rsid w:val="00D8411C"/>
    <w:rsid w:val="00D85102"/>
    <w:rsid w:val="00D91A6F"/>
    <w:rsid w:val="00D93476"/>
    <w:rsid w:val="00DA29CC"/>
    <w:rsid w:val="00DB14F9"/>
    <w:rsid w:val="00DB1AC6"/>
    <w:rsid w:val="00DB1E2B"/>
    <w:rsid w:val="00DB593D"/>
    <w:rsid w:val="00DC48FE"/>
    <w:rsid w:val="00DD257F"/>
    <w:rsid w:val="00DD28A8"/>
    <w:rsid w:val="00DE1CAA"/>
    <w:rsid w:val="00DE2DAA"/>
    <w:rsid w:val="00DE518B"/>
    <w:rsid w:val="00DE5CA7"/>
    <w:rsid w:val="00DF1E4D"/>
    <w:rsid w:val="00DF30E9"/>
    <w:rsid w:val="00DF3EDA"/>
    <w:rsid w:val="00DF5902"/>
    <w:rsid w:val="00E001A2"/>
    <w:rsid w:val="00E0730C"/>
    <w:rsid w:val="00E102E6"/>
    <w:rsid w:val="00E14F4A"/>
    <w:rsid w:val="00E204F7"/>
    <w:rsid w:val="00E24CFF"/>
    <w:rsid w:val="00E30B34"/>
    <w:rsid w:val="00E3737C"/>
    <w:rsid w:val="00E378CD"/>
    <w:rsid w:val="00E42326"/>
    <w:rsid w:val="00E42739"/>
    <w:rsid w:val="00E44A2E"/>
    <w:rsid w:val="00E5244D"/>
    <w:rsid w:val="00E5615F"/>
    <w:rsid w:val="00E61E5E"/>
    <w:rsid w:val="00E647F5"/>
    <w:rsid w:val="00E724BA"/>
    <w:rsid w:val="00E8005E"/>
    <w:rsid w:val="00E8178A"/>
    <w:rsid w:val="00E84B50"/>
    <w:rsid w:val="00E91391"/>
    <w:rsid w:val="00E93426"/>
    <w:rsid w:val="00EA2A89"/>
    <w:rsid w:val="00EA3DB2"/>
    <w:rsid w:val="00EA468E"/>
    <w:rsid w:val="00EB059F"/>
    <w:rsid w:val="00EB1CB6"/>
    <w:rsid w:val="00EB42BE"/>
    <w:rsid w:val="00EB5927"/>
    <w:rsid w:val="00EC1CBB"/>
    <w:rsid w:val="00EC3B3E"/>
    <w:rsid w:val="00EC4575"/>
    <w:rsid w:val="00ED0DA4"/>
    <w:rsid w:val="00ED39B5"/>
    <w:rsid w:val="00ED4405"/>
    <w:rsid w:val="00EE0671"/>
    <w:rsid w:val="00EE38AA"/>
    <w:rsid w:val="00EE3A9C"/>
    <w:rsid w:val="00EF0C0B"/>
    <w:rsid w:val="00EF39B6"/>
    <w:rsid w:val="00EF5477"/>
    <w:rsid w:val="00EF6ED6"/>
    <w:rsid w:val="00F01835"/>
    <w:rsid w:val="00F0564D"/>
    <w:rsid w:val="00F105BF"/>
    <w:rsid w:val="00F12091"/>
    <w:rsid w:val="00F12788"/>
    <w:rsid w:val="00F14CC2"/>
    <w:rsid w:val="00F15738"/>
    <w:rsid w:val="00F2243B"/>
    <w:rsid w:val="00F35FC3"/>
    <w:rsid w:val="00F36C56"/>
    <w:rsid w:val="00F36D41"/>
    <w:rsid w:val="00F36ECF"/>
    <w:rsid w:val="00F4085B"/>
    <w:rsid w:val="00F4260E"/>
    <w:rsid w:val="00F46F8A"/>
    <w:rsid w:val="00F51992"/>
    <w:rsid w:val="00F57891"/>
    <w:rsid w:val="00F5798A"/>
    <w:rsid w:val="00F6128C"/>
    <w:rsid w:val="00F67431"/>
    <w:rsid w:val="00F67500"/>
    <w:rsid w:val="00F71CC4"/>
    <w:rsid w:val="00F738DA"/>
    <w:rsid w:val="00F75772"/>
    <w:rsid w:val="00F76F49"/>
    <w:rsid w:val="00F8241A"/>
    <w:rsid w:val="00F96F71"/>
    <w:rsid w:val="00FA151A"/>
    <w:rsid w:val="00FA20EE"/>
    <w:rsid w:val="00FA2CC6"/>
    <w:rsid w:val="00FA46AD"/>
    <w:rsid w:val="00FB0E12"/>
    <w:rsid w:val="00FB0EDF"/>
    <w:rsid w:val="00FC14B2"/>
    <w:rsid w:val="00FC4A78"/>
    <w:rsid w:val="00FC70DD"/>
    <w:rsid w:val="00FD4889"/>
    <w:rsid w:val="00FD581E"/>
    <w:rsid w:val="00FD6FBC"/>
    <w:rsid w:val="00FE1727"/>
    <w:rsid w:val="00FE78CE"/>
    <w:rsid w:val="00FF1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84A6B3"/>
  <w15:docId w15:val="{A37CCEC0-EB01-4DF6-8F5F-21527015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81E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F6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6"/>
      <w:szCs w:val="20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olor w:val="1F4E79"/>
      <w:sz w:val="24"/>
      <w:szCs w:val="24"/>
      <w:lang w:val="bs-Latn-B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68E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bs-Latn-B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468E"/>
    <w:pPr>
      <w:keepNext/>
      <w:spacing w:after="0" w:line="240" w:lineRule="auto"/>
      <w:ind w:left="864" w:hanging="864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4"/>
      <w:lang w:val="bs-Latn-B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468E"/>
    <w:pPr>
      <w:keepNext/>
      <w:keepLines/>
      <w:spacing w:before="200" w:after="0" w:line="240" w:lineRule="auto"/>
      <w:ind w:left="1008" w:hanging="1008"/>
      <w:outlineLvl w:val="4"/>
    </w:pPr>
    <w:rPr>
      <w:rFonts w:ascii="Cambria" w:eastAsia="Times New Roman" w:hAnsi="Cambria" w:cs="Times New Roman"/>
      <w:color w:val="243F60"/>
      <w:sz w:val="24"/>
      <w:szCs w:val="24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468E"/>
    <w:pPr>
      <w:spacing w:before="240" w:after="60" w:line="240" w:lineRule="auto"/>
      <w:ind w:left="1152" w:hanging="1152"/>
      <w:outlineLvl w:val="5"/>
    </w:pPr>
    <w:rPr>
      <w:rFonts w:ascii="Garamond" w:eastAsia="Times New Roman" w:hAnsi="Garamond" w:cs="Times New Roman"/>
      <w:i/>
      <w:sz w:val="26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468E"/>
    <w:pPr>
      <w:keepNext/>
      <w:keepLines/>
      <w:spacing w:before="200" w:after="0" w:line="240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468E"/>
    <w:pPr>
      <w:keepNext/>
      <w:keepLines/>
      <w:spacing w:before="200" w:after="0" w:line="240" w:lineRule="auto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468E"/>
    <w:pPr>
      <w:keepNext/>
      <w:keepLines/>
      <w:spacing w:before="200" w:after="0" w:line="240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B1E2B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B1E2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qFormat/>
    <w:locked/>
    <w:rsid w:val="00DB1E2B"/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E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E2B"/>
    <w:rPr>
      <w:sz w:val="20"/>
      <w:szCs w:val="20"/>
      <w:lang w:val="hr-HR"/>
    </w:rPr>
  </w:style>
  <w:style w:type="paragraph" w:customStyle="1" w:styleId="Default">
    <w:name w:val="Default"/>
    <w:rsid w:val="008A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291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25A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5A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25A"/>
    <w:rPr>
      <w:rFonts w:ascii="Tahoma" w:hAnsi="Tahoma" w:cs="Tahoma"/>
      <w:sz w:val="16"/>
      <w:szCs w:val="16"/>
      <w:lang w:val="hr-HR"/>
    </w:rPr>
  </w:style>
  <w:style w:type="paragraph" w:styleId="Header">
    <w:name w:val="header"/>
    <w:aliases w:val="h,Header/Footer,header odd,Hyphen,header"/>
    <w:basedOn w:val="Normal"/>
    <w:link w:val="HeaderChar"/>
    <w:uiPriority w:val="99"/>
    <w:unhideWhenUsed/>
    <w:rsid w:val="00F36D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 Char,Header/Footer Char,header odd Char,Hyphen Char,header Char"/>
    <w:basedOn w:val="DefaultParagraphFont"/>
    <w:link w:val="Header"/>
    <w:uiPriority w:val="99"/>
    <w:rsid w:val="00F36D4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F36D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D41"/>
    <w:rPr>
      <w:lang w:val="hr-HR"/>
    </w:rPr>
  </w:style>
  <w:style w:type="table" w:styleId="TableGrid">
    <w:name w:val="Table Grid"/>
    <w:basedOn w:val="TableNormal"/>
    <w:uiPriority w:val="99"/>
    <w:rsid w:val="00392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E2DA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2F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2F63"/>
    <w:rPr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7B2F6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B2F63"/>
    <w:rPr>
      <w:rFonts w:ascii="Times New Roman" w:eastAsia="Times New Roman" w:hAnsi="Times New Roman" w:cs="Times New Roman"/>
      <w:b/>
      <w:sz w:val="16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C571A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A468E"/>
    <w:rPr>
      <w:rFonts w:ascii="Arial" w:eastAsia="Times New Roman" w:hAnsi="Arial" w:cs="Times New Roman"/>
      <w:b/>
      <w:color w:val="1F4E79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468E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EA468E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468E"/>
    <w:rPr>
      <w:rFonts w:ascii="Cambria" w:eastAsia="Times New Roman" w:hAnsi="Cambria" w:cs="Times New Roman"/>
      <w:color w:val="243F60"/>
      <w:sz w:val="24"/>
      <w:szCs w:val="24"/>
      <w:lang w:val="hr-HR"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EA468E"/>
    <w:rPr>
      <w:rFonts w:ascii="Garamond" w:eastAsia="Times New Roman" w:hAnsi="Garamond" w:cs="Times New Roman"/>
      <w:i/>
      <w:sz w:val="26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A468E"/>
    <w:rPr>
      <w:rFonts w:ascii="Cambria" w:eastAsia="Times New Roman" w:hAnsi="Cambria" w:cs="Times New Roman"/>
      <w:i/>
      <w:iCs/>
      <w:color w:val="404040"/>
      <w:sz w:val="24"/>
      <w:szCs w:val="24"/>
      <w:lang w:val="hr-HR" w:eastAsia="hr-HR"/>
    </w:rPr>
  </w:style>
  <w:style w:type="character" w:customStyle="1" w:styleId="Heading8Char">
    <w:name w:val="Heading 8 Char"/>
    <w:basedOn w:val="DefaultParagraphFont"/>
    <w:link w:val="Heading8"/>
    <w:uiPriority w:val="9"/>
    <w:rsid w:val="00EA468E"/>
    <w:rPr>
      <w:rFonts w:ascii="Cambria" w:eastAsia="Times New Roman" w:hAnsi="Cambria" w:cs="Times New Roman"/>
      <w:color w:val="404040"/>
      <w:sz w:val="20"/>
      <w:szCs w:val="20"/>
      <w:lang w:val="hr-HR" w:eastAsia="hr-HR"/>
    </w:rPr>
  </w:style>
  <w:style w:type="character" w:customStyle="1" w:styleId="Heading9Char">
    <w:name w:val="Heading 9 Char"/>
    <w:basedOn w:val="DefaultParagraphFont"/>
    <w:link w:val="Heading9"/>
    <w:uiPriority w:val="9"/>
    <w:rsid w:val="00EA468E"/>
    <w:rPr>
      <w:rFonts w:ascii="Cambria" w:eastAsia="Times New Roman" w:hAnsi="Cambria" w:cs="Times New Roman"/>
      <w:i/>
      <w:iCs/>
      <w:color w:val="404040"/>
      <w:sz w:val="20"/>
      <w:szCs w:val="20"/>
      <w:lang w:val="hr-HR" w:eastAsia="hr-HR"/>
    </w:rPr>
  </w:style>
  <w:style w:type="character" w:customStyle="1" w:styleId="xdb">
    <w:name w:val="_xdb"/>
    <w:rsid w:val="00EA468E"/>
  </w:style>
  <w:style w:type="character" w:customStyle="1" w:styleId="apple-converted-space">
    <w:name w:val="apple-converted-space"/>
    <w:rsid w:val="00EA468E"/>
  </w:style>
  <w:style w:type="character" w:customStyle="1" w:styleId="xbe">
    <w:name w:val="_xbe"/>
    <w:rsid w:val="00EA468E"/>
  </w:style>
  <w:style w:type="paragraph" w:customStyle="1" w:styleId="Vlada">
    <w:name w:val="Vlada"/>
    <w:basedOn w:val="NoSpacing"/>
    <w:link w:val="VladaChar"/>
    <w:qFormat/>
    <w:rsid w:val="00EA468E"/>
    <w:pPr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VladaChar">
    <w:name w:val="Vlada Char"/>
    <w:link w:val="Vlada"/>
    <w:rsid w:val="00EA468E"/>
    <w:rPr>
      <w:rFonts w:ascii="Times New Roman" w:eastAsia="Calibri" w:hAnsi="Times New Roman" w:cs="Times New Roman"/>
      <w:sz w:val="24"/>
      <w:szCs w:val="24"/>
    </w:rPr>
  </w:style>
  <w:style w:type="character" w:customStyle="1" w:styleId="Heading2Char1">
    <w:name w:val="Heading 2 Char1"/>
    <w:aliases w:val="Text Char1"/>
    <w:semiHidden/>
    <w:rsid w:val="00EA468E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msonormal0">
    <w:name w:val="msonormal"/>
    <w:basedOn w:val="Normal"/>
    <w:rsid w:val="00EA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A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EA468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nhideWhenUsed/>
    <w:rsid w:val="00EA46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bs-Latn-BA"/>
    </w:rPr>
  </w:style>
  <w:style w:type="character" w:customStyle="1" w:styleId="BodyTextChar1">
    <w:name w:val="Body Text Char1"/>
    <w:basedOn w:val="DefaultParagraphFont"/>
    <w:uiPriority w:val="99"/>
    <w:semiHidden/>
    <w:rsid w:val="00EA468E"/>
    <w:rPr>
      <w:lang w:val="hr-HR"/>
    </w:rPr>
  </w:style>
  <w:style w:type="paragraph" w:styleId="BodyTextIndent">
    <w:name w:val="Body Text Indent"/>
    <w:basedOn w:val="Normal"/>
    <w:link w:val="BodyTextIndentChar"/>
    <w:unhideWhenUsed/>
    <w:rsid w:val="00EA468E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customStyle="1" w:styleId="BodyTextIndentChar">
    <w:name w:val="Body Text Indent Char"/>
    <w:basedOn w:val="DefaultParagraphFont"/>
    <w:link w:val="BodyTextIndent"/>
    <w:rsid w:val="00EA468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46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68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1"/>
    <w:semiHidden/>
    <w:unhideWhenUsed/>
    <w:rsid w:val="00EA468E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AU" w:eastAsia="hr-HR"/>
    </w:rPr>
  </w:style>
  <w:style w:type="character" w:customStyle="1" w:styleId="BodyText3Char">
    <w:name w:val="Body Text 3 Char"/>
    <w:basedOn w:val="DefaultParagraphFont"/>
    <w:semiHidden/>
    <w:rsid w:val="00EA468E"/>
    <w:rPr>
      <w:sz w:val="16"/>
      <w:szCs w:val="16"/>
      <w:lang w:val="hr-HR"/>
    </w:rPr>
  </w:style>
  <w:style w:type="character" w:customStyle="1" w:styleId="BodyText3Char1">
    <w:name w:val="Body Text 3 Char1"/>
    <w:link w:val="BodyText3"/>
    <w:semiHidden/>
    <w:locked/>
    <w:rsid w:val="00EA468E"/>
    <w:rPr>
      <w:rFonts w:ascii="Arial Narrow" w:eastAsia="Times New Roman" w:hAnsi="Arial Narrow" w:cs="Times New Roman"/>
      <w:sz w:val="20"/>
      <w:szCs w:val="20"/>
      <w:lang w:val="en-AU" w:eastAsia="hr-HR"/>
    </w:rPr>
  </w:style>
  <w:style w:type="character" w:customStyle="1" w:styleId="BodyTextIndent2Char">
    <w:name w:val="Body Text Indent 2 Char"/>
    <w:aliases w:val="uvlaka 2 Char"/>
    <w:link w:val="BodyTextIndent2"/>
    <w:semiHidden/>
    <w:locked/>
    <w:rsid w:val="00EA468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EA46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bs-Latn-BA"/>
    </w:rPr>
  </w:style>
  <w:style w:type="character" w:customStyle="1" w:styleId="BodyTextIndent2Char1">
    <w:name w:val="Body Text Indent 2 Char1"/>
    <w:aliases w:val="uvlaka 2 Char1"/>
    <w:basedOn w:val="DefaultParagraphFont"/>
    <w:uiPriority w:val="99"/>
    <w:semiHidden/>
    <w:rsid w:val="00EA468E"/>
    <w:rPr>
      <w:lang w:val="hr-HR"/>
    </w:rPr>
  </w:style>
  <w:style w:type="character" w:customStyle="1" w:styleId="BodyTextIndent3Char">
    <w:name w:val="Body Text Indent 3 Char"/>
    <w:aliases w:val="uvlaka 3 Char"/>
    <w:link w:val="BodyTextIndent3"/>
    <w:semiHidden/>
    <w:locked/>
    <w:rsid w:val="00EA468E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aliases w:val="uvlaka 3"/>
    <w:basedOn w:val="Normal"/>
    <w:link w:val="BodyTextIndent3Char"/>
    <w:semiHidden/>
    <w:unhideWhenUsed/>
    <w:rsid w:val="00EA468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bs-Latn-BA"/>
    </w:rPr>
  </w:style>
  <w:style w:type="character" w:customStyle="1" w:styleId="BodyTextIndent3Char1">
    <w:name w:val="Body Text Indent 3 Char1"/>
    <w:aliases w:val="uvlaka 3 Char1"/>
    <w:basedOn w:val="DefaultParagraphFont"/>
    <w:uiPriority w:val="99"/>
    <w:semiHidden/>
    <w:rsid w:val="00EA468E"/>
    <w:rPr>
      <w:sz w:val="16"/>
      <w:szCs w:val="16"/>
      <w:lang w:val="hr-HR"/>
    </w:rPr>
  </w:style>
  <w:style w:type="character" w:customStyle="1" w:styleId="ListParagraphChar">
    <w:name w:val="List Paragraph Char"/>
    <w:link w:val="ListParagraph"/>
    <w:uiPriority w:val="99"/>
    <w:locked/>
    <w:rsid w:val="00EA468E"/>
    <w:rPr>
      <w:lang w:val="hr-HR"/>
    </w:rPr>
  </w:style>
  <w:style w:type="paragraph" w:customStyle="1" w:styleId="Bezproreda1">
    <w:name w:val="Bez proreda1"/>
    <w:qFormat/>
    <w:rsid w:val="00EA468E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customStyle="1" w:styleId="S">
    <w:name w:val="S"/>
    <w:basedOn w:val="Normal"/>
    <w:rsid w:val="00EA46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odyTextuvlaka2">
    <w:name w:val="Body Text.uvlaka 2"/>
    <w:basedOn w:val="Normal"/>
    <w:rsid w:val="00EA468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Bodytext1">
    <w:name w:val="Body text1"/>
    <w:basedOn w:val="Normal"/>
    <w:uiPriority w:val="99"/>
    <w:rsid w:val="00EA468E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sz w:val="21"/>
      <w:szCs w:val="21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EA46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cxspmiddle">
    <w:name w:val="listparagraphcxspmiddle"/>
    <w:basedOn w:val="Normal"/>
    <w:uiPriority w:val="99"/>
    <w:rsid w:val="00EA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cxsplast">
    <w:name w:val="listparagraphcxsplast"/>
    <w:basedOn w:val="Normal"/>
    <w:uiPriority w:val="99"/>
    <w:rsid w:val="00EA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EA46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customStyle="1" w:styleId="Style1">
    <w:name w:val="Style1"/>
    <w:basedOn w:val="Normal"/>
    <w:autoRedefine/>
    <w:uiPriority w:val="99"/>
    <w:rsid w:val="00EA468E"/>
    <w:pPr>
      <w:spacing w:after="0" w:line="276" w:lineRule="auto"/>
      <w:jc w:val="both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character" w:customStyle="1" w:styleId="BalloonTextChar1">
    <w:name w:val="Balloon Text Char1"/>
    <w:uiPriority w:val="99"/>
    <w:semiHidden/>
    <w:locked/>
    <w:rsid w:val="00EA468E"/>
    <w:rPr>
      <w:rFonts w:ascii="Tahoma" w:hAnsi="Tahoma" w:cs="Tahoma" w:hint="default"/>
      <w:sz w:val="16"/>
      <w:szCs w:val="16"/>
    </w:rPr>
  </w:style>
  <w:style w:type="character" w:customStyle="1" w:styleId="CharChar">
    <w:name w:val="Char Char"/>
    <w:locked/>
    <w:rsid w:val="00EA468E"/>
    <w:rPr>
      <w:sz w:val="24"/>
      <w:szCs w:val="24"/>
      <w:lang w:val="bs-Latn-BA" w:eastAsia="bs-Latn-BA" w:bidi="ar-SA"/>
    </w:rPr>
  </w:style>
  <w:style w:type="character" w:customStyle="1" w:styleId="CharChar1">
    <w:name w:val="Char Char1"/>
    <w:rsid w:val="00EA468E"/>
    <w:rPr>
      <w:sz w:val="24"/>
      <w:lang w:val="en-US" w:eastAsia="en-US" w:bidi="ar-SA"/>
    </w:rPr>
  </w:style>
  <w:style w:type="character" w:customStyle="1" w:styleId="Bodytext0">
    <w:name w:val="Body text_"/>
    <w:uiPriority w:val="99"/>
    <w:locked/>
    <w:rsid w:val="00EA468E"/>
    <w:rPr>
      <w:sz w:val="21"/>
      <w:szCs w:val="21"/>
      <w:shd w:val="clear" w:color="auto" w:fill="FFFFFF"/>
      <w:lang w:bidi="ar-SA"/>
    </w:rPr>
  </w:style>
  <w:style w:type="character" w:customStyle="1" w:styleId="HeaderChar1">
    <w:name w:val="Header Char1"/>
    <w:uiPriority w:val="99"/>
    <w:locked/>
    <w:rsid w:val="00EA468E"/>
    <w:rPr>
      <w:rFonts w:ascii="Bookman Old Style" w:hAnsi="Bookman Old Style" w:hint="default"/>
      <w:lang w:val="en-AU" w:eastAsia="en-US"/>
    </w:rPr>
  </w:style>
  <w:style w:type="character" w:customStyle="1" w:styleId="Bodytext30">
    <w:name w:val="Body text (3)"/>
    <w:rsid w:val="00EA46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EA468E"/>
    <w:pPr>
      <w:keepLines/>
      <w:spacing w:before="480" w:line="276" w:lineRule="auto"/>
      <w:ind w:left="432" w:hanging="432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A468E"/>
    <w:pPr>
      <w:spacing w:after="200" w:line="276" w:lineRule="auto"/>
    </w:pPr>
    <w:rPr>
      <w:rFonts w:ascii="Arial" w:eastAsia="Times New Roman" w:hAnsi="Arial" w:cs="Times New Roman"/>
      <w:sz w:val="24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68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EA46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A468E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EA468E"/>
    <w:rPr>
      <w:rFonts w:ascii="Cambria" w:eastAsia="Times New Roman" w:hAnsi="Cambria" w:cs="Times New Roman"/>
      <w:b/>
      <w:bCs/>
      <w:kern w:val="28"/>
      <w:sz w:val="32"/>
      <w:szCs w:val="32"/>
      <w:lang w:val="hr-HR"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EA468E"/>
    <w:pPr>
      <w:spacing w:after="200" w:line="276" w:lineRule="auto"/>
      <w:ind w:left="240"/>
    </w:pPr>
    <w:rPr>
      <w:rFonts w:ascii="Arial" w:eastAsia="Times New Roman" w:hAnsi="Arial" w:cs="Times New Roman"/>
      <w:sz w:val="24"/>
      <w:lang w:eastAsia="hr-HR"/>
    </w:rPr>
  </w:style>
  <w:style w:type="character" w:styleId="Strong">
    <w:name w:val="Strong"/>
    <w:uiPriority w:val="22"/>
    <w:qFormat/>
    <w:rsid w:val="00EA468E"/>
    <w:rPr>
      <w:b/>
      <w:bCs/>
    </w:rPr>
  </w:style>
  <w:style w:type="character" w:customStyle="1" w:styleId="CommentSubjectChar1">
    <w:name w:val="Comment Subject Char1"/>
    <w:uiPriority w:val="99"/>
    <w:semiHidden/>
    <w:rsid w:val="00EA468E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SubjektkomentaraZnak1">
    <w:name w:val="Subjekt komentara Znak1"/>
    <w:uiPriority w:val="99"/>
    <w:semiHidden/>
    <w:rsid w:val="00EA468E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TekstubalonuZnak1">
    <w:name w:val="Tekst u balonu Znak1"/>
    <w:uiPriority w:val="99"/>
    <w:semiHidden/>
    <w:rsid w:val="00EA468E"/>
    <w:rPr>
      <w:rFonts w:ascii="Tahoma" w:eastAsia="Calibri" w:hAnsi="Tahoma" w:cs="Tahoma"/>
      <w:sz w:val="16"/>
      <w:szCs w:val="16"/>
      <w:lang w:val="hr-HR"/>
    </w:rPr>
  </w:style>
  <w:style w:type="character" w:customStyle="1" w:styleId="markedcontent">
    <w:name w:val="markedcontent"/>
    <w:rsid w:val="00EA468E"/>
  </w:style>
  <w:style w:type="paragraph" w:styleId="Revision">
    <w:name w:val="Revision"/>
    <w:hidden/>
    <w:uiPriority w:val="99"/>
    <w:semiHidden/>
    <w:rsid w:val="00EA468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SubtleEmphasis">
    <w:name w:val="Subtle Emphasis"/>
    <w:uiPriority w:val="19"/>
    <w:qFormat/>
    <w:rsid w:val="00EA468E"/>
    <w:rPr>
      <w:i/>
      <w:iCs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51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ladausk.b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4BF337F-4726-4227-B6C0-A1566A3C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22</Pages>
  <Words>5498</Words>
  <Characters>31341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ILDP</vt:lpstr>
      <vt:lpstr>ILDP</vt:lpstr>
    </vt:vector>
  </TitlesOfParts>
  <Company/>
  <LinksUpToDate>false</LinksUpToDate>
  <CharactersWithSpaces>36766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ILDP</dc:title>
  <dc:creator>Nedim Celebic</dc:creator>
  <cp:lastModifiedBy>Sanela Amidžić</cp:lastModifiedBy>
  <cp:revision>16</cp:revision>
  <cp:lastPrinted>2023-03-31T10:41:00Z</cp:lastPrinted>
  <dcterms:created xsi:type="dcterms:W3CDTF">2023-03-20T10:31:00Z</dcterms:created>
  <dcterms:modified xsi:type="dcterms:W3CDTF">2023-03-31T12:49:00Z</dcterms:modified>
</cp:coreProperties>
</file>