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48"/>
        <w:gridCol w:w="1058"/>
        <w:gridCol w:w="4140"/>
      </w:tblGrid>
      <w:tr w:rsidR="00DD5591" w:rsidRPr="00136994" w14:paraId="6B35E60C" w14:textId="77777777" w:rsidTr="00745A53">
        <w:trPr>
          <w:jc w:val="center"/>
        </w:trPr>
        <w:tc>
          <w:tcPr>
            <w:tcW w:w="4248" w:type="dxa"/>
            <w:vAlign w:val="center"/>
            <w:hideMark/>
          </w:tcPr>
          <w:p w14:paraId="411AD784" w14:textId="77777777" w:rsidR="00DD5591" w:rsidRPr="00136994" w:rsidRDefault="00DD5591" w:rsidP="00745A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1369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/>
              </w:rPr>
              <w:t>Bosna i Hercegovina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DCACB54" w14:textId="77777777" w:rsidR="00DD5591" w:rsidRPr="00136994" w:rsidRDefault="00DD5591" w:rsidP="00745A5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1369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BA" w:eastAsia="hr-BA"/>
              </w:rPr>
              <w:drawing>
                <wp:inline distT="0" distB="0" distL="0" distR="0" wp14:anchorId="148A885D" wp14:editId="219E1920">
                  <wp:extent cx="534670" cy="600075"/>
                  <wp:effectExtent l="0" t="0" r="0" b="9525"/>
                  <wp:docPr id="1" name="Picture 1" descr="uskgr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skgr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  <w:hideMark/>
          </w:tcPr>
          <w:p w14:paraId="27E73055" w14:textId="77777777" w:rsidR="00DD5591" w:rsidRPr="00136994" w:rsidRDefault="00DD5591" w:rsidP="00745A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1369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/>
              </w:rPr>
              <w:t>Bosnia and Herzegovina</w:t>
            </w:r>
          </w:p>
        </w:tc>
      </w:tr>
      <w:tr w:rsidR="00DD5591" w:rsidRPr="00136994" w14:paraId="69C1D9D0" w14:textId="77777777" w:rsidTr="00745A53">
        <w:trPr>
          <w:jc w:val="center"/>
        </w:trPr>
        <w:tc>
          <w:tcPr>
            <w:tcW w:w="4248" w:type="dxa"/>
            <w:vAlign w:val="center"/>
            <w:hideMark/>
          </w:tcPr>
          <w:p w14:paraId="0DC74AE8" w14:textId="77777777" w:rsidR="00DD5591" w:rsidRPr="00136994" w:rsidRDefault="00DD5591" w:rsidP="00745A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1369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/>
              </w:rPr>
              <w:t>Federacija Bosne i Hercegovine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191532A" w14:textId="77777777" w:rsidR="00DD5591" w:rsidRPr="00136994" w:rsidRDefault="00DD5591" w:rsidP="00745A5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140" w:type="dxa"/>
            <w:vAlign w:val="center"/>
            <w:hideMark/>
          </w:tcPr>
          <w:p w14:paraId="2F304488" w14:textId="77777777" w:rsidR="00DD5591" w:rsidRPr="00136994" w:rsidRDefault="00DD5591" w:rsidP="00745A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1369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/>
              </w:rPr>
              <w:t>Federation of Bosnia and Herzegovina</w:t>
            </w:r>
          </w:p>
        </w:tc>
      </w:tr>
      <w:tr w:rsidR="00DD5591" w:rsidRPr="00136994" w14:paraId="069A5E9A" w14:textId="77777777" w:rsidTr="00745A53">
        <w:trPr>
          <w:jc w:val="center"/>
        </w:trPr>
        <w:tc>
          <w:tcPr>
            <w:tcW w:w="4248" w:type="dxa"/>
            <w:vAlign w:val="center"/>
            <w:hideMark/>
          </w:tcPr>
          <w:p w14:paraId="4CCDFA8C" w14:textId="77777777" w:rsidR="00DD5591" w:rsidRPr="00136994" w:rsidRDefault="00DD5591" w:rsidP="00745A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13699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hr-HR"/>
              </w:rPr>
              <w:t>Unsko – sanski kanton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119B9D" w14:textId="77777777" w:rsidR="00DD5591" w:rsidRPr="00136994" w:rsidRDefault="00DD5591" w:rsidP="00745A5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140" w:type="dxa"/>
            <w:vAlign w:val="center"/>
            <w:hideMark/>
          </w:tcPr>
          <w:p w14:paraId="5F8B85D6" w14:textId="77777777" w:rsidR="00DD5591" w:rsidRPr="00136994" w:rsidRDefault="00DD5591" w:rsidP="00745A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13699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hr-HR"/>
              </w:rPr>
              <w:t>The Una – Sana Kanton</w:t>
            </w:r>
          </w:p>
        </w:tc>
      </w:tr>
      <w:tr w:rsidR="00DD5591" w:rsidRPr="00136994" w14:paraId="290088BD" w14:textId="77777777" w:rsidTr="00745A53">
        <w:trPr>
          <w:jc w:val="center"/>
        </w:trPr>
        <w:tc>
          <w:tcPr>
            <w:tcW w:w="42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B2BF716" w14:textId="77777777" w:rsidR="00DD5591" w:rsidRPr="00136994" w:rsidRDefault="00DD5591" w:rsidP="00745A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/>
              </w:rPr>
            </w:pPr>
            <w:r w:rsidRPr="0013699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hr-HR"/>
              </w:rPr>
              <w:t xml:space="preserve">MINISTARSTVO PRIVREDE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B2E93A" w14:textId="77777777" w:rsidR="00DD5591" w:rsidRPr="00136994" w:rsidRDefault="00DD5591" w:rsidP="00745A5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AA0EA4" w14:textId="77777777" w:rsidR="00DD5591" w:rsidRPr="00136994" w:rsidRDefault="00DD5591" w:rsidP="00745A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/>
              </w:rPr>
            </w:pPr>
            <w:r w:rsidRPr="0013699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hr-HR"/>
              </w:rPr>
              <w:t xml:space="preserve">MINISTRY OF ECONOMY </w:t>
            </w:r>
          </w:p>
        </w:tc>
      </w:tr>
    </w:tbl>
    <w:p w14:paraId="734F5EE1" w14:textId="4D160FBC" w:rsidR="00351DC4" w:rsidRDefault="00351DC4" w:rsidP="007E6586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62667B3B" w14:textId="77777777" w:rsidR="00DD5591" w:rsidRDefault="00DD5591" w:rsidP="007E6586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67B5E4C3" w14:textId="2927B4C9" w:rsidR="00A91D21" w:rsidRPr="00470CFE" w:rsidRDefault="00A91D21" w:rsidP="007E6586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70CF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PRIJAVNI OBRAZAC </w:t>
      </w:r>
    </w:p>
    <w:p w14:paraId="4815E8DA" w14:textId="77777777" w:rsidR="00A91D21" w:rsidRPr="00470CFE" w:rsidRDefault="00A91D21" w:rsidP="007E6586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470CFE">
        <w:rPr>
          <w:rFonts w:ascii="Times New Roman" w:eastAsia="Times New Roman" w:hAnsi="Times New Roman" w:cs="Times New Roman"/>
          <w:b/>
        </w:rPr>
        <w:t xml:space="preserve">PO PROGRAMU POTICAJA </w:t>
      </w:r>
    </w:p>
    <w:p w14:paraId="0B92CF23" w14:textId="77777777" w:rsidR="00A91D21" w:rsidRPr="00470CFE" w:rsidRDefault="00A91D21" w:rsidP="007E6586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470CFE">
        <w:rPr>
          <w:rFonts w:ascii="Times New Roman" w:eastAsia="Times New Roman" w:hAnsi="Times New Roman" w:cs="Times New Roman"/>
          <w:b/>
        </w:rPr>
        <w:t xml:space="preserve">RAZVOJA MALE PRIVREDE ZA 2024. GODINU </w:t>
      </w:r>
    </w:p>
    <w:p w14:paraId="1A212053" w14:textId="77777777" w:rsidR="00A91D21" w:rsidRPr="00470CFE" w:rsidRDefault="00A91D21" w:rsidP="007E658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03E1C2E2" w14:textId="77777777" w:rsidR="00A91D21" w:rsidRPr="00470CFE" w:rsidRDefault="00A91D21" w:rsidP="007E6586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470CFE">
        <w:rPr>
          <w:rFonts w:ascii="Times New Roman" w:eastAsia="Times New Roman" w:hAnsi="Times New Roman" w:cs="Times New Roman"/>
          <w:b/>
        </w:rPr>
        <w:t>„JAČANJE KONKURENTNOSTI SUBJEKATA MALE PRIVREDE – PRAVNA LICA“</w:t>
      </w:r>
    </w:p>
    <w:p w14:paraId="06FE0A75" w14:textId="77777777" w:rsidR="00A91D21" w:rsidRPr="00470CFE" w:rsidRDefault="00A91D21" w:rsidP="007E6586">
      <w:pPr>
        <w:spacing w:after="0"/>
        <w:rPr>
          <w:rFonts w:ascii="Times New Roman" w:eastAsia="Times New Roman" w:hAnsi="Times New Roman" w:cs="Times New Roman"/>
          <w:b/>
        </w:rPr>
      </w:pPr>
    </w:p>
    <w:p w14:paraId="5AE3E060" w14:textId="77777777" w:rsidR="00A91D21" w:rsidRPr="00470CFE" w:rsidRDefault="00A91D21" w:rsidP="007E6586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/>
        </w:rPr>
      </w:pPr>
      <w:r w:rsidRPr="00470CFE">
        <w:rPr>
          <w:rFonts w:ascii="Times New Roman" w:eastAsia="Times New Roman" w:hAnsi="Times New Roman" w:cs="Times New Roman"/>
          <w:b/>
        </w:rPr>
        <w:t>PODACI O PODNOSIOCU PRIJAVE</w:t>
      </w:r>
    </w:p>
    <w:p w14:paraId="7323B3B7" w14:textId="77777777" w:rsidR="00A91D21" w:rsidRPr="00470CFE" w:rsidRDefault="00A91D21" w:rsidP="007E6586">
      <w:pPr>
        <w:pStyle w:val="ListParagraph"/>
        <w:spacing w:after="0"/>
        <w:ind w:left="1080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9884" w:type="dxa"/>
        <w:tblInd w:w="176" w:type="dxa"/>
        <w:tblLayout w:type="fixed"/>
        <w:tblLook w:val="04A0" w:firstRow="1" w:lastRow="0" w:firstColumn="1" w:lastColumn="0" w:noHBand="0" w:noVBand="1"/>
      </w:tblPr>
      <w:tblGrid>
        <w:gridCol w:w="3647"/>
        <w:gridCol w:w="389"/>
        <w:gridCol w:w="90"/>
        <w:gridCol w:w="300"/>
        <w:gridCol w:w="180"/>
        <w:gridCol w:w="210"/>
        <w:gridCol w:w="270"/>
        <w:gridCol w:w="120"/>
        <w:gridCol w:w="360"/>
        <w:gridCol w:w="30"/>
        <w:gridCol w:w="389"/>
        <w:gridCol w:w="60"/>
        <w:gridCol w:w="330"/>
        <w:gridCol w:w="107"/>
        <w:gridCol w:w="43"/>
        <w:gridCol w:w="240"/>
        <w:gridCol w:w="240"/>
        <w:gridCol w:w="150"/>
        <w:gridCol w:w="330"/>
        <w:gridCol w:w="60"/>
        <w:gridCol w:w="389"/>
        <w:gridCol w:w="30"/>
        <w:gridCol w:w="360"/>
        <w:gridCol w:w="120"/>
        <w:gridCol w:w="270"/>
        <w:gridCol w:w="210"/>
        <w:gridCol w:w="180"/>
        <w:gridCol w:w="300"/>
        <w:gridCol w:w="90"/>
        <w:gridCol w:w="390"/>
      </w:tblGrid>
      <w:tr w:rsidR="00A91D21" w:rsidRPr="00470CFE" w14:paraId="6DBAFAE6" w14:textId="77777777" w:rsidTr="00351DC4">
        <w:trPr>
          <w:trHeight w:hRule="exact" w:val="567"/>
        </w:trPr>
        <w:tc>
          <w:tcPr>
            <w:tcW w:w="3647" w:type="dxa"/>
            <w:vAlign w:val="center"/>
          </w:tcPr>
          <w:p w14:paraId="3BB26273" w14:textId="797B8515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 xml:space="preserve">NAZIV </w:t>
            </w:r>
            <w:r w:rsidR="00351DC4">
              <w:rPr>
                <w:rFonts w:ascii="Times New Roman" w:hAnsi="Times New Roman" w:cs="Times New Roman"/>
                <w:sz w:val="20"/>
                <w:szCs w:val="20"/>
              </w:rPr>
              <w:t xml:space="preserve">PRAVNOG LICA </w:t>
            </w:r>
          </w:p>
        </w:tc>
        <w:tc>
          <w:tcPr>
            <w:tcW w:w="6237" w:type="dxa"/>
            <w:gridSpan w:val="29"/>
            <w:vAlign w:val="center"/>
          </w:tcPr>
          <w:p w14:paraId="4577B011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A514C" w14:textId="77777777" w:rsidR="007E6586" w:rsidRPr="00470CFE" w:rsidRDefault="007E6586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FD9145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043" w:rsidRPr="00470CFE" w14:paraId="03D43AD2" w14:textId="77777777" w:rsidTr="00351DC4">
        <w:trPr>
          <w:trHeight w:hRule="exact" w:val="567"/>
        </w:trPr>
        <w:tc>
          <w:tcPr>
            <w:tcW w:w="3647" w:type="dxa"/>
            <w:vAlign w:val="center"/>
          </w:tcPr>
          <w:p w14:paraId="39384D0E" w14:textId="77777777" w:rsidR="00984043" w:rsidRPr="00470CFE" w:rsidRDefault="00984043" w:rsidP="00DC4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 xml:space="preserve">IDENTIFIKACIONI BROJ </w:t>
            </w:r>
          </w:p>
          <w:p w14:paraId="3FF0E389" w14:textId="77777777" w:rsidR="00984043" w:rsidRPr="00470CFE" w:rsidRDefault="00984043" w:rsidP="00DC4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(ID broj)</w:t>
            </w:r>
          </w:p>
        </w:tc>
        <w:tc>
          <w:tcPr>
            <w:tcW w:w="479" w:type="dxa"/>
            <w:gridSpan w:val="2"/>
            <w:vAlign w:val="center"/>
          </w:tcPr>
          <w:p w14:paraId="1755C342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50306F33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6D26E884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8B30CDD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gridSpan w:val="3"/>
            <w:vAlign w:val="center"/>
          </w:tcPr>
          <w:p w14:paraId="580125F8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Align w:val="center"/>
          </w:tcPr>
          <w:p w14:paraId="3F1A70F6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746C6D59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7EABE351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gridSpan w:val="3"/>
            <w:vAlign w:val="center"/>
          </w:tcPr>
          <w:p w14:paraId="233CA186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680D5856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6302C018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7B904549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68BF094A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D21" w:rsidRPr="00470CFE" w14:paraId="66769CAC" w14:textId="77777777" w:rsidTr="00DC4630">
        <w:trPr>
          <w:trHeight w:hRule="exact" w:val="851"/>
        </w:trPr>
        <w:tc>
          <w:tcPr>
            <w:tcW w:w="3647" w:type="dxa"/>
            <w:vAlign w:val="center"/>
          </w:tcPr>
          <w:p w14:paraId="7FE14315" w14:textId="77777777" w:rsidR="00787D0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 xml:space="preserve">NAZIV POSLOVNE JEDINICE </w:t>
            </w:r>
          </w:p>
          <w:p w14:paraId="7FD770B0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(ako pravno lice aplicira sa poslovnom jedinicom)</w:t>
            </w:r>
          </w:p>
          <w:p w14:paraId="070B1E15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29"/>
            <w:vAlign w:val="center"/>
          </w:tcPr>
          <w:p w14:paraId="508DAEC5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043" w:rsidRPr="00470CFE" w14:paraId="422F66E9" w14:textId="77777777" w:rsidTr="00351DC4">
        <w:trPr>
          <w:trHeight w:hRule="exact" w:val="567"/>
        </w:trPr>
        <w:tc>
          <w:tcPr>
            <w:tcW w:w="3647" w:type="dxa"/>
            <w:vAlign w:val="center"/>
          </w:tcPr>
          <w:p w14:paraId="1E83C2ED" w14:textId="34F00F2D" w:rsidR="00984043" w:rsidRPr="00470CFE" w:rsidRDefault="00984043" w:rsidP="00DC4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IDENTIFIKACIONI BROJ POSLOVNE JEDINICE</w:t>
            </w:r>
            <w:r w:rsidR="00351D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(ID broj)</w:t>
            </w:r>
          </w:p>
        </w:tc>
        <w:tc>
          <w:tcPr>
            <w:tcW w:w="479" w:type="dxa"/>
            <w:gridSpan w:val="2"/>
            <w:vAlign w:val="center"/>
          </w:tcPr>
          <w:p w14:paraId="3FD9CA73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21387B24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ED8D3FF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2F498ECB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gridSpan w:val="3"/>
            <w:vAlign w:val="center"/>
          </w:tcPr>
          <w:p w14:paraId="33F7BB38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Align w:val="center"/>
          </w:tcPr>
          <w:p w14:paraId="41D61308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4CA502E1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716C5DEF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gridSpan w:val="3"/>
            <w:vAlign w:val="center"/>
          </w:tcPr>
          <w:p w14:paraId="655C7EC0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28777F5E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B5DF70B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2EDB15D2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25E0F54E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D21" w:rsidRPr="00470CFE" w14:paraId="762CDAD7" w14:textId="77777777" w:rsidTr="00787D01">
        <w:tc>
          <w:tcPr>
            <w:tcW w:w="3647" w:type="dxa"/>
            <w:vAlign w:val="center"/>
          </w:tcPr>
          <w:p w14:paraId="2F8BCD9D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ADRESA PRAVNOG LICA/ POSLOVNA JEDINICA</w:t>
            </w:r>
          </w:p>
        </w:tc>
        <w:tc>
          <w:tcPr>
            <w:tcW w:w="6237" w:type="dxa"/>
            <w:gridSpan w:val="29"/>
            <w:vAlign w:val="center"/>
          </w:tcPr>
          <w:p w14:paraId="215BD921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57957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D21" w:rsidRPr="00470CFE" w14:paraId="56B10BF4" w14:textId="77777777" w:rsidTr="00787D01">
        <w:tc>
          <w:tcPr>
            <w:tcW w:w="3647" w:type="dxa"/>
            <w:vAlign w:val="center"/>
          </w:tcPr>
          <w:p w14:paraId="31D45AF3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1E509" w14:textId="77777777" w:rsidR="00A91D21" w:rsidRPr="00470CFE" w:rsidRDefault="00A91D21" w:rsidP="00787D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  <w:r w:rsidR="00787D01" w:rsidRPr="00470CFE">
              <w:rPr>
                <w:rFonts w:ascii="Times New Roman" w:hAnsi="Times New Roman" w:cs="Times New Roman"/>
                <w:sz w:val="20"/>
                <w:szCs w:val="20"/>
              </w:rPr>
              <w:t xml:space="preserve"> i e-mail </w:t>
            </w:r>
            <w:r w:rsidR="00787D01" w:rsidRPr="00470CFE">
              <w:rPr>
                <w:rFonts w:ascii="Times New Roman" w:hAnsi="Times New Roman" w:cs="Times New Roman"/>
                <w:b/>
                <w:sz w:val="20"/>
                <w:szCs w:val="20"/>
              </w:rPr>
              <w:t>(obavezno)</w:t>
            </w:r>
            <w:r w:rsidR="00787D01" w:rsidRPr="00470C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gridSpan w:val="29"/>
            <w:vAlign w:val="center"/>
          </w:tcPr>
          <w:p w14:paraId="55AC4C0E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EA15B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D21" w:rsidRPr="00470CFE" w14:paraId="7F513362" w14:textId="77777777" w:rsidTr="00787D01">
        <w:tc>
          <w:tcPr>
            <w:tcW w:w="3647" w:type="dxa"/>
            <w:vAlign w:val="center"/>
          </w:tcPr>
          <w:p w14:paraId="61247F0F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B401C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GRAD/OPĆINA</w:t>
            </w:r>
          </w:p>
        </w:tc>
        <w:tc>
          <w:tcPr>
            <w:tcW w:w="6237" w:type="dxa"/>
            <w:gridSpan w:val="29"/>
            <w:vAlign w:val="center"/>
          </w:tcPr>
          <w:p w14:paraId="26474DF6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869D67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591" w:rsidRPr="00470CFE" w14:paraId="14C33C57" w14:textId="77777777" w:rsidTr="000C4EF6">
        <w:tc>
          <w:tcPr>
            <w:tcW w:w="3647" w:type="dxa"/>
            <w:vAlign w:val="center"/>
          </w:tcPr>
          <w:p w14:paraId="749B1F1E" w14:textId="77777777" w:rsidR="00DD5591" w:rsidRDefault="00DD559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IME I PREZIME </w:t>
            </w:r>
          </w:p>
          <w:p w14:paraId="065471E5" w14:textId="16812CA9" w:rsidR="00DD5591" w:rsidRPr="00470CFE" w:rsidRDefault="00DD559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ODGOVORNOG LICA</w:t>
            </w:r>
          </w:p>
        </w:tc>
        <w:tc>
          <w:tcPr>
            <w:tcW w:w="4677" w:type="dxa"/>
            <w:gridSpan w:val="22"/>
            <w:vAlign w:val="center"/>
          </w:tcPr>
          <w:p w14:paraId="67D7CFAD" w14:textId="5C14D58B" w:rsidR="00DD5591" w:rsidRDefault="00DD5591" w:rsidP="007E6586">
            <w:pPr>
              <w:tabs>
                <w:tab w:val="center" w:pos="34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7"/>
            <w:vAlign w:val="center"/>
          </w:tcPr>
          <w:p w14:paraId="63FDFC85" w14:textId="77777777" w:rsidR="00DD5591" w:rsidRDefault="00DD5591" w:rsidP="007E6586">
            <w:pPr>
              <w:tabs>
                <w:tab w:val="center" w:pos="3408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□  ŽENSKO</w:t>
            </w:r>
          </w:p>
          <w:p w14:paraId="70A21317" w14:textId="16C6CEF3" w:rsidR="00DD5591" w:rsidRPr="00470CFE" w:rsidRDefault="00DD5591" w:rsidP="007E6586">
            <w:pPr>
              <w:tabs>
                <w:tab w:val="center" w:pos="3408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□  MUŠKO</w:t>
            </w:r>
          </w:p>
        </w:tc>
      </w:tr>
      <w:tr w:rsidR="00A91D21" w:rsidRPr="00470CFE" w14:paraId="787D2BCF" w14:textId="77777777" w:rsidTr="00787D01">
        <w:tc>
          <w:tcPr>
            <w:tcW w:w="3647" w:type="dxa"/>
            <w:vAlign w:val="center"/>
          </w:tcPr>
          <w:p w14:paraId="20EE8723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NAZIV BANKE /FILIJALE</w:t>
            </w:r>
          </w:p>
          <w:p w14:paraId="79C2FFA9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(u kojoj j</w:t>
            </w:r>
            <w:r w:rsidR="0047184B" w:rsidRPr="00470CFE">
              <w:rPr>
                <w:rFonts w:ascii="Times New Roman" w:hAnsi="Times New Roman" w:cs="Times New Roman"/>
                <w:sz w:val="20"/>
                <w:szCs w:val="20"/>
              </w:rPr>
              <w:t xml:space="preserve">e otvoren transakcijski račun – </w:t>
            </w: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ne može se mjenjati u proceduri dodjele sredstava)</w:t>
            </w:r>
          </w:p>
        </w:tc>
        <w:tc>
          <w:tcPr>
            <w:tcW w:w="6237" w:type="dxa"/>
            <w:gridSpan w:val="29"/>
            <w:vAlign w:val="center"/>
          </w:tcPr>
          <w:p w14:paraId="48D6EE34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043" w:rsidRPr="00470CFE" w14:paraId="4E8A693B" w14:textId="77777777" w:rsidTr="00351DC4">
        <w:trPr>
          <w:trHeight w:hRule="exact" w:val="567"/>
        </w:trPr>
        <w:tc>
          <w:tcPr>
            <w:tcW w:w="3647" w:type="dxa"/>
            <w:vAlign w:val="center"/>
          </w:tcPr>
          <w:p w14:paraId="7506AC1E" w14:textId="77777777" w:rsidR="00984043" w:rsidRPr="00470CFE" w:rsidRDefault="00984043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BROJ TRANSAKCIJSKOG RAČUNA</w:t>
            </w:r>
          </w:p>
        </w:tc>
        <w:tc>
          <w:tcPr>
            <w:tcW w:w="389" w:type="dxa"/>
            <w:vAlign w:val="center"/>
          </w:tcPr>
          <w:p w14:paraId="1C05E7EC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299F074D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54E7E226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5EDBA917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2BF2B6AA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19567366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2495C927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3"/>
            <w:vAlign w:val="center"/>
          </w:tcPr>
          <w:p w14:paraId="2152A061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79DF8074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0E4FCC78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2663C17B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5C0253C3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60545600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1E742900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6955A729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5FAB8A6" w14:textId="77777777" w:rsidR="00984043" w:rsidRPr="00470CFE" w:rsidRDefault="00984043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D01" w:rsidRPr="00470CFE" w14:paraId="48CAEF9D" w14:textId="77777777" w:rsidTr="00787D01">
        <w:trPr>
          <w:trHeight w:val="485"/>
        </w:trPr>
        <w:tc>
          <w:tcPr>
            <w:tcW w:w="3647" w:type="dxa"/>
            <w:vMerge w:val="restart"/>
            <w:vAlign w:val="center"/>
          </w:tcPr>
          <w:p w14:paraId="2EF3EDBA" w14:textId="77777777" w:rsidR="00787D01" w:rsidRPr="00470CFE" w:rsidRDefault="00787D01" w:rsidP="00787D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 xml:space="preserve">OSOBA/KNJIGOVODSTVENI BIRO ZADUŽEN ZA KNJIGOVODSTVENE POSLOVE (obavezno navesti ime i prezime/naziv, broj telefona i e – mail) </w:t>
            </w:r>
          </w:p>
        </w:tc>
        <w:tc>
          <w:tcPr>
            <w:tcW w:w="6237" w:type="dxa"/>
            <w:gridSpan w:val="29"/>
            <w:vAlign w:val="center"/>
          </w:tcPr>
          <w:p w14:paraId="5EF3C49F" w14:textId="77777777" w:rsidR="00787D01" w:rsidRPr="00470CFE" w:rsidRDefault="00787D0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D01" w:rsidRPr="00470CFE" w14:paraId="55108986" w14:textId="77777777" w:rsidTr="00787D01">
        <w:trPr>
          <w:trHeight w:val="485"/>
        </w:trPr>
        <w:tc>
          <w:tcPr>
            <w:tcW w:w="3647" w:type="dxa"/>
            <w:vMerge/>
            <w:vAlign w:val="center"/>
          </w:tcPr>
          <w:p w14:paraId="2C572A6F" w14:textId="77777777" w:rsidR="00787D01" w:rsidRPr="00470CFE" w:rsidRDefault="00787D01" w:rsidP="00787D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29"/>
            <w:vAlign w:val="center"/>
          </w:tcPr>
          <w:p w14:paraId="2703BA58" w14:textId="77777777" w:rsidR="00787D01" w:rsidRPr="00470CFE" w:rsidRDefault="00787D01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D01" w:rsidRPr="00470CFE" w14:paraId="741A8D3D" w14:textId="77777777" w:rsidTr="00787D01">
        <w:trPr>
          <w:trHeight w:val="485"/>
        </w:trPr>
        <w:tc>
          <w:tcPr>
            <w:tcW w:w="3647" w:type="dxa"/>
            <w:vMerge/>
            <w:vAlign w:val="center"/>
          </w:tcPr>
          <w:p w14:paraId="7678C56C" w14:textId="77777777" w:rsidR="00787D01" w:rsidRPr="00470CFE" w:rsidRDefault="00787D01" w:rsidP="00787D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29"/>
            <w:vAlign w:val="center"/>
          </w:tcPr>
          <w:p w14:paraId="123AC815" w14:textId="77777777" w:rsidR="00787D01" w:rsidRPr="00470CFE" w:rsidRDefault="00787D01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D21" w:rsidRPr="00470CFE" w14:paraId="3CC5A5D8" w14:textId="77777777" w:rsidTr="00787D01">
        <w:tc>
          <w:tcPr>
            <w:tcW w:w="3647" w:type="dxa"/>
            <w:vAlign w:val="center"/>
          </w:tcPr>
          <w:p w14:paraId="39A96588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DJELATNOST KOJA SE OBAVLJA</w:t>
            </w:r>
          </w:p>
        </w:tc>
        <w:tc>
          <w:tcPr>
            <w:tcW w:w="6237" w:type="dxa"/>
            <w:gridSpan w:val="29"/>
            <w:vAlign w:val="center"/>
          </w:tcPr>
          <w:p w14:paraId="32A8DC5D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□  PROIZVODNA</w:t>
            </w:r>
          </w:p>
          <w:p w14:paraId="131A99FB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□  PROIZVODNO</w:t>
            </w:r>
            <w:r w:rsidR="0047184B" w:rsidRPr="00470CF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USLUŽNA</w:t>
            </w:r>
          </w:p>
          <w:p w14:paraId="7E91DC84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□  USLUŽNA</w:t>
            </w:r>
          </w:p>
        </w:tc>
      </w:tr>
      <w:tr w:rsidR="00A91D21" w:rsidRPr="00470CFE" w14:paraId="499C3590" w14:textId="77777777" w:rsidTr="00787D01">
        <w:trPr>
          <w:trHeight w:hRule="exact" w:val="1134"/>
        </w:trPr>
        <w:tc>
          <w:tcPr>
            <w:tcW w:w="3647" w:type="dxa"/>
            <w:vAlign w:val="center"/>
          </w:tcPr>
          <w:p w14:paraId="05782CE9" w14:textId="77777777" w:rsidR="00787D0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 xml:space="preserve">VRSTA DJELATNOSTI </w:t>
            </w:r>
          </w:p>
          <w:p w14:paraId="6E5F8729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PRAVNOG LICA</w:t>
            </w:r>
          </w:p>
          <w:p w14:paraId="61D129A7" w14:textId="77777777" w:rsidR="0047184B" w:rsidRPr="00470CFE" w:rsidRDefault="0047184B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7CBF4" w14:textId="77777777" w:rsidR="0047184B" w:rsidRPr="00470CFE" w:rsidRDefault="0047184B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812C6" w14:textId="77777777" w:rsidR="0047184B" w:rsidRPr="00470CFE" w:rsidRDefault="0047184B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13"/>
          </w:tcPr>
          <w:p w14:paraId="50152C8A" w14:textId="7CC95399" w:rsidR="00DD5591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ŠIFRA DJELATNOSTI PO KD BiH 2010:</w:t>
            </w:r>
          </w:p>
          <w:p w14:paraId="1FAC586A" w14:textId="77777777" w:rsidR="00DD5591" w:rsidRPr="00DD5591" w:rsidRDefault="00DD5591" w:rsidP="00DD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D084A5" w14:textId="77777777" w:rsidR="00DD5591" w:rsidRPr="00DD5591" w:rsidRDefault="00DD5591" w:rsidP="00DD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8109A" w14:textId="77777777" w:rsidR="00DD5591" w:rsidRPr="00DD5591" w:rsidRDefault="00DD5591" w:rsidP="00DD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90A85" w14:textId="28D55FDB" w:rsidR="00DD5591" w:rsidRDefault="00DD5591" w:rsidP="00DD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2340D" w14:textId="77777777" w:rsidR="00DD5591" w:rsidRPr="00DD5591" w:rsidRDefault="00DD5591" w:rsidP="00DD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B240F" w14:textId="7C793E62" w:rsidR="00DD5591" w:rsidRDefault="00DD5591" w:rsidP="00DD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B2279" w14:textId="06E5763A" w:rsidR="00DD5591" w:rsidRDefault="00DD5591" w:rsidP="00DD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5446C" w14:textId="77777777" w:rsidR="00A91D21" w:rsidRPr="00DD5591" w:rsidRDefault="00A91D21" w:rsidP="00DD55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16"/>
          </w:tcPr>
          <w:p w14:paraId="575A9893" w14:textId="77777777" w:rsidR="007E6586" w:rsidRPr="00470CFE" w:rsidRDefault="007E6586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 xml:space="preserve">NAZIV DJELATNOSTI: </w:t>
            </w:r>
          </w:p>
        </w:tc>
      </w:tr>
      <w:tr w:rsidR="00A91D21" w:rsidRPr="00470CFE" w14:paraId="726D99AF" w14:textId="77777777" w:rsidTr="00787D01">
        <w:trPr>
          <w:trHeight w:val="1326"/>
        </w:trPr>
        <w:tc>
          <w:tcPr>
            <w:tcW w:w="3647" w:type="dxa"/>
            <w:vAlign w:val="center"/>
          </w:tcPr>
          <w:p w14:paraId="08BFC050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KLASIFIKACIJA DJELATNOSTI PO KD BiH 2010:</w:t>
            </w:r>
          </w:p>
          <w:p w14:paraId="3F417F39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(ako pravno lice aplicira sa poslovnom jedinicom)</w:t>
            </w:r>
          </w:p>
          <w:p w14:paraId="4EBA9675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13"/>
          </w:tcPr>
          <w:p w14:paraId="672ADDCB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ŠIFRA DJELATNOSTI:</w:t>
            </w:r>
          </w:p>
        </w:tc>
        <w:tc>
          <w:tcPr>
            <w:tcW w:w="3402" w:type="dxa"/>
            <w:gridSpan w:val="16"/>
          </w:tcPr>
          <w:p w14:paraId="728BA609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NAZIV DJELATNOSTI:</w:t>
            </w:r>
          </w:p>
        </w:tc>
      </w:tr>
    </w:tbl>
    <w:p w14:paraId="303F23F1" w14:textId="77777777" w:rsidR="00470CFE" w:rsidRPr="00351DC4" w:rsidRDefault="00470CFE" w:rsidP="00351DC4">
      <w:pPr>
        <w:spacing w:after="0"/>
        <w:jc w:val="both"/>
        <w:rPr>
          <w:rFonts w:ascii="Times New Roman" w:hAnsi="Times New Roman" w:cs="Times New Roman"/>
          <w:b/>
        </w:rPr>
      </w:pPr>
    </w:p>
    <w:p w14:paraId="0152AD7F" w14:textId="77777777" w:rsidR="00E20E36" w:rsidRPr="00470CFE" w:rsidRDefault="001B454A" w:rsidP="007E658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</w:rPr>
      </w:pPr>
      <w:r w:rsidRPr="00470CFE">
        <w:rPr>
          <w:rFonts w:ascii="Times New Roman" w:hAnsi="Times New Roman" w:cs="Times New Roman"/>
          <w:b/>
        </w:rPr>
        <w:t xml:space="preserve">OBRAZAC PROJEKTA </w:t>
      </w:r>
    </w:p>
    <w:p w14:paraId="5BD6858D" w14:textId="77777777" w:rsidR="001B454A" w:rsidRPr="00470CFE" w:rsidRDefault="001B454A" w:rsidP="007E6586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14:paraId="4FCE56B4" w14:textId="77777777" w:rsidR="001B454A" w:rsidRPr="00470CFE" w:rsidRDefault="001B454A" w:rsidP="007E658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</w:rPr>
      </w:pPr>
      <w:r w:rsidRPr="00470CFE">
        <w:rPr>
          <w:rFonts w:ascii="Times New Roman" w:hAnsi="Times New Roman" w:cs="Times New Roman"/>
          <w:b/>
          <w:lang w:val="hr-BA"/>
        </w:rPr>
        <w:t>SAŽETAK PROJEKTA (navesti osnovne elemente projekta)</w:t>
      </w:r>
    </w:p>
    <w:p w14:paraId="39E10C96" w14:textId="77777777" w:rsidR="00E20E36" w:rsidRPr="00470CFE" w:rsidRDefault="00E20E36" w:rsidP="007E6586">
      <w:pPr>
        <w:spacing w:after="0"/>
        <w:jc w:val="both"/>
        <w:rPr>
          <w:rFonts w:ascii="Times New Roman" w:hAnsi="Times New Roman" w:cs="Times New Roman"/>
          <w:b/>
        </w:rPr>
      </w:pPr>
    </w:p>
    <w:p w14:paraId="09AC9E21" w14:textId="77777777" w:rsidR="00710CC5" w:rsidRPr="00470CFE" w:rsidRDefault="001B454A" w:rsidP="007E6586">
      <w:pPr>
        <w:spacing w:after="0"/>
        <w:jc w:val="both"/>
        <w:rPr>
          <w:rFonts w:ascii="Times New Roman" w:hAnsi="Times New Roman" w:cs="Times New Roman"/>
          <w:b/>
        </w:rPr>
      </w:pPr>
      <w:r w:rsidRPr="00470CFE">
        <w:rPr>
          <w:rFonts w:ascii="Times New Roman" w:hAnsi="Times New Roman" w:cs="Times New Roman"/>
          <w:b/>
        </w:rPr>
        <w:t>Kratak opis djelatnosti koja se obavlja:</w:t>
      </w:r>
    </w:p>
    <w:tbl>
      <w:tblPr>
        <w:tblStyle w:val="TableGrid"/>
        <w:tblW w:w="10591" w:type="dxa"/>
        <w:tblLook w:val="04A0" w:firstRow="1" w:lastRow="0" w:firstColumn="1" w:lastColumn="0" w:noHBand="0" w:noVBand="1"/>
      </w:tblPr>
      <w:tblGrid>
        <w:gridCol w:w="10591"/>
      </w:tblGrid>
      <w:tr w:rsidR="001B454A" w:rsidRPr="00470CFE" w14:paraId="782E3D2E" w14:textId="77777777" w:rsidTr="00984043">
        <w:trPr>
          <w:trHeight w:val="2268"/>
        </w:trPr>
        <w:tc>
          <w:tcPr>
            <w:tcW w:w="10591" w:type="dxa"/>
          </w:tcPr>
          <w:p w14:paraId="0282D144" w14:textId="77777777" w:rsidR="001B454A" w:rsidRDefault="001B454A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6AE1E508" w14:textId="77777777" w:rsidR="00DD5591" w:rsidRDefault="00DD5591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1D8702DC" w14:textId="77777777" w:rsidR="00DD5591" w:rsidRDefault="00DD5591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2AF63995" w14:textId="77777777" w:rsidR="00DD5591" w:rsidRDefault="00DD5591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4C0B5543" w14:textId="77777777" w:rsidR="00DD5591" w:rsidRDefault="00DD5591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26DBC1C1" w14:textId="77777777" w:rsidR="00DD5591" w:rsidRDefault="00DD5591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57BE2A6" w14:textId="77777777" w:rsidR="00DD5591" w:rsidRDefault="00DD5591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16CE8E93" w14:textId="77777777" w:rsidR="00DD5591" w:rsidRDefault="00DD5591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7D59B43" w14:textId="77777777" w:rsidR="00DD5591" w:rsidRDefault="00DD5591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E3AFDFA" w14:textId="724979E1" w:rsidR="00DD5591" w:rsidRPr="00470CFE" w:rsidRDefault="00DD5591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0EDF3FE" w14:textId="77777777" w:rsidR="001B454A" w:rsidRPr="00470CFE" w:rsidRDefault="001B454A" w:rsidP="007E6586">
      <w:pPr>
        <w:spacing w:after="0"/>
        <w:jc w:val="both"/>
        <w:rPr>
          <w:rFonts w:ascii="Times New Roman" w:hAnsi="Times New Roman" w:cs="Times New Roman"/>
          <w:b/>
        </w:rPr>
      </w:pPr>
    </w:p>
    <w:p w14:paraId="63B60880" w14:textId="77777777" w:rsidR="001B454A" w:rsidRPr="00470CFE" w:rsidRDefault="001B454A" w:rsidP="007E6586">
      <w:pPr>
        <w:spacing w:after="0"/>
        <w:jc w:val="both"/>
        <w:rPr>
          <w:rFonts w:ascii="Times New Roman" w:hAnsi="Times New Roman" w:cs="Times New Roman"/>
          <w:b/>
        </w:rPr>
      </w:pPr>
      <w:r w:rsidRPr="00470CFE">
        <w:rPr>
          <w:rFonts w:ascii="Times New Roman" w:hAnsi="Times New Roman" w:cs="Times New Roman"/>
          <w:b/>
        </w:rPr>
        <w:t>Cilj projekta: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10636"/>
      </w:tblGrid>
      <w:tr w:rsidR="001B454A" w:rsidRPr="00470CFE" w14:paraId="5EB254E7" w14:textId="77777777" w:rsidTr="00984043">
        <w:trPr>
          <w:trHeight w:val="2268"/>
        </w:trPr>
        <w:tc>
          <w:tcPr>
            <w:tcW w:w="10636" w:type="dxa"/>
          </w:tcPr>
          <w:p w14:paraId="1A29900D" w14:textId="77777777" w:rsidR="001B454A" w:rsidRDefault="001B454A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B1EF350" w14:textId="77777777" w:rsidR="00DD5591" w:rsidRDefault="00DD5591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0C37350" w14:textId="77777777" w:rsidR="00DD5591" w:rsidRDefault="00DD5591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B2FB112" w14:textId="77777777" w:rsidR="00DD5591" w:rsidRDefault="00DD5591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98D8BFA" w14:textId="77777777" w:rsidR="00DD5591" w:rsidRDefault="00DD5591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6CFBF24C" w14:textId="77777777" w:rsidR="00DD5591" w:rsidRDefault="00DD5591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1745660" w14:textId="77777777" w:rsidR="00DD5591" w:rsidRDefault="00DD5591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20E8BFEF" w14:textId="77777777" w:rsidR="00DD5591" w:rsidRDefault="00DD5591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7B8773D1" w14:textId="77777777" w:rsidR="00DD5591" w:rsidRDefault="00DD5591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5970FD4D" w14:textId="723BCF2A" w:rsidR="00DD5591" w:rsidRPr="00470CFE" w:rsidRDefault="00DD5591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A700B44" w14:textId="77777777" w:rsidR="001B454A" w:rsidRPr="00470CFE" w:rsidRDefault="001B454A" w:rsidP="007E6586">
      <w:pPr>
        <w:spacing w:after="0"/>
        <w:jc w:val="both"/>
        <w:rPr>
          <w:rFonts w:ascii="Times New Roman" w:hAnsi="Times New Roman" w:cs="Times New Roman"/>
          <w:b/>
        </w:rPr>
      </w:pPr>
    </w:p>
    <w:p w14:paraId="376D1861" w14:textId="77777777" w:rsidR="001B454A" w:rsidRPr="00470CFE" w:rsidRDefault="001B454A" w:rsidP="007E6586">
      <w:pPr>
        <w:spacing w:after="0"/>
        <w:jc w:val="both"/>
        <w:rPr>
          <w:rFonts w:ascii="Times New Roman" w:hAnsi="Times New Roman" w:cs="Times New Roman"/>
          <w:b/>
        </w:rPr>
      </w:pPr>
      <w:r w:rsidRPr="00470CFE">
        <w:rPr>
          <w:rFonts w:ascii="Times New Roman" w:hAnsi="Times New Roman" w:cs="Times New Roman"/>
          <w:b/>
        </w:rPr>
        <w:t>Namjena utroška sredstava:</w:t>
      </w:r>
    </w:p>
    <w:p w14:paraId="6F4D11A2" w14:textId="77777777" w:rsidR="00787D01" w:rsidRPr="00470CFE" w:rsidRDefault="00787D01" w:rsidP="007E6586">
      <w:pPr>
        <w:spacing w:after="0"/>
        <w:jc w:val="both"/>
        <w:rPr>
          <w:rFonts w:ascii="Times New Roman" w:hAnsi="Times New Roman" w:cs="Times New Roman"/>
          <w:i/>
        </w:rPr>
      </w:pPr>
      <w:r w:rsidRPr="00470CFE">
        <w:rPr>
          <w:rFonts w:ascii="Times New Roman" w:hAnsi="Times New Roman" w:cs="Times New Roman"/>
          <w:i/>
        </w:rPr>
        <w:t>(obavezno navesti naziv dobavljača, broj predračuna i iznos, te u skladu s navedenim opisati namjenu utroška sredstava)</w:t>
      </w:r>
    </w:p>
    <w:tbl>
      <w:tblPr>
        <w:tblStyle w:val="TableGrid"/>
        <w:tblW w:w="10651" w:type="dxa"/>
        <w:tblLook w:val="04A0" w:firstRow="1" w:lastRow="0" w:firstColumn="1" w:lastColumn="0" w:noHBand="0" w:noVBand="1"/>
      </w:tblPr>
      <w:tblGrid>
        <w:gridCol w:w="10651"/>
      </w:tblGrid>
      <w:tr w:rsidR="001B454A" w:rsidRPr="00470CFE" w14:paraId="0D85557B" w14:textId="77777777" w:rsidTr="00984043">
        <w:trPr>
          <w:trHeight w:val="2268"/>
        </w:trPr>
        <w:tc>
          <w:tcPr>
            <w:tcW w:w="10651" w:type="dxa"/>
          </w:tcPr>
          <w:p w14:paraId="7AAA703B" w14:textId="77777777" w:rsidR="001B454A" w:rsidRPr="00470CFE" w:rsidRDefault="001B454A" w:rsidP="007E658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7A0755A" w14:textId="77777777" w:rsidR="00787D01" w:rsidRPr="00470CFE" w:rsidRDefault="00787D01" w:rsidP="007E658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5F2699D" w14:textId="77777777" w:rsidR="00787D01" w:rsidRDefault="00787D01" w:rsidP="007E658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568D344" w14:textId="77777777" w:rsidR="00DD5591" w:rsidRDefault="00DD5591" w:rsidP="007E658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6B9995C" w14:textId="77777777" w:rsidR="00DD5591" w:rsidRDefault="00DD5591" w:rsidP="007E658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99C5EA9" w14:textId="77777777" w:rsidR="00DD5591" w:rsidRDefault="00DD5591" w:rsidP="007E658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C4ECF05" w14:textId="77777777" w:rsidR="00DD5591" w:rsidRDefault="00DD5591" w:rsidP="007E658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EB941CC" w14:textId="77777777" w:rsidR="00DD5591" w:rsidRDefault="00DD5591" w:rsidP="007E658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EC2BB87" w14:textId="77777777" w:rsidR="00DD5591" w:rsidRDefault="00DD5591" w:rsidP="007E658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5F3C3F0" w14:textId="77777777" w:rsidR="00DD5591" w:rsidRDefault="00DD5591" w:rsidP="007E658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1C2E984" w14:textId="13DBE52E" w:rsidR="00DD5591" w:rsidRPr="00470CFE" w:rsidRDefault="00DD5591" w:rsidP="007E65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F2D1212" w14:textId="77777777" w:rsidR="001B454A" w:rsidRPr="00470CFE" w:rsidRDefault="001B454A" w:rsidP="007E6586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1B454A" w:rsidRPr="00470CFE" w14:paraId="0EB60059" w14:textId="77777777" w:rsidTr="001B454A">
        <w:tc>
          <w:tcPr>
            <w:tcW w:w="10627" w:type="dxa"/>
          </w:tcPr>
          <w:p w14:paraId="0F1B13D5" w14:textId="77777777" w:rsidR="00984043" w:rsidRPr="00984043" w:rsidRDefault="00984043" w:rsidP="00470CFE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Hlk137624652"/>
            <w:r w:rsidRPr="0098404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Minimalan iznos sredstava koji se može dodijeliti pravnom licu (ili poslovnoj jedinici </w:t>
            </w:r>
            <w:r w:rsidRPr="00984043">
              <w:rPr>
                <w:rFonts w:ascii="Times New Roman" w:hAnsi="Times New Roman" w:cs="Times New Roman"/>
                <w:sz w:val="20"/>
                <w:szCs w:val="20"/>
              </w:rPr>
              <w:t>ukoliko subjekt aplicira sa poslovnom jedinicom)</w:t>
            </w:r>
            <w:r w:rsidRPr="009840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registrovanom u okviru šifre djelatnosti C (10-33) – Prerađivačka industrija (osim djelatnosti za koje je određeno da se neće dodijeljivati poticajna sredstva) iznosi </w:t>
            </w:r>
            <w:r w:rsidRPr="009840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3.000,00 KM</w:t>
            </w:r>
            <w:r w:rsidRPr="009840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a maksimalan iznosi </w:t>
            </w:r>
            <w:r w:rsidRPr="009840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30.000,00 KM</w:t>
            </w:r>
            <w:r w:rsidRPr="009840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Ukupna vrijednost projekta s kojim podnosilac prijave aplicira ne može biti manja od </w:t>
            </w:r>
            <w:r w:rsidRPr="009840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7.500,00 KM</w:t>
            </w:r>
            <w:r w:rsidRPr="009840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14:paraId="1CD49D4F" w14:textId="77777777" w:rsidR="00984043" w:rsidRPr="00984043" w:rsidRDefault="00984043" w:rsidP="00470CFE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0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Minimalan iznos sredstava koji se može dodijeliti pravnom licu (ili poslovnoj jedinici ukoliko subjekt aplicira sa poslovnom jedinicom) registrovanom u okviru šifri djelatnosti: 45.20 – Održavanje i popravak motornih vozila, 49.31 – Gradski i prigradski kopneni prijevoz putnika, 49.39 – Ostali kopneni prijevoz putnika i 49.41 – Cestovni prijevoz robe, S 95 – Popravak računara i predmeta za ličnu upotrebu i domaćinstvo i S 96.01 – </w:t>
            </w:r>
            <w:r w:rsidRPr="00984043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Pranje i hemijsko čišćenje tekstilnih i krznenih proizvoda, </w:t>
            </w:r>
            <w:r w:rsidRPr="009840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iznosi </w:t>
            </w:r>
            <w:r w:rsidRPr="009840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3.000,00 KM</w:t>
            </w:r>
            <w:r w:rsidRPr="009840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a maksimalan iznosi </w:t>
            </w:r>
            <w:r w:rsidRPr="009840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10.000,00 KM</w:t>
            </w:r>
            <w:r w:rsidRPr="009840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Ukupna vrijednost projekta s kojim podnosilac prijave aplicira ne može biti manja od </w:t>
            </w:r>
            <w:r w:rsidRPr="009840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7.500,00 KM</w:t>
            </w:r>
            <w:r w:rsidRPr="0098404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23A3ABC1" w14:textId="77777777" w:rsidR="00984043" w:rsidRPr="00470CFE" w:rsidRDefault="00984043" w:rsidP="00470CFE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0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Minimalan iznos sredstava koji se može dodijeliti pravnom licu (ili poslovnoj jedinici ukoliko subjekt aplicira sa poslovnom jedinicom) registrovanom u okviru šifri djelatnosti: 49.32 – Taksi služba i 85.53 – Djelatnosti vozačkih škola iznosi </w:t>
            </w:r>
            <w:r w:rsidRPr="009840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600,00 KM</w:t>
            </w:r>
            <w:r w:rsidRPr="009840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a maksimalan iznosi </w:t>
            </w:r>
            <w:r w:rsidRPr="009840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1.500,00 KM</w:t>
            </w:r>
            <w:r w:rsidRPr="009840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Ukupna vrijednost projekta s kojim podnosilac prijave aplicira ne može biti manja od </w:t>
            </w:r>
            <w:r w:rsidRPr="009840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800,00 KM</w:t>
            </w:r>
            <w:r w:rsidRPr="0098404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5900CC99" w14:textId="73E14572" w:rsidR="001B454A" w:rsidRPr="00470CFE" w:rsidRDefault="00984043" w:rsidP="006C4BDA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6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Ukoliko podnosioci prijava </w:t>
            </w:r>
            <w:r w:rsidR="006C4BDA" w:rsidRPr="00C82651">
              <w:rPr>
                <w:rFonts w:ascii="Times New Roman" w:hAnsi="Times New Roman" w:cs="Times New Roman"/>
                <w:bCs/>
                <w:sz w:val="20"/>
                <w:szCs w:val="20"/>
              </w:rPr>
              <w:t>definisani tačkom IV</w:t>
            </w:r>
            <w:r w:rsidR="007F5D4C" w:rsidRPr="00C8265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6C4BDA" w:rsidRPr="00C826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Javnog poziva</w:t>
            </w:r>
            <w:r w:rsidRPr="00C826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podnose prijave za učešće na domaćim i međunarodnim sajmovima kao izlagači, minimalan iznos sredstava koji im se može dodijeliti iznosi </w:t>
            </w:r>
            <w:r w:rsidRPr="00C826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600,00 KM</w:t>
            </w:r>
            <w:r w:rsidRPr="00C826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a maksimalan iznosi </w:t>
            </w:r>
            <w:r w:rsidRPr="00C826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4.000,00 KM</w:t>
            </w:r>
            <w:r w:rsidRPr="00C826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Ukupna vrijednost projekta s kojim podnosilac prijave aplicira ne može biti manja od </w:t>
            </w:r>
            <w:r w:rsidRPr="00C826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1.000,00 KM</w:t>
            </w:r>
            <w:r w:rsidRPr="00C8265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bookmarkStart w:id="1" w:name="_GoBack"/>
            <w:bookmarkEnd w:id="0"/>
            <w:bookmarkEnd w:id="1"/>
          </w:p>
        </w:tc>
      </w:tr>
    </w:tbl>
    <w:p w14:paraId="54D3731A" w14:textId="77777777" w:rsidR="00351DC4" w:rsidRDefault="00351DC4" w:rsidP="00351DC4">
      <w:pPr>
        <w:pStyle w:val="ListParagraph"/>
        <w:spacing w:after="0"/>
        <w:jc w:val="both"/>
        <w:rPr>
          <w:rFonts w:ascii="Times New Roman" w:hAnsi="Times New Roman" w:cs="Times New Roman"/>
          <w:b/>
        </w:rPr>
      </w:pPr>
    </w:p>
    <w:p w14:paraId="773805FC" w14:textId="746153A9" w:rsidR="00FF48EB" w:rsidRPr="00470CFE" w:rsidRDefault="00FF48EB" w:rsidP="007E658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</w:rPr>
      </w:pPr>
      <w:r w:rsidRPr="00470CFE">
        <w:rPr>
          <w:rFonts w:ascii="Times New Roman" w:hAnsi="Times New Roman" w:cs="Times New Roman"/>
          <w:b/>
        </w:rPr>
        <w:t xml:space="preserve">NAMJENA UTROŠKA FINANSIJSKIH SREDSTAVA: </w:t>
      </w:r>
    </w:p>
    <w:p w14:paraId="3B4A8278" w14:textId="77777777" w:rsidR="007E6586" w:rsidRPr="00470CFE" w:rsidRDefault="007E6586" w:rsidP="007E6586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62"/>
        <w:gridCol w:w="7655"/>
        <w:gridCol w:w="2410"/>
      </w:tblGrid>
      <w:tr w:rsidR="00FF48EB" w:rsidRPr="00470CFE" w14:paraId="3410099E" w14:textId="77777777" w:rsidTr="00817441">
        <w:tc>
          <w:tcPr>
            <w:tcW w:w="562" w:type="dxa"/>
            <w:vAlign w:val="bottom"/>
          </w:tcPr>
          <w:p w14:paraId="347BFB0E" w14:textId="77777777" w:rsidR="00FF48EB" w:rsidRPr="00470CFE" w:rsidRDefault="00FF48EB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b/>
                <w:sz w:val="20"/>
                <w:szCs w:val="20"/>
              </w:rPr>
              <w:t>RB</w:t>
            </w:r>
          </w:p>
        </w:tc>
        <w:tc>
          <w:tcPr>
            <w:tcW w:w="7655" w:type="dxa"/>
            <w:vAlign w:val="bottom"/>
          </w:tcPr>
          <w:p w14:paraId="135B0A2D" w14:textId="77777777" w:rsidR="00FF48EB" w:rsidRPr="00470CFE" w:rsidRDefault="00FF48EB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b/>
                <w:sz w:val="20"/>
                <w:szCs w:val="20"/>
              </w:rPr>
              <w:t>Namjena sredstava</w:t>
            </w:r>
          </w:p>
        </w:tc>
        <w:tc>
          <w:tcPr>
            <w:tcW w:w="2410" w:type="dxa"/>
            <w:vAlign w:val="bottom"/>
          </w:tcPr>
          <w:p w14:paraId="26A21BC5" w14:textId="77777777" w:rsidR="00FF48EB" w:rsidRPr="00470CFE" w:rsidRDefault="00FF48EB" w:rsidP="007E65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b/>
                <w:sz w:val="20"/>
                <w:szCs w:val="20"/>
              </w:rPr>
              <w:t>Ukupno sredstava (KM)</w:t>
            </w:r>
          </w:p>
        </w:tc>
      </w:tr>
      <w:tr w:rsidR="00FF48EB" w:rsidRPr="00470CFE" w14:paraId="2EB8F76E" w14:textId="77777777" w:rsidTr="00817441">
        <w:trPr>
          <w:trHeight w:hRule="exact" w:val="567"/>
        </w:trPr>
        <w:tc>
          <w:tcPr>
            <w:tcW w:w="562" w:type="dxa"/>
            <w:vMerge w:val="restart"/>
            <w:vAlign w:val="center"/>
          </w:tcPr>
          <w:p w14:paraId="664DBCF3" w14:textId="77777777" w:rsidR="00FF48EB" w:rsidRPr="00470CFE" w:rsidRDefault="00FF48EB" w:rsidP="007E6586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655" w:type="dxa"/>
            <w:vAlign w:val="center"/>
          </w:tcPr>
          <w:p w14:paraId="4F56AC37" w14:textId="77777777" w:rsidR="00FF48EB" w:rsidRPr="00470CFE" w:rsidRDefault="00FF48EB" w:rsidP="007E658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Nabavka mašina</w:t>
            </w:r>
          </w:p>
        </w:tc>
        <w:tc>
          <w:tcPr>
            <w:tcW w:w="2410" w:type="dxa"/>
          </w:tcPr>
          <w:p w14:paraId="4B199013" w14:textId="77777777" w:rsidR="00FF48EB" w:rsidRPr="00470CFE" w:rsidRDefault="00FF48EB" w:rsidP="007E658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8EB" w:rsidRPr="00470CFE" w14:paraId="535AF519" w14:textId="77777777" w:rsidTr="00817441">
        <w:trPr>
          <w:trHeight w:hRule="exact" w:val="567"/>
        </w:trPr>
        <w:tc>
          <w:tcPr>
            <w:tcW w:w="562" w:type="dxa"/>
            <w:vMerge/>
            <w:vAlign w:val="center"/>
          </w:tcPr>
          <w:p w14:paraId="08F8F83A" w14:textId="77777777" w:rsidR="00FF48EB" w:rsidRPr="00470CFE" w:rsidRDefault="00FF48EB" w:rsidP="007E6586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vAlign w:val="center"/>
          </w:tcPr>
          <w:p w14:paraId="52578490" w14:textId="77777777" w:rsidR="00FF48EB" w:rsidRPr="00470CFE" w:rsidRDefault="00FF48EB" w:rsidP="007E658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Nabavka proizvodnih linija, uređaja, opreme</w:t>
            </w:r>
          </w:p>
        </w:tc>
        <w:tc>
          <w:tcPr>
            <w:tcW w:w="2410" w:type="dxa"/>
          </w:tcPr>
          <w:p w14:paraId="02856AB3" w14:textId="77777777" w:rsidR="00FF48EB" w:rsidRPr="00470CFE" w:rsidRDefault="00FF48EB" w:rsidP="007E658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8EB" w:rsidRPr="00470CFE" w14:paraId="40693EE1" w14:textId="77777777" w:rsidTr="00817441">
        <w:trPr>
          <w:trHeight w:hRule="exact" w:val="567"/>
        </w:trPr>
        <w:tc>
          <w:tcPr>
            <w:tcW w:w="562" w:type="dxa"/>
            <w:vMerge/>
            <w:vAlign w:val="center"/>
          </w:tcPr>
          <w:p w14:paraId="63799008" w14:textId="77777777" w:rsidR="00FF48EB" w:rsidRPr="00470CFE" w:rsidRDefault="00FF48EB" w:rsidP="007E6586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vAlign w:val="center"/>
          </w:tcPr>
          <w:p w14:paraId="49976C7B" w14:textId="77777777" w:rsidR="00FF48EB" w:rsidRPr="00470CFE" w:rsidRDefault="00FF48EB" w:rsidP="007E658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Nabavka ili izrada digitalnih rješenja u cilju automatizacije poslovnih procesa (softver i hardver)</w:t>
            </w:r>
          </w:p>
        </w:tc>
        <w:tc>
          <w:tcPr>
            <w:tcW w:w="2410" w:type="dxa"/>
          </w:tcPr>
          <w:p w14:paraId="512981E6" w14:textId="77777777" w:rsidR="00FF48EB" w:rsidRPr="00470CFE" w:rsidRDefault="00FF48EB" w:rsidP="007E658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8EB" w:rsidRPr="00470CFE" w14:paraId="3136E756" w14:textId="77777777" w:rsidTr="00817441">
        <w:tc>
          <w:tcPr>
            <w:tcW w:w="562" w:type="dxa"/>
            <w:vAlign w:val="center"/>
          </w:tcPr>
          <w:p w14:paraId="209E0DEA" w14:textId="77777777" w:rsidR="00FF48EB" w:rsidRPr="00470CFE" w:rsidRDefault="00FF48EB" w:rsidP="007E6586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655" w:type="dxa"/>
            <w:vAlign w:val="center"/>
          </w:tcPr>
          <w:p w14:paraId="6A888B1E" w14:textId="77777777" w:rsidR="00FF48EB" w:rsidRPr="00470CFE" w:rsidRDefault="00FF48EB" w:rsidP="007E658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Tehničko usklađivanje kroz uvođenje modernizacije i inovacije poslovnih procesa – uvođenja sistema međunarodnih standarda kvalitete kroz odgovarajuće konsultantske usluge i edukacije za certificiranje sistema i certificiranje proizvoda  (CE znaka) i stjecanje prava ili obnavljanja upotrebe: ISO, HACCP, HALAL i drugih međunarodnih standarda</w:t>
            </w:r>
          </w:p>
        </w:tc>
        <w:tc>
          <w:tcPr>
            <w:tcW w:w="2410" w:type="dxa"/>
          </w:tcPr>
          <w:p w14:paraId="134DF82F" w14:textId="77777777" w:rsidR="00FF48EB" w:rsidRPr="00470CFE" w:rsidRDefault="00FF48EB" w:rsidP="007E658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8EB" w:rsidRPr="00470CFE" w14:paraId="7B48A576" w14:textId="77777777" w:rsidTr="00817441">
        <w:tc>
          <w:tcPr>
            <w:tcW w:w="562" w:type="dxa"/>
            <w:vAlign w:val="center"/>
          </w:tcPr>
          <w:p w14:paraId="225593ED" w14:textId="77777777" w:rsidR="00FF48EB" w:rsidRPr="00470CFE" w:rsidRDefault="00FF48EB" w:rsidP="007E6586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655" w:type="dxa"/>
            <w:vAlign w:val="center"/>
          </w:tcPr>
          <w:p w14:paraId="4818C217" w14:textId="77777777" w:rsidR="00FF48EB" w:rsidRPr="00470CFE" w:rsidRDefault="00FF48EB" w:rsidP="007E658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Učešće na domaćim i međunarodnim sajmovima kao izlagači (troškovi zakupa sajamskog prostora, najam, uređenje i vođenje štanda, te troškovi izrade i  štampanja promotivnih materijala)</w:t>
            </w:r>
          </w:p>
        </w:tc>
        <w:tc>
          <w:tcPr>
            <w:tcW w:w="2410" w:type="dxa"/>
          </w:tcPr>
          <w:p w14:paraId="78DAC1C5" w14:textId="77777777" w:rsidR="00FF48EB" w:rsidRPr="00470CFE" w:rsidRDefault="00FF48EB" w:rsidP="007E658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8EB" w:rsidRPr="00470CFE" w14:paraId="4725E282" w14:textId="77777777" w:rsidTr="00817441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2D00ACA9" w14:textId="77777777" w:rsidR="00FF48EB" w:rsidRPr="00470CFE" w:rsidRDefault="00FF48EB" w:rsidP="007E65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b/>
                <w:sz w:val="20"/>
                <w:szCs w:val="20"/>
              </w:rPr>
              <w:t>U K U P N O (1-3)</w:t>
            </w:r>
          </w:p>
        </w:tc>
        <w:tc>
          <w:tcPr>
            <w:tcW w:w="2410" w:type="dxa"/>
            <w:vAlign w:val="bottom"/>
          </w:tcPr>
          <w:p w14:paraId="0DEC8E90" w14:textId="77777777" w:rsidR="00FF48EB" w:rsidRPr="00470CFE" w:rsidRDefault="00FF48EB" w:rsidP="007E65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36F77E9" w14:textId="77777777" w:rsidR="00FF48EB" w:rsidRPr="00470CFE" w:rsidRDefault="00FF48EB" w:rsidP="007E6586">
      <w:pPr>
        <w:spacing w:after="0"/>
        <w:jc w:val="both"/>
        <w:rPr>
          <w:rFonts w:ascii="Times New Roman" w:hAnsi="Times New Roman" w:cs="Times New Roman"/>
          <w:b/>
        </w:rPr>
      </w:pPr>
    </w:p>
    <w:p w14:paraId="3657E197" w14:textId="77777777" w:rsidR="00E269D0" w:rsidRPr="00470CFE" w:rsidRDefault="00E269D0" w:rsidP="007E6586">
      <w:pPr>
        <w:spacing w:after="0"/>
        <w:jc w:val="both"/>
        <w:rPr>
          <w:rFonts w:ascii="Times New Roman" w:hAnsi="Times New Roman" w:cs="Times New Roman"/>
          <w:b/>
          <w:lang w:val="hr-HR"/>
        </w:rPr>
      </w:pPr>
      <w:r w:rsidRPr="00470CFE">
        <w:rPr>
          <w:rFonts w:ascii="Times New Roman" w:hAnsi="Times New Roman" w:cs="Times New Roman"/>
          <w:b/>
          <w:lang w:val="hr-BA"/>
        </w:rPr>
        <w:t xml:space="preserve">Za djelatnosti iz područja H razred </w:t>
      </w:r>
      <w:r w:rsidRPr="00470CFE">
        <w:rPr>
          <w:rFonts w:ascii="Times New Roman" w:hAnsi="Times New Roman" w:cs="Times New Roman"/>
          <w:b/>
          <w:lang w:val="hr-HR"/>
        </w:rPr>
        <w:t>49.31, 49.32, 49.39, 49,41 i iz područja P razred 85.53</w:t>
      </w:r>
    </w:p>
    <w:p w14:paraId="64761D51" w14:textId="77777777" w:rsidR="00E269D0" w:rsidRPr="00470CFE" w:rsidRDefault="00E269D0" w:rsidP="007E6586">
      <w:pPr>
        <w:spacing w:after="0"/>
        <w:jc w:val="both"/>
        <w:rPr>
          <w:rFonts w:ascii="Times New Roman" w:hAnsi="Times New Roman" w:cs="Times New Roman"/>
          <w:lang w:val="hr-HR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62"/>
        <w:gridCol w:w="7655"/>
        <w:gridCol w:w="2410"/>
      </w:tblGrid>
      <w:tr w:rsidR="00E269D0" w:rsidRPr="00470CFE" w14:paraId="17584322" w14:textId="77777777" w:rsidTr="00817441">
        <w:tc>
          <w:tcPr>
            <w:tcW w:w="562" w:type="dxa"/>
            <w:vAlign w:val="bottom"/>
          </w:tcPr>
          <w:p w14:paraId="224FA6DC" w14:textId="77777777" w:rsidR="00E269D0" w:rsidRPr="00470CFE" w:rsidRDefault="00E269D0" w:rsidP="007E658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bs-Latn-BA"/>
              </w:rPr>
            </w:pPr>
            <w:r w:rsidRPr="00470CF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bs-Latn-BA"/>
              </w:rPr>
              <w:t>RB</w:t>
            </w:r>
          </w:p>
        </w:tc>
        <w:tc>
          <w:tcPr>
            <w:tcW w:w="7655" w:type="dxa"/>
            <w:vAlign w:val="bottom"/>
          </w:tcPr>
          <w:p w14:paraId="64C1181E" w14:textId="77777777" w:rsidR="00E269D0" w:rsidRPr="00470CFE" w:rsidRDefault="00E269D0" w:rsidP="007E658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bs-Latn-BA"/>
              </w:rPr>
            </w:pPr>
            <w:r w:rsidRPr="00470CF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bs-Latn-BA"/>
              </w:rPr>
              <w:t>Namjena sredstava</w:t>
            </w:r>
          </w:p>
        </w:tc>
        <w:tc>
          <w:tcPr>
            <w:tcW w:w="2410" w:type="dxa"/>
            <w:vAlign w:val="bottom"/>
          </w:tcPr>
          <w:p w14:paraId="5EC71AB4" w14:textId="77777777" w:rsidR="00E269D0" w:rsidRPr="00470CFE" w:rsidRDefault="00E269D0" w:rsidP="007E6586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bs-Latn-BA"/>
              </w:rPr>
            </w:pPr>
            <w:r w:rsidRPr="00470CF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bs-Latn-BA"/>
              </w:rPr>
              <w:t>Ukupno sredstava (KM)</w:t>
            </w:r>
          </w:p>
        </w:tc>
      </w:tr>
      <w:tr w:rsidR="00E269D0" w:rsidRPr="00470CFE" w14:paraId="46880289" w14:textId="77777777" w:rsidTr="00351DC4">
        <w:trPr>
          <w:trHeight w:val="510"/>
        </w:trPr>
        <w:tc>
          <w:tcPr>
            <w:tcW w:w="562" w:type="dxa"/>
            <w:vAlign w:val="bottom"/>
          </w:tcPr>
          <w:p w14:paraId="30143DBA" w14:textId="77777777" w:rsidR="00E269D0" w:rsidRPr="00470CFE" w:rsidRDefault="00E269D0" w:rsidP="007E658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</w:pPr>
            <w:r w:rsidRPr="00470CFE"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  <w:t>1.</w:t>
            </w:r>
          </w:p>
        </w:tc>
        <w:tc>
          <w:tcPr>
            <w:tcW w:w="7655" w:type="dxa"/>
            <w:vAlign w:val="bottom"/>
          </w:tcPr>
          <w:p w14:paraId="1390E243" w14:textId="77777777" w:rsidR="00E269D0" w:rsidRPr="00470CFE" w:rsidRDefault="00E269D0" w:rsidP="007E658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</w:pPr>
            <w:r w:rsidRPr="00470CFE"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  <w:t>Servisiranje vozila (zamjena ulja i tečnosti za motor, filtera, kočionog sistema, klimatizacije)</w:t>
            </w:r>
          </w:p>
        </w:tc>
        <w:tc>
          <w:tcPr>
            <w:tcW w:w="2410" w:type="dxa"/>
          </w:tcPr>
          <w:p w14:paraId="3844E813" w14:textId="77777777" w:rsidR="00E269D0" w:rsidRPr="00470CFE" w:rsidRDefault="00E269D0" w:rsidP="007E658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E269D0" w:rsidRPr="00470CFE" w14:paraId="2354D410" w14:textId="77777777" w:rsidTr="00351DC4">
        <w:trPr>
          <w:trHeight w:val="510"/>
        </w:trPr>
        <w:tc>
          <w:tcPr>
            <w:tcW w:w="562" w:type="dxa"/>
            <w:vAlign w:val="bottom"/>
          </w:tcPr>
          <w:p w14:paraId="6AD60F3E" w14:textId="77777777" w:rsidR="00E269D0" w:rsidRPr="00470CFE" w:rsidRDefault="00E269D0" w:rsidP="007E658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</w:pPr>
            <w:r w:rsidRPr="00470CFE"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  <w:t>2.</w:t>
            </w:r>
          </w:p>
        </w:tc>
        <w:tc>
          <w:tcPr>
            <w:tcW w:w="7655" w:type="dxa"/>
            <w:vAlign w:val="bottom"/>
          </w:tcPr>
          <w:p w14:paraId="3113B6AF" w14:textId="77777777" w:rsidR="00E269D0" w:rsidRPr="00470CFE" w:rsidRDefault="00E269D0" w:rsidP="0098404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</w:pPr>
            <w:r w:rsidRPr="00470CFE"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  <w:t>Nabavku opreme (gume za vozilo: set zimskih i/ili l</w:t>
            </w:r>
            <w:r w:rsidR="00984043" w:rsidRPr="00470CFE"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  <w:t>jetnih guma sa oznakom DOT 24)</w:t>
            </w:r>
          </w:p>
        </w:tc>
        <w:tc>
          <w:tcPr>
            <w:tcW w:w="2410" w:type="dxa"/>
          </w:tcPr>
          <w:p w14:paraId="5C542679" w14:textId="77777777" w:rsidR="00E269D0" w:rsidRPr="00470CFE" w:rsidRDefault="00E269D0" w:rsidP="007E658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E269D0" w:rsidRPr="00470CFE" w14:paraId="615163CC" w14:textId="77777777" w:rsidTr="00817441">
        <w:tc>
          <w:tcPr>
            <w:tcW w:w="562" w:type="dxa"/>
            <w:vAlign w:val="bottom"/>
          </w:tcPr>
          <w:p w14:paraId="08583711" w14:textId="77777777" w:rsidR="00E269D0" w:rsidRPr="00470CFE" w:rsidRDefault="00E269D0" w:rsidP="007E658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</w:pPr>
            <w:r w:rsidRPr="00470CFE"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  <w:t>3.</w:t>
            </w:r>
          </w:p>
        </w:tc>
        <w:tc>
          <w:tcPr>
            <w:tcW w:w="7655" w:type="dxa"/>
            <w:vAlign w:val="bottom"/>
          </w:tcPr>
          <w:p w14:paraId="3B454511" w14:textId="77777777" w:rsidR="00E269D0" w:rsidRPr="00470CFE" w:rsidRDefault="00E269D0" w:rsidP="007E658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</w:pPr>
            <w:r w:rsidRPr="00470CFE"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  <w:t xml:space="preserve">Nabavku opreme za učionice (u okviru šifre djelatnosti 85.53 – Djelatnosti vozačkih škola za one subjekte koji imaju odobrenje za osposobvljavanje kandidata za teorijski dio vozačkog ispita), i to: tabla, projektor, laptop, tv, računar.  </w:t>
            </w:r>
          </w:p>
        </w:tc>
        <w:tc>
          <w:tcPr>
            <w:tcW w:w="2410" w:type="dxa"/>
          </w:tcPr>
          <w:p w14:paraId="6B77785C" w14:textId="77777777" w:rsidR="00E269D0" w:rsidRPr="00470CFE" w:rsidRDefault="00E269D0" w:rsidP="007E658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B42B9C" w:rsidRPr="00470CFE" w14:paraId="1BCF696A" w14:textId="77777777" w:rsidTr="00817441">
        <w:tc>
          <w:tcPr>
            <w:tcW w:w="562" w:type="dxa"/>
            <w:vAlign w:val="bottom"/>
          </w:tcPr>
          <w:p w14:paraId="7A970AAE" w14:textId="09171A23" w:rsidR="00B42B9C" w:rsidRPr="00B42B9C" w:rsidRDefault="00B42B9C" w:rsidP="00B42B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9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  <w:vAlign w:val="bottom"/>
          </w:tcPr>
          <w:p w14:paraId="0F81BEB5" w14:textId="7E491930" w:rsidR="00B42B9C" w:rsidRPr="00470CFE" w:rsidRDefault="00B42B9C" w:rsidP="007E65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Učešće na domaćim i međunarodnim sajmovima kao izlagači (troškovi zakupa sajamskog prostora, najam, uređenje i vođenje štanda, te troškovi izrade i  štampanja promotivnih materijala)</w:t>
            </w:r>
          </w:p>
        </w:tc>
        <w:tc>
          <w:tcPr>
            <w:tcW w:w="2410" w:type="dxa"/>
          </w:tcPr>
          <w:p w14:paraId="7F7DE537" w14:textId="77777777" w:rsidR="00B42B9C" w:rsidRPr="00470CFE" w:rsidRDefault="00B42B9C" w:rsidP="007E65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9D0" w:rsidRPr="00470CFE" w14:paraId="278E399B" w14:textId="77777777" w:rsidTr="00817441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0A6E650D" w14:textId="495A4464" w:rsidR="00E269D0" w:rsidRPr="00470CFE" w:rsidRDefault="00E269D0" w:rsidP="00B42B9C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bs-Latn-BA"/>
              </w:rPr>
            </w:pPr>
            <w:r w:rsidRPr="00470CF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bs-Latn-BA"/>
              </w:rPr>
              <w:t>U K U P N O (1-</w:t>
            </w:r>
            <w:r w:rsidR="00B42B9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bs-Latn-BA"/>
              </w:rPr>
              <w:t>4</w:t>
            </w:r>
            <w:r w:rsidRPr="00470CF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bs-Latn-BA"/>
              </w:rPr>
              <w:t>)</w:t>
            </w:r>
          </w:p>
        </w:tc>
        <w:tc>
          <w:tcPr>
            <w:tcW w:w="2410" w:type="dxa"/>
            <w:vAlign w:val="bottom"/>
          </w:tcPr>
          <w:p w14:paraId="48275254" w14:textId="77777777" w:rsidR="00E269D0" w:rsidRPr="00470CFE" w:rsidRDefault="00E269D0" w:rsidP="007E658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bs-Latn-BA"/>
              </w:rPr>
            </w:pPr>
          </w:p>
        </w:tc>
      </w:tr>
    </w:tbl>
    <w:p w14:paraId="1644C807" w14:textId="77777777" w:rsidR="0047184B" w:rsidRPr="00470CFE" w:rsidRDefault="0047184B" w:rsidP="007E6586">
      <w:pPr>
        <w:spacing w:after="0"/>
        <w:jc w:val="both"/>
        <w:rPr>
          <w:rFonts w:ascii="Times New Roman" w:hAnsi="Times New Roman" w:cs="Times New Roman"/>
          <w:b/>
        </w:rPr>
      </w:pPr>
    </w:p>
    <w:p w14:paraId="67BA6A6A" w14:textId="77777777" w:rsidR="00162937" w:rsidRPr="00470CFE" w:rsidRDefault="00162937" w:rsidP="007E658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lang w:val="hr-BA"/>
        </w:rPr>
      </w:pPr>
      <w:r w:rsidRPr="00470CFE">
        <w:rPr>
          <w:rFonts w:ascii="Times New Roman" w:hAnsi="Times New Roman" w:cs="Times New Roman"/>
          <w:b/>
          <w:lang w:val="hr-BA"/>
        </w:rPr>
        <w:lastRenderedPageBreak/>
        <w:t>UČEŠĆE U REALIZACIJI PROJEKTA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62"/>
        <w:gridCol w:w="6379"/>
        <w:gridCol w:w="1701"/>
        <w:gridCol w:w="1985"/>
      </w:tblGrid>
      <w:tr w:rsidR="00162937" w:rsidRPr="00470CFE" w14:paraId="2E0895E1" w14:textId="77777777" w:rsidTr="00817441">
        <w:tc>
          <w:tcPr>
            <w:tcW w:w="562" w:type="dxa"/>
            <w:vAlign w:val="bottom"/>
          </w:tcPr>
          <w:p w14:paraId="75915559" w14:textId="77777777" w:rsidR="00162937" w:rsidRPr="00470CFE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>RB</w:t>
            </w:r>
          </w:p>
        </w:tc>
        <w:tc>
          <w:tcPr>
            <w:tcW w:w="6379" w:type="dxa"/>
            <w:vAlign w:val="bottom"/>
          </w:tcPr>
          <w:p w14:paraId="6384264D" w14:textId="77777777" w:rsidR="00162937" w:rsidRPr="00470CFE" w:rsidRDefault="00162937" w:rsidP="007E658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>Izvori sredstava za finansiranje projekta</w:t>
            </w:r>
          </w:p>
        </w:tc>
        <w:tc>
          <w:tcPr>
            <w:tcW w:w="1701" w:type="dxa"/>
            <w:vAlign w:val="bottom"/>
          </w:tcPr>
          <w:p w14:paraId="5FBE3242" w14:textId="77777777" w:rsidR="00162937" w:rsidRPr="00470CFE" w:rsidRDefault="00162937" w:rsidP="007E658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>Iznos sredstava</w:t>
            </w:r>
          </w:p>
          <w:p w14:paraId="1E9B0976" w14:textId="77777777" w:rsidR="00162937" w:rsidRPr="00470CFE" w:rsidRDefault="00162937" w:rsidP="007E658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>(KM)</w:t>
            </w:r>
          </w:p>
        </w:tc>
        <w:tc>
          <w:tcPr>
            <w:tcW w:w="1985" w:type="dxa"/>
            <w:vAlign w:val="bottom"/>
          </w:tcPr>
          <w:p w14:paraId="3CC6B488" w14:textId="77777777" w:rsidR="00162937" w:rsidRPr="00470CFE" w:rsidRDefault="00162937" w:rsidP="007E658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>% Učešća u odnosu na ukupna sredstva za projekt</w:t>
            </w:r>
          </w:p>
        </w:tc>
      </w:tr>
      <w:tr w:rsidR="00162937" w:rsidRPr="00470CFE" w14:paraId="02A6F218" w14:textId="77777777" w:rsidTr="00817441">
        <w:trPr>
          <w:trHeight w:hRule="exact" w:val="567"/>
        </w:trPr>
        <w:tc>
          <w:tcPr>
            <w:tcW w:w="562" w:type="dxa"/>
            <w:vAlign w:val="bottom"/>
          </w:tcPr>
          <w:p w14:paraId="1A6AB5BA" w14:textId="77777777" w:rsidR="00162937" w:rsidRPr="00470CFE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1.</w:t>
            </w:r>
          </w:p>
        </w:tc>
        <w:tc>
          <w:tcPr>
            <w:tcW w:w="6379" w:type="dxa"/>
            <w:vAlign w:val="bottom"/>
          </w:tcPr>
          <w:p w14:paraId="0ACA6402" w14:textId="77777777" w:rsidR="00162937" w:rsidRPr="00470CFE" w:rsidRDefault="00162937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Vlastita sredstva u finansiranju realizacije projekta</w:t>
            </w:r>
          </w:p>
          <w:p w14:paraId="116B667D" w14:textId="77777777" w:rsidR="00162937" w:rsidRPr="00470CFE" w:rsidRDefault="00817441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(minimalno zahtjevanih 6</w:t>
            </w:r>
            <w:r w:rsidR="00162937" w:rsidRPr="00470C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0%)</w:t>
            </w:r>
          </w:p>
        </w:tc>
        <w:tc>
          <w:tcPr>
            <w:tcW w:w="1701" w:type="dxa"/>
            <w:vAlign w:val="bottom"/>
          </w:tcPr>
          <w:p w14:paraId="60478101" w14:textId="77777777" w:rsidR="00162937" w:rsidRPr="00470CFE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85" w:type="dxa"/>
            <w:vAlign w:val="bottom"/>
          </w:tcPr>
          <w:p w14:paraId="322CFB06" w14:textId="77777777" w:rsidR="00162937" w:rsidRPr="00470CFE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</w:p>
        </w:tc>
      </w:tr>
      <w:tr w:rsidR="00162937" w:rsidRPr="00470CFE" w14:paraId="64C46450" w14:textId="77777777" w:rsidTr="00817441">
        <w:trPr>
          <w:trHeight w:hRule="exact" w:val="567"/>
        </w:trPr>
        <w:tc>
          <w:tcPr>
            <w:tcW w:w="562" w:type="dxa"/>
            <w:vAlign w:val="bottom"/>
          </w:tcPr>
          <w:p w14:paraId="59A23F2F" w14:textId="77777777" w:rsidR="00162937" w:rsidRPr="00470CFE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2.</w:t>
            </w:r>
          </w:p>
        </w:tc>
        <w:tc>
          <w:tcPr>
            <w:tcW w:w="6379" w:type="dxa"/>
            <w:vAlign w:val="bottom"/>
          </w:tcPr>
          <w:p w14:paraId="405EDE52" w14:textId="77777777" w:rsidR="00162937" w:rsidRPr="00470CFE" w:rsidRDefault="00162937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Vlastita sredstva u finansiranju realizacije projekta</w:t>
            </w:r>
          </w:p>
          <w:p w14:paraId="1283BE04" w14:textId="77777777" w:rsidR="00162937" w:rsidRPr="00470CFE" w:rsidRDefault="00162937" w:rsidP="0081744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 xml:space="preserve">(minimalno zahtjevanih </w:t>
            </w:r>
            <w:r w:rsidR="00817441" w:rsidRPr="00470C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 xml:space="preserve">25% – </w:t>
            </w:r>
            <w:r w:rsidR="00817441" w:rsidRPr="00470CFE"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>šifre djelatnosti</w:t>
            </w:r>
            <w:r w:rsidRPr="00470CFE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 49.32</w:t>
            </w:r>
            <w:r w:rsidR="00817441" w:rsidRPr="00470CFE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 i</w:t>
            </w:r>
            <w:r w:rsidRPr="00470CFE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 85.53</w:t>
            </w:r>
            <w:r w:rsidR="0047184B" w:rsidRPr="00470CFE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)</w:t>
            </w:r>
          </w:p>
        </w:tc>
        <w:tc>
          <w:tcPr>
            <w:tcW w:w="1701" w:type="dxa"/>
            <w:vAlign w:val="bottom"/>
          </w:tcPr>
          <w:p w14:paraId="631D6B34" w14:textId="77777777" w:rsidR="00162937" w:rsidRPr="00470CFE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85" w:type="dxa"/>
            <w:vAlign w:val="bottom"/>
          </w:tcPr>
          <w:p w14:paraId="7AA69C3A" w14:textId="77777777" w:rsidR="00162937" w:rsidRPr="00470CFE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</w:p>
        </w:tc>
      </w:tr>
      <w:tr w:rsidR="00162937" w:rsidRPr="00470CFE" w14:paraId="23671F63" w14:textId="77777777" w:rsidTr="00817441">
        <w:trPr>
          <w:trHeight w:hRule="exact" w:val="567"/>
        </w:trPr>
        <w:tc>
          <w:tcPr>
            <w:tcW w:w="562" w:type="dxa"/>
            <w:vAlign w:val="bottom"/>
          </w:tcPr>
          <w:p w14:paraId="5D494C05" w14:textId="77777777" w:rsidR="00162937" w:rsidRPr="00470CFE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3.</w:t>
            </w:r>
          </w:p>
        </w:tc>
        <w:tc>
          <w:tcPr>
            <w:tcW w:w="6379" w:type="dxa"/>
            <w:vAlign w:val="bottom"/>
          </w:tcPr>
          <w:p w14:paraId="5FF6386D" w14:textId="77777777" w:rsidR="00162937" w:rsidRPr="00470CFE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Sredstva Ministarstva u finansiranju realizacije projekta</w:t>
            </w:r>
          </w:p>
        </w:tc>
        <w:tc>
          <w:tcPr>
            <w:tcW w:w="1701" w:type="dxa"/>
            <w:vAlign w:val="bottom"/>
          </w:tcPr>
          <w:p w14:paraId="03DF9AEC" w14:textId="77777777" w:rsidR="00162937" w:rsidRPr="00470CFE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85" w:type="dxa"/>
            <w:vAlign w:val="bottom"/>
          </w:tcPr>
          <w:p w14:paraId="344703BC" w14:textId="77777777" w:rsidR="00162937" w:rsidRPr="00470CFE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</w:p>
        </w:tc>
      </w:tr>
      <w:tr w:rsidR="00162937" w:rsidRPr="00470CFE" w14:paraId="48F56A57" w14:textId="77777777" w:rsidTr="00817441">
        <w:trPr>
          <w:trHeight w:hRule="exact" w:val="567"/>
        </w:trPr>
        <w:tc>
          <w:tcPr>
            <w:tcW w:w="6941" w:type="dxa"/>
            <w:gridSpan w:val="2"/>
            <w:vAlign w:val="bottom"/>
          </w:tcPr>
          <w:p w14:paraId="462BD582" w14:textId="77777777" w:rsidR="00162937" w:rsidRPr="00470CFE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>UKUPAN iznos sredstava za finansiranje projekta (1+3) ili (2+3)</w:t>
            </w:r>
          </w:p>
        </w:tc>
        <w:tc>
          <w:tcPr>
            <w:tcW w:w="1701" w:type="dxa"/>
            <w:vAlign w:val="bottom"/>
          </w:tcPr>
          <w:p w14:paraId="1AAAAD14" w14:textId="77777777" w:rsidR="00162937" w:rsidRPr="00470CFE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85" w:type="dxa"/>
            <w:vAlign w:val="bottom"/>
          </w:tcPr>
          <w:p w14:paraId="20BE8B5E" w14:textId="77777777" w:rsidR="00162937" w:rsidRPr="00470CFE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</w:p>
        </w:tc>
      </w:tr>
    </w:tbl>
    <w:p w14:paraId="5B6723FC" w14:textId="22D439F4" w:rsidR="00351DC4" w:rsidRPr="00470CFE" w:rsidRDefault="00351DC4" w:rsidP="007E6586">
      <w:pPr>
        <w:spacing w:after="0"/>
        <w:jc w:val="both"/>
        <w:rPr>
          <w:rFonts w:ascii="Times New Roman" w:hAnsi="Times New Roman" w:cs="Times New Roman"/>
          <w:b/>
        </w:rPr>
      </w:pPr>
    </w:p>
    <w:p w14:paraId="5C2ED54C" w14:textId="77777777" w:rsidR="00162937" w:rsidRPr="00470CFE" w:rsidRDefault="00162937" w:rsidP="007E658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</w:rPr>
      </w:pPr>
      <w:r w:rsidRPr="00470CFE">
        <w:rPr>
          <w:rFonts w:ascii="Times New Roman" w:hAnsi="Times New Roman" w:cs="Times New Roman"/>
          <w:b/>
          <w:lang w:val="hr-BA"/>
        </w:rPr>
        <w:t xml:space="preserve">PERIOD IMPLEMENTACIJE </w:t>
      </w:r>
      <w:r w:rsidR="00787D01" w:rsidRPr="00470CFE">
        <w:rPr>
          <w:rFonts w:ascii="Times New Roman" w:hAnsi="Times New Roman" w:cs="Times New Roman"/>
          <w:b/>
          <w:lang w:val="hr-BA"/>
        </w:rPr>
        <w:t>–</w:t>
      </w:r>
      <w:r w:rsidRPr="00470CFE">
        <w:rPr>
          <w:rFonts w:ascii="Times New Roman" w:hAnsi="Times New Roman" w:cs="Times New Roman"/>
          <w:b/>
          <w:lang w:val="hr-BA"/>
        </w:rPr>
        <w:t xml:space="preserve"> projekta / utroška finansijskih sredstava</w:t>
      </w:r>
    </w:p>
    <w:p w14:paraId="0BB9A1F9" w14:textId="77777777" w:rsidR="00787D01" w:rsidRPr="00470CFE" w:rsidRDefault="00787D01" w:rsidP="00787D01">
      <w:pPr>
        <w:pStyle w:val="ListParagraph"/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62937" w:rsidRPr="00470CFE" w14:paraId="690679ED" w14:textId="77777777" w:rsidTr="00787D01">
        <w:trPr>
          <w:trHeight w:val="1009"/>
        </w:trPr>
        <w:tc>
          <w:tcPr>
            <w:tcW w:w="5228" w:type="dxa"/>
            <w:vAlign w:val="center"/>
          </w:tcPr>
          <w:p w14:paraId="6B878D5E" w14:textId="77777777" w:rsidR="00162937" w:rsidRPr="00470CFE" w:rsidRDefault="00162937" w:rsidP="00787D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Vremenski period implementacije projekta</w:t>
            </w:r>
            <w:r w:rsidR="00787D01" w:rsidRPr="00470CFE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 w:rsidRPr="00470CFE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/</w:t>
            </w:r>
            <w:r w:rsidR="00787D01" w:rsidRPr="00470CFE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 w:rsidRPr="00470CFE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utroška finansijskih sredstava</w:t>
            </w:r>
          </w:p>
        </w:tc>
        <w:tc>
          <w:tcPr>
            <w:tcW w:w="5228" w:type="dxa"/>
            <w:vAlign w:val="center"/>
          </w:tcPr>
          <w:p w14:paraId="4A474D07" w14:textId="77777777" w:rsidR="00787D01" w:rsidRPr="00470CFE" w:rsidRDefault="00162937" w:rsidP="00787D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Maksimalno 6 mjeseci od dana potpisivanja Ugovora o dodjeli sredstava</w:t>
            </w:r>
            <w:r w:rsidR="00787D01" w:rsidRPr="00470CFE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.</w:t>
            </w:r>
          </w:p>
          <w:p w14:paraId="2C62E561" w14:textId="77777777" w:rsidR="00162937" w:rsidRPr="00470CFE" w:rsidRDefault="00787D01" w:rsidP="00787D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Pod implementiranim projektom podrazumijeva se stavljanje nabavljenog u upotrebu. </w:t>
            </w:r>
          </w:p>
        </w:tc>
      </w:tr>
    </w:tbl>
    <w:p w14:paraId="38806213" w14:textId="77777777" w:rsidR="00162937" w:rsidRPr="00470CFE" w:rsidRDefault="00162937" w:rsidP="007E6586">
      <w:pPr>
        <w:spacing w:after="0"/>
        <w:jc w:val="both"/>
        <w:rPr>
          <w:rFonts w:ascii="Times New Roman" w:hAnsi="Times New Roman" w:cs="Times New Roman"/>
          <w:b/>
        </w:rPr>
      </w:pPr>
    </w:p>
    <w:p w14:paraId="303F38BD" w14:textId="77777777" w:rsidR="00162937" w:rsidRPr="00470CFE" w:rsidRDefault="00162937" w:rsidP="007E6586">
      <w:pPr>
        <w:spacing w:after="0"/>
        <w:jc w:val="both"/>
        <w:rPr>
          <w:rFonts w:ascii="Times New Roman" w:hAnsi="Times New Roman" w:cs="Times New Roman"/>
          <w:b/>
        </w:rPr>
      </w:pPr>
      <w:r w:rsidRPr="00470CFE">
        <w:rPr>
          <w:rFonts w:ascii="Times New Roman" w:hAnsi="Times New Roman" w:cs="Times New Roman"/>
          <w:b/>
        </w:rPr>
        <w:t xml:space="preserve">Saglasni smo da rezultati Javnog poziva budu objavljeni na web stranici Vlade Kantona sa našim osnovnim podacima (naziv pravnog lica/poslovne jedinice, adresa, iznos sredstva </w:t>
      </w:r>
      <w:r w:rsidR="00470CFE">
        <w:rPr>
          <w:rFonts w:ascii="Times New Roman" w:hAnsi="Times New Roman" w:cs="Times New Roman"/>
          <w:b/>
        </w:rPr>
        <w:t xml:space="preserve">dodijeljenih </w:t>
      </w:r>
      <w:r w:rsidRPr="00470CFE">
        <w:rPr>
          <w:rFonts w:ascii="Times New Roman" w:hAnsi="Times New Roman" w:cs="Times New Roman"/>
          <w:b/>
        </w:rPr>
        <w:t>od ministarstva i broj bodova.</w:t>
      </w:r>
    </w:p>
    <w:p w14:paraId="0470693B" w14:textId="77777777" w:rsidR="00787D01" w:rsidRPr="00470CFE" w:rsidRDefault="00787D01" w:rsidP="007E6586">
      <w:pPr>
        <w:spacing w:after="0"/>
        <w:jc w:val="both"/>
        <w:rPr>
          <w:rFonts w:ascii="Times New Roman" w:hAnsi="Times New Roman" w:cs="Times New Roman"/>
          <w:b/>
        </w:rPr>
      </w:pPr>
    </w:p>
    <w:p w14:paraId="6781A33F" w14:textId="77777777" w:rsidR="00787D01" w:rsidRPr="00470CFE" w:rsidRDefault="00787D01" w:rsidP="007E6586">
      <w:pPr>
        <w:spacing w:after="0"/>
        <w:jc w:val="both"/>
        <w:rPr>
          <w:rFonts w:ascii="Times New Roman" w:hAnsi="Times New Roman" w:cs="Times New Roman"/>
          <w:b/>
        </w:rPr>
      </w:pPr>
      <w:r w:rsidRPr="00470CFE">
        <w:rPr>
          <w:rFonts w:ascii="Times New Roman" w:hAnsi="Times New Roman" w:cs="Times New Roman"/>
          <w:b/>
        </w:rPr>
        <w:t xml:space="preserve">U slučaju da naš projektni prijedlog bude odabran za sufinansiranje svojim potpisom i pečatom na ovom obrascu izražavamo svoju saglasnost s uslovima Ugovora. </w:t>
      </w:r>
    </w:p>
    <w:p w14:paraId="7360852B" w14:textId="77777777" w:rsidR="00DF35E5" w:rsidRPr="00470CFE" w:rsidRDefault="00DF35E5" w:rsidP="007E6586">
      <w:pPr>
        <w:spacing w:after="0"/>
        <w:jc w:val="both"/>
        <w:rPr>
          <w:rFonts w:ascii="Times New Roman" w:hAnsi="Times New Roman" w:cs="Times New Roman"/>
          <w:b/>
        </w:rPr>
      </w:pPr>
    </w:p>
    <w:p w14:paraId="58E1C84B" w14:textId="77777777" w:rsidR="00DF35E5" w:rsidRPr="00470CFE" w:rsidRDefault="00DF35E5" w:rsidP="00DF35E5">
      <w:pPr>
        <w:spacing w:after="0"/>
        <w:jc w:val="both"/>
        <w:rPr>
          <w:rFonts w:ascii="Times New Roman" w:hAnsi="Times New Roman" w:cs="Times New Roman"/>
          <w:b/>
        </w:rPr>
      </w:pPr>
      <w:r w:rsidRPr="00470CFE">
        <w:rPr>
          <w:rFonts w:ascii="Times New Roman" w:hAnsi="Times New Roman" w:cs="Times New Roman"/>
          <w:b/>
        </w:rPr>
        <w:t>Ukoliko je ponuda/predračun dostavljen uz ovu Prijavu pisana na stranom jeziku, svojim potpisiom i pečatom potvrđujemo da sadržaj ponude u potpunosti odgovara Namjeni utroška sredstava definisanoj prilikom prijave na ovaj Javni poziv.</w:t>
      </w:r>
    </w:p>
    <w:p w14:paraId="68CDC0E2" w14:textId="77777777" w:rsidR="00DF35E5" w:rsidRPr="00470CFE" w:rsidRDefault="00DF35E5" w:rsidP="007E6586">
      <w:pPr>
        <w:spacing w:after="0"/>
        <w:jc w:val="both"/>
        <w:rPr>
          <w:rFonts w:ascii="Times New Roman" w:hAnsi="Times New Roman" w:cs="Times New Roman"/>
          <w:b/>
        </w:rPr>
      </w:pPr>
    </w:p>
    <w:p w14:paraId="386D7D90" w14:textId="77777777" w:rsidR="001B454A" w:rsidRPr="00470CFE" w:rsidRDefault="001B454A" w:rsidP="007E6586">
      <w:pPr>
        <w:spacing w:after="0"/>
        <w:jc w:val="both"/>
        <w:rPr>
          <w:rFonts w:ascii="Times New Roman" w:eastAsia="Calibri" w:hAnsi="Times New Roman" w:cs="Times New Roman"/>
          <w:b/>
          <w:i/>
          <w:lang w:val="hr-BA" w:eastAsia="en-US"/>
        </w:rPr>
      </w:pPr>
      <w:r w:rsidRPr="00470CFE">
        <w:rPr>
          <w:rFonts w:ascii="Times New Roman" w:eastAsia="Calibri" w:hAnsi="Times New Roman" w:cs="Times New Roman"/>
          <w:b/>
          <w:lang w:val="hr-BA" w:eastAsia="en-US"/>
        </w:rPr>
        <w:t xml:space="preserve"> </w:t>
      </w:r>
    </w:p>
    <w:p w14:paraId="5B76C086" w14:textId="77777777" w:rsidR="00DF35E5" w:rsidRPr="00470CFE" w:rsidRDefault="00DF35E5" w:rsidP="007E6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</w:p>
    <w:p w14:paraId="75C4ABE5" w14:textId="77777777" w:rsidR="001B454A" w:rsidRPr="00470CFE" w:rsidRDefault="001B454A" w:rsidP="007E6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  <w:r w:rsidRPr="00470CFE">
        <w:rPr>
          <w:rFonts w:ascii="Times New Roman" w:eastAsia="Calibri" w:hAnsi="Times New Roman" w:cs="Times New Roman"/>
          <w:lang w:val="hr-BA" w:eastAsia="en-US"/>
        </w:rPr>
        <w:t>Svojim potpisom i pečatom pod punom krivičnom, moralnom  i materijalnom odgovornošću potvrđujem istinitost i tačnost gore navedenih podataka, dokumenata i informacija koje su sastavni dio ove prijave, shodno zakonskim propisima u Federaciji BiH.</w:t>
      </w:r>
    </w:p>
    <w:p w14:paraId="15035A85" w14:textId="77777777" w:rsidR="001B454A" w:rsidRPr="00470CFE" w:rsidRDefault="001B454A" w:rsidP="007E6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</w:p>
    <w:p w14:paraId="3CB44A34" w14:textId="77777777" w:rsidR="001B454A" w:rsidRPr="00470CFE" w:rsidRDefault="001B454A" w:rsidP="007E6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  <w:r w:rsidRPr="00470CFE">
        <w:rPr>
          <w:rFonts w:ascii="Times New Roman" w:eastAsia="Calibri" w:hAnsi="Times New Roman" w:cs="Times New Roman"/>
          <w:lang w:val="hr-BA" w:eastAsia="en-US"/>
        </w:rPr>
        <w:t>U cilju poštivanja odredbi Zakona o sukobu interesa u organima vlasti u Federaciji BiH od strane izabranih dužnosnika, nosilaca izvršnih funkcija i savjetnika u vršenju javnih funkcija, podnosilac prijave mora poštovati odredbe Zakona o sukobu interesa u organima vlasti u Federaciji BiH („Službene novine Federacije BiH“, broj: 70/08), a naročito odredbe člana 6. kojim se uređuju ulaganja Vlade Kantona u privatna preduzeća.</w:t>
      </w:r>
    </w:p>
    <w:p w14:paraId="6B8F74F8" w14:textId="77777777" w:rsidR="001B454A" w:rsidRPr="00470CFE" w:rsidRDefault="00817441" w:rsidP="007E6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  <w:r w:rsidRPr="00470CFE">
        <w:rPr>
          <w:rFonts w:ascii="Times New Roman" w:eastAsia="Calibri" w:hAnsi="Times New Roman" w:cs="Times New Roman"/>
          <w:lang w:val="hr-BA" w:eastAsia="en-US"/>
        </w:rPr>
        <w:t xml:space="preserve"> </w:t>
      </w:r>
    </w:p>
    <w:p w14:paraId="79874441" w14:textId="77777777" w:rsidR="00817441" w:rsidRPr="00470CFE" w:rsidRDefault="00817441" w:rsidP="007E6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</w:p>
    <w:p w14:paraId="55525CAF" w14:textId="77777777" w:rsidR="001B454A" w:rsidRPr="00470CFE" w:rsidRDefault="00817441" w:rsidP="007E6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  <w:r w:rsidRPr="00470CFE">
        <w:rPr>
          <w:rFonts w:ascii="Times New Roman" w:eastAsia="Calibri" w:hAnsi="Times New Roman" w:cs="Times New Roman"/>
          <w:lang w:val="hr-BA" w:eastAsia="en-US"/>
        </w:rPr>
        <w:t xml:space="preserve">           </w:t>
      </w:r>
      <w:r w:rsidR="001B454A" w:rsidRPr="00470CFE">
        <w:rPr>
          <w:rFonts w:ascii="Times New Roman" w:eastAsia="Calibri" w:hAnsi="Times New Roman" w:cs="Times New Roman"/>
          <w:lang w:val="hr-BA" w:eastAsia="en-US"/>
        </w:rPr>
        <w:t>_____________________________</w:t>
      </w:r>
      <w:r w:rsidR="001B454A" w:rsidRPr="00470CFE">
        <w:rPr>
          <w:rFonts w:ascii="Times New Roman" w:eastAsia="Calibri" w:hAnsi="Times New Roman" w:cs="Times New Roman"/>
          <w:lang w:val="hr-BA" w:eastAsia="en-US"/>
        </w:rPr>
        <w:tab/>
      </w:r>
      <w:r w:rsidR="001B454A" w:rsidRPr="00470CFE">
        <w:rPr>
          <w:rFonts w:ascii="Times New Roman" w:eastAsia="Calibri" w:hAnsi="Times New Roman" w:cs="Times New Roman"/>
          <w:lang w:val="hr-BA" w:eastAsia="en-US"/>
        </w:rPr>
        <w:tab/>
      </w:r>
      <w:r w:rsidR="001B454A" w:rsidRPr="00470CFE">
        <w:rPr>
          <w:rFonts w:ascii="Times New Roman" w:eastAsia="Calibri" w:hAnsi="Times New Roman" w:cs="Times New Roman"/>
          <w:lang w:val="hr-BA" w:eastAsia="en-US"/>
        </w:rPr>
        <w:tab/>
      </w:r>
      <w:r w:rsidRPr="00470CFE">
        <w:rPr>
          <w:rFonts w:ascii="Times New Roman" w:eastAsia="Calibri" w:hAnsi="Times New Roman" w:cs="Times New Roman"/>
          <w:b/>
          <w:lang w:val="hr-BA" w:eastAsia="en-US"/>
        </w:rPr>
        <w:t xml:space="preserve">M.P. </w:t>
      </w:r>
      <w:r w:rsidRPr="00470CFE">
        <w:rPr>
          <w:rFonts w:ascii="Times New Roman" w:eastAsia="Calibri" w:hAnsi="Times New Roman" w:cs="Times New Roman"/>
          <w:lang w:val="hr-BA" w:eastAsia="en-US"/>
        </w:rPr>
        <w:t xml:space="preserve">       </w:t>
      </w:r>
      <w:r w:rsidR="001B454A" w:rsidRPr="00470CFE">
        <w:rPr>
          <w:rFonts w:ascii="Times New Roman" w:eastAsia="Calibri" w:hAnsi="Times New Roman" w:cs="Times New Roman"/>
          <w:lang w:val="hr-BA" w:eastAsia="en-US"/>
        </w:rPr>
        <w:tab/>
        <w:t>__________________________</w:t>
      </w:r>
    </w:p>
    <w:p w14:paraId="53BA9524" w14:textId="77777777" w:rsidR="001B454A" w:rsidRPr="00470CFE" w:rsidRDefault="001B454A" w:rsidP="007E6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65"/>
        </w:tabs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  <w:r w:rsidRPr="00470CFE">
        <w:rPr>
          <w:rFonts w:ascii="Times New Roman" w:eastAsia="Calibri" w:hAnsi="Times New Roman" w:cs="Times New Roman"/>
          <w:lang w:val="hr-BA" w:eastAsia="en-US"/>
        </w:rPr>
        <w:t xml:space="preserve">               </w:t>
      </w:r>
      <w:r w:rsidR="00817441" w:rsidRPr="00470CFE">
        <w:rPr>
          <w:rFonts w:ascii="Times New Roman" w:eastAsia="Calibri" w:hAnsi="Times New Roman" w:cs="Times New Roman"/>
          <w:lang w:val="hr-BA" w:eastAsia="en-US"/>
        </w:rPr>
        <w:t xml:space="preserve">            </w:t>
      </w:r>
      <w:r w:rsidRPr="00470CFE">
        <w:rPr>
          <w:rFonts w:ascii="Times New Roman" w:eastAsia="Calibri" w:hAnsi="Times New Roman" w:cs="Times New Roman"/>
          <w:lang w:val="hr-BA" w:eastAsia="en-US"/>
        </w:rPr>
        <w:t xml:space="preserve">(mjesto, datum)     </w:t>
      </w:r>
      <w:r w:rsidRPr="00470CFE">
        <w:rPr>
          <w:rFonts w:ascii="Times New Roman" w:eastAsia="Calibri" w:hAnsi="Times New Roman" w:cs="Times New Roman"/>
          <w:lang w:val="hr-BA" w:eastAsia="en-US"/>
        </w:rPr>
        <w:tab/>
      </w:r>
      <w:r w:rsidR="00817441" w:rsidRPr="00470CFE">
        <w:rPr>
          <w:rFonts w:ascii="Times New Roman" w:eastAsia="Calibri" w:hAnsi="Times New Roman" w:cs="Times New Roman"/>
          <w:lang w:val="hr-BA" w:eastAsia="en-US"/>
        </w:rPr>
        <w:t xml:space="preserve">  </w:t>
      </w:r>
      <w:r w:rsidRPr="00470CFE">
        <w:rPr>
          <w:rFonts w:ascii="Times New Roman" w:eastAsia="Calibri" w:hAnsi="Times New Roman" w:cs="Times New Roman"/>
          <w:lang w:val="hr-BA" w:eastAsia="en-US"/>
        </w:rPr>
        <w:t>(Potpis odgovornog lica)</w:t>
      </w:r>
    </w:p>
    <w:p w14:paraId="37F871AD" w14:textId="77777777" w:rsidR="001B454A" w:rsidRPr="00470CFE" w:rsidRDefault="001B454A" w:rsidP="007E6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</w:p>
    <w:p w14:paraId="512DCD64" w14:textId="77777777" w:rsidR="001B454A" w:rsidRPr="00470CFE" w:rsidRDefault="001B454A" w:rsidP="007E6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65"/>
        </w:tabs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  <w:r w:rsidRPr="00470CFE">
        <w:rPr>
          <w:rFonts w:ascii="Times New Roman" w:eastAsia="Calibri" w:hAnsi="Times New Roman" w:cs="Times New Roman"/>
          <w:lang w:val="hr-BA" w:eastAsia="en-US"/>
        </w:rPr>
        <w:tab/>
      </w:r>
    </w:p>
    <w:p w14:paraId="652D6379" w14:textId="77777777" w:rsidR="007E6586" w:rsidRPr="00470CFE" w:rsidRDefault="007E6586" w:rsidP="007E6586">
      <w:pPr>
        <w:spacing w:after="0"/>
        <w:rPr>
          <w:rFonts w:ascii="Times New Roman" w:eastAsia="Calibri" w:hAnsi="Times New Roman" w:cs="Times New Roman"/>
          <w:b/>
          <w:u w:val="single"/>
          <w:lang w:val="hr-BA" w:eastAsia="en-US"/>
        </w:rPr>
      </w:pPr>
    </w:p>
    <w:p w14:paraId="631BB95D" w14:textId="2700E2A2" w:rsidR="00470CFE" w:rsidRPr="00470CFE" w:rsidRDefault="00470CFE" w:rsidP="007E6586">
      <w:pPr>
        <w:spacing w:after="0"/>
        <w:rPr>
          <w:rFonts w:ascii="Times New Roman" w:eastAsia="Calibri" w:hAnsi="Times New Roman" w:cs="Times New Roman"/>
          <w:b/>
          <w:u w:val="single"/>
          <w:lang w:val="hr-BA" w:eastAsia="en-US"/>
        </w:rPr>
      </w:pPr>
    </w:p>
    <w:p w14:paraId="39A31D1F" w14:textId="77777777" w:rsidR="001B454A" w:rsidRPr="00470CFE" w:rsidRDefault="001B454A" w:rsidP="007E6586">
      <w:pPr>
        <w:spacing w:after="0"/>
        <w:rPr>
          <w:rFonts w:ascii="Times New Roman" w:eastAsia="Calibri" w:hAnsi="Times New Roman" w:cs="Times New Roman"/>
          <w:b/>
          <w:u w:val="single"/>
          <w:lang w:val="hr-BA" w:eastAsia="en-US"/>
        </w:rPr>
      </w:pPr>
      <w:r w:rsidRPr="00470CFE">
        <w:rPr>
          <w:rFonts w:ascii="Times New Roman" w:eastAsia="Calibri" w:hAnsi="Times New Roman" w:cs="Times New Roman"/>
          <w:b/>
          <w:u w:val="single"/>
          <w:lang w:val="hr-BA" w:eastAsia="en-US"/>
        </w:rPr>
        <w:lastRenderedPageBreak/>
        <w:t>Obavezna dokumentacija  koju je potrebno dostaviti uz ovaj Prijavni obrazac:</w:t>
      </w:r>
    </w:p>
    <w:p w14:paraId="41A0FD29" w14:textId="180E814F" w:rsidR="00984043" w:rsidRPr="00470CFE" w:rsidRDefault="00984043" w:rsidP="00984043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470CFE">
        <w:rPr>
          <w:rFonts w:ascii="Times New Roman" w:eastAsia="Times New Roman" w:hAnsi="Times New Roman" w:cs="Times New Roman"/>
        </w:rPr>
        <w:t>Izjava o vlastitom učešću finansijskih sredstava za realizaciju projekta (</w:t>
      </w:r>
      <w:r w:rsidRPr="00470CFE">
        <w:rPr>
          <w:rFonts w:ascii="Times New Roman" w:eastAsia="Times New Roman" w:hAnsi="Times New Roman" w:cs="Times New Roman"/>
          <w:bCs/>
        </w:rPr>
        <w:t>vlastito učešće u ukupnoj vrijednosti projekta iznosi minimalno 60%) – za šifre djelatnosti C (10-33) – Prerađivačka industrija (osim djelatnosti za koje je određeno da se neće dodijeljivati poticajna sredstva), te šifre djelatnosti 45.20 – Održavanje i popravak motornih vozila, 49.31 – Gradski i prigradski kopneni prijevoz putnika, 49.39 – Ostali kopneni prijevoz putnika i 49.41 – Cestovni prijevoz robe,</w:t>
      </w:r>
      <w:r w:rsidRPr="00470CFE">
        <w:rPr>
          <w:rFonts w:ascii="Times New Roman" w:eastAsia="Calibri" w:hAnsi="Times New Roman" w:cs="Times New Roman"/>
          <w:bCs/>
          <w:lang w:eastAsia="en-US"/>
        </w:rPr>
        <w:t xml:space="preserve"> </w:t>
      </w:r>
      <w:r w:rsidRPr="00470CFE">
        <w:rPr>
          <w:rFonts w:ascii="Times New Roman" w:eastAsia="Times New Roman" w:hAnsi="Times New Roman" w:cs="Times New Roman"/>
          <w:bCs/>
        </w:rPr>
        <w:t xml:space="preserve">S 95 – Popravak računara i predmeta za ličnu upotrebu i domaćinstvo i S 96.01 – </w:t>
      </w:r>
      <w:r w:rsidRPr="00470CFE">
        <w:rPr>
          <w:rFonts w:ascii="Times New Roman" w:eastAsia="Times New Roman" w:hAnsi="Times New Roman" w:cs="Times New Roman"/>
          <w:bCs/>
          <w:lang w:val="hr-HR"/>
        </w:rPr>
        <w:t>Pranje i hemijsko čišćenje tekstilnih i krznenih proizvoda</w:t>
      </w:r>
      <w:r w:rsidRPr="00470CFE">
        <w:rPr>
          <w:rFonts w:ascii="Times New Roman" w:eastAsia="Times New Roman" w:hAnsi="Times New Roman" w:cs="Times New Roman"/>
          <w:bCs/>
        </w:rPr>
        <w:t xml:space="preserve"> – propisana i dostupna na web stranici Vlade Kantona, ovjerena pečatom podnosioca prijave i potpisana od strane ovlaštene osobe </w:t>
      </w:r>
      <w:r w:rsidRPr="00470CFE">
        <w:rPr>
          <w:rFonts w:ascii="Times New Roman" w:eastAsia="Times New Roman" w:hAnsi="Times New Roman" w:cs="Times New Roman"/>
          <w:b/>
          <w:bCs/>
        </w:rPr>
        <w:t>(Aneks II)</w:t>
      </w:r>
      <w:r w:rsidRPr="00470CFE">
        <w:rPr>
          <w:rFonts w:ascii="Times New Roman" w:eastAsia="Times New Roman" w:hAnsi="Times New Roman" w:cs="Times New Roman"/>
          <w:bCs/>
        </w:rPr>
        <w:t xml:space="preserve">; </w:t>
      </w:r>
    </w:p>
    <w:p w14:paraId="581CF1FF" w14:textId="5E99B2E2" w:rsidR="00984043" w:rsidRPr="00984043" w:rsidRDefault="00984043" w:rsidP="00984043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984043">
        <w:rPr>
          <w:rFonts w:ascii="Times New Roman" w:eastAsia="Times New Roman" w:hAnsi="Times New Roman" w:cs="Times New Roman"/>
          <w:bCs/>
        </w:rPr>
        <w:t xml:space="preserve">Izjava o vlastitom učešću finansijskih sredstava za realizaciju projekta (vlastito učešće u ukupnoj vrijednosti projekta iznosi minimalno 25%) – za šifre djelatnosti 49.32 – Taksi služba i 85.53 – Djelatnosti vozačkih škola – propisana i dostupna na web stranici Vlade Kantona, ovjerena pečatom podnosioca prijave i potpisana od strane ovlaštene osobe </w:t>
      </w:r>
      <w:r w:rsidRPr="00984043">
        <w:rPr>
          <w:rFonts w:ascii="Times New Roman" w:eastAsia="Times New Roman" w:hAnsi="Times New Roman" w:cs="Times New Roman"/>
          <w:b/>
          <w:bCs/>
        </w:rPr>
        <w:t>(Aneks III)</w:t>
      </w:r>
      <w:r w:rsidRPr="00984043">
        <w:rPr>
          <w:rFonts w:ascii="Times New Roman" w:eastAsia="Times New Roman" w:hAnsi="Times New Roman" w:cs="Times New Roman"/>
          <w:bCs/>
        </w:rPr>
        <w:t xml:space="preserve">; </w:t>
      </w:r>
    </w:p>
    <w:p w14:paraId="697CB740" w14:textId="77777777" w:rsidR="00984043" w:rsidRPr="00984043" w:rsidRDefault="00984043" w:rsidP="00984043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984043">
        <w:rPr>
          <w:rFonts w:ascii="Times New Roman" w:eastAsia="Times New Roman" w:hAnsi="Times New Roman" w:cs="Times New Roman"/>
        </w:rPr>
        <w:t>Original Aktualnog izvoda iz sudskog registra ne starijeg od 3 mjeseca od dana objave Javnog poziva ili ovjerena kopija istog;</w:t>
      </w:r>
    </w:p>
    <w:p w14:paraId="708EF680" w14:textId="77777777" w:rsidR="00984043" w:rsidRPr="00984043" w:rsidRDefault="00984043" w:rsidP="00984043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984043">
        <w:rPr>
          <w:rFonts w:ascii="Times New Roman" w:eastAsia="Times New Roman" w:hAnsi="Times New Roman" w:cs="Times New Roman"/>
        </w:rPr>
        <w:t xml:space="preserve">Ovjerena kopija </w:t>
      </w:r>
      <w:r w:rsidRPr="00984043">
        <w:rPr>
          <w:rFonts w:ascii="Times New Roman" w:eastAsia="Times New Roman" w:hAnsi="Times New Roman" w:cs="Times New Roman"/>
          <w:lang w:val="hr-HR"/>
        </w:rPr>
        <w:t>Uvjerenja o poreznoj registraciji (ID broj)</w:t>
      </w:r>
      <w:r w:rsidRPr="00984043">
        <w:rPr>
          <w:rFonts w:ascii="Times New Roman" w:eastAsia="Times New Roman" w:hAnsi="Times New Roman" w:cs="Times New Roman"/>
        </w:rPr>
        <w:t xml:space="preserve"> (ovjera ne starija od 3 mjeseca od dana objave Javnog poziva)</w:t>
      </w:r>
      <w:r w:rsidRPr="00984043">
        <w:rPr>
          <w:rFonts w:ascii="Times New Roman" w:eastAsia="Times New Roman" w:hAnsi="Times New Roman" w:cs="Times New Roman"/>
          <w:lang w:val="hr-HR"/>
        </w:rPr>
        <w:t xml:space="preserve">; </w:t>
      </w:r>
    </w:p>
    <w:p w14:paraId="37938E0D" w14:textId="77777777" w:rsidR="00984043" w:rsidRPr="00984043" w:rsidRDefault="00984043" w:rsidP="00984043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984043">
        <w:rPr>
          <w:rFonts w:ascii="Times New Roman" w:eastAsia="Times New Roman" w:hAnsi="Times New Roman" w:cs="Times New Roman"/>
        </w:rPr>
        <w:t>Ovjerena kopija Obavijesti o razvrstavanju subjekta prema djelatnosti usklađeno sa Klasifikacijom djelatnosti KD BiH 2010 (Zavod za statistiku Federacije BiH) (ovjera ne starija od 3 mjeseca od dana objave Javnog poziva)</w:t>
      </w:r>
      <w:r w:rsidRPr="00984043">
        <w:rPr>
          <w:rFonts w:ascii="Times New Roman" w:eastAsia="Times New Roman" w:hAnsi="Times New Roman" w:cs="Times New Roman"/>
          <w:lang w:val="hr-HR"/>
        </w:rPr>
        <w:t xml:space="preserve">; </w:t>
      </w:r>
    </w:p>
    <w:p w14:paraId="32BD64D0" w14:textId="77777777" w:rsidR="00984043" w:rsidRPr="00984043" w:rsidRDefault="00984043" w:rsidP="00984043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984043">
        <w:rPr>
          <w:rFonts w:ascii="Times New Roman" w:eastAsia="Times New Roman" w:hAnsi="Times New Roman" w:cs="Times New Roman"/>
        </w:rPr>
        <w:t xml:space="preserve">Original ili ovjerena kopija Uvjerenja od Porezne uprave o izmirenju direktnih poreza: </w:t>
      </w:r>
      <w:r w:rsidRPr="00984043">
        <w:rPr>
          <w:rFonts w:ascii="Times New Roman" w:eastAsia="Times New Roman" w:hAnsi="Times New Roman" w:cs="Times New Roman"/>
          <w:lang w:val="hr-HR"/>
        </w:rPr>
        <w:t>doprinosa za PIO/MIO, zdravstveno osiguranje, osiguranje od nezaposlenosti i poreza na dohodak, kao i ostalih naknada i taksi</w:t>
      </w:r>
      <w:r w:rsidRPr="00984043">
        <w:rPr>
          <w:rFonts w:ascii="Times New Roman" w:eastAsia="Times New Roman" w:hAnsi="Times New Roman" w:cs="Times New Roman"/>
        </w:rPr>
        <w:t xml:space="preserve"> (ne starija od 3 mjeseca od dana objave Javnog poziva); </w:t>
      </w:r>
    </w:p>
    <w:p w14:paraId="26D13C1B" w14:textId="77777777" w:rsidR="00984043" w:rsidRPr="00984043" w:rsidRDefault="00984043" w:rsidP="00984043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984043">
        <w:rPr>
          <w:rFonts w:ascii="Times New Roman" w:eastAsia="Times New Roman" w:hAnsi="Times New Roman" w:cs="Times New Roman"/>
        </w:rPr>
        <w:t>Original ili ovjerena kopija Uvjerenja o urednom izmirenju indirektnih poreza i dadžbina od Uprave za indirektno oporezivanje (ukoliko je u sistemu PDV – a) (ne starija od 3 mjeseca od dana objave Javnog poziva) ili Izjava podnosioca prijave da isti nije u sistemu PDV – a, potpisana i ovjerena od strane podnosioca prijave;</w:t>
      </w:r>
    </w:p>
    <w:p w14:paraId="43FBA8A8" w14:textId="77777777" w:rsidR="00984043" w:rsidRPr="00984043" w:rsidRDefault="00984043" w:rsidP="00984043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984043">
        <w:rPr>
          <w:rFonts w:ascii="Times New Roman" w:eastAsia="Times New Roman" w:hAnsi="Times New Roman" w:cs="Times New Roman"/>
        </w:rPr>
        <w:t xml:space="preserve">Kopija bilansa stanja i bilans uspjeha za 2023. godinu, </w:t>
      </w:r>
      <w:r w:rsidRPr="00984043">
        <w:rPr>
          <w:rFonts w:ascii="Times New Roman" w:eastAsia="Times New Roman" w:hAnsi="Times New Roman" w:cs="Times New Roman"/>
          <w:bCs/>
          <w:lang w:val="hr-HR"/>
        </w:rPr>
        <w:t>sa pečatom prijema od strane Financijsko – informatičke agencije (FIA);</w:t>
      </w:r>
    </w:p>
    <w:p w14:paraId="28820E7F" w14:textId="77777777" w:rsidR="00984043" w:rsidRPr="00984043" w:rsidRDefault="00984043" w:rsidP="00984043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984043">
        <w:rPr>
          <w:rFonts w:ascii="Times New Roman" w:eastAsia="Times New Roman" w:hAnsi="Times New Roman" w:cs="Times New Roman"/>
          <w:bCs/>
          <w:lang w:val="hr-HR"/>
        </w:rPr>
        <w:t xml:space="preserve">Original ili ovjerena kopija potvrde izdane od strane Suda da se ne vodi stečajni ili likvidacioni postupak (ne starija od 3 mjeseca od dana objave Javnog poziva); </w:t>
      </w:r>
    </w:p>
    <w:p w14:paraId="2072F355" w14:textId="77777777" w:rsidR="00984043" w:rsidRPr="00984043" w:rsidRDefault="00984043" w:rsidP="00984043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984043">
        <w:rPr>
          <w:rFonts w:ascii="Times New Roman" w:eastAsia="Times New Roman" w:hAnsi="Times New Roman" w:cs="Times New Roman"/>
        </w:rPr>
        <w:t xml:space="preserve">Original ili ovjerena kopija Liste osiguranika izdana od strane Porezne uprave (ne starija od 30 dana od dana objave Javnog poziva). </w:t>
      </w:r>
      <w:r w:rsidRPr="00984043">
        <w:rPr>
          <w:rFonts w:ascii="Times New Roman" w:eastAsia="Times New Roman" w:hAnsi="Times New Roman" w:cs="Times New Roman"/>
          <w:bCs/>
        </w:rPr>
        <w:t>Ukoliko pravno lice aplicira sa poslovnom jedinicom registriranom na različitoj adresi od osnovnog subjekta</w:t>
      </w:r>
      <w:r w:rsidRPr="00984043">
        <w:rPr>
          <w:rFonts w:ascii="Times New Roman" w:eastAsia="Times New Roman" w:hAnsi="Times New Roman" w:cs="Times New Roman"/>
        </w:rPr>
        <w:t>, dostavlja Listu osigurnika izdanu od strane Porezne uprave za tu poslovnu jedinicu.</w:t>
      </w:r>
      <w:bookmarkStart w:id="2" w:name="_Hlk135386948"/>
    </w:p>
    <w:p w14:paraId="74EDCB82" w14:textId="77777777" w:rsidR="00984043" w:rsidRPr="00984043" w:rsidRDefault="00984043" w:rsidP="00984043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984043">
        <w:rPr>
          <w:rFonts w:ascii="Times New Roman" w:eastAsia="Times New Roman" w:hAnsi="Times New Roman" w:cs="Times New Roman"/>
          <w:bCs/>
        </w:rPr>
        <w:t>Ukoliko pravno lice aplicira sa poslovnom jedinicom registriranom na istoj adresi kao i osnovni subjekt dostavlja:</w:t>
      </w:r>
    </w:p>
    <w:p w14:paraId="61A52CF1" w14:textId="77777777" w:rsidR="00984043" w:rsidRPr="00984043" w:rsidRDefault="00984043" w:rsidP="00984043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984043">
        <w:rPr>
          <w:rFonts w:ascii="Times New Roman" w:eastAsia="Calibri" w:hAnsi="Times New Roman" w:cs="Times New Roman"/>
          <w:bCs/>
          <w:lang w:eastAsia="en-US"/>
        </w:rPr>
        <w:t xml:space="preserve">- </w:t>
      </w:r>
      <w:r w:rsidRPr="00984043">
        <w:rPr>
          <w:rFonts w:ascii="Times New Roman" w:eastAsia="Calibri" w:hAnsi="Times New Roman" w:cs="Times New Roman"/>
          <w:lang w:eastAsia="en-US"/>
        </w:rPr>
        <w:t xml:space="preserve">Original ili ovjerenu kopiju Liste osiguranika izdanu od strane Porezne uprave (ne starija od 30 dana od dana objave Javnog poziva) za osnovni subjekat i </w:t>
      </w:r>
      <w:bookmarkEnd w:id="2"/>
    </w:p>
    <w:p w14:paraId="18B9F6FD" w14:textId="77777777" w:rsidR="00984043" w:rsidRPr="00984043" w:rsidRDefault="00984043" w:rsidP="00984043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984043">
        <w:rPr>
          <w:rFonts w:ascii="Times New Roman" w:eastAsia="Calibri" w:hAnsi="Times New Roman" w:cs="Times New Roman"/>
          <w:lang w:eastAsia="en-US"/>
        </w:rPr>
        <w:t xml:space="preserve">- Izjavu o osiguranicima koji obavljaju poslove u poslovnoj jedinici sa Liste osiguranika osnovnog subjekta, potpisana i ovjerena od strane podnosioca prijave; </w:t>
      </w:r>
    </w:p>
    <w:p w14:paraId="31450ECB" w14:textId="2D89025C" w:rsidR="00984043" w:rsidRPr="00984043" w:rsidRDefault="00984043" w:rsidP="00984043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984043">
        <w:rPr>
          <w:rFonts w:ascii="Times New Roman" w:eastAsia="Calibri" w:hAnsi="Times New Roman" w:cs="Times New Roman"/>
          <w:lang w:eastAsia="en-US"/>
        </w:rPr>
        <w:t xml:space="preserve">Izjava podnosioca prijave o pripadnosti/nepripadnosti uposlenika </w:t>
      </w:r>
      <w:r w:rsidRPr="00984043">
        <w:rPr>
          <w:rFonts w:ascii="Times New Roman" w:eastAsia="Calibri" w:hAnsi="Times New Roman" w:cs="Times New Roman"/>
          <w:bCs/>
          <w:lang w:eastAsia="en-US"/>
        </w:rPr>
        <w:t>sa Liste osiguranika ciljnim skupinama</w:t>
      </w:r>
      <w:r w:rsidRPr="00984043">
        <w:rPr>
          <w:rFonts w:ascii="Times New Roman" w:eastAsia="Calibri" w:hAnsi="Times New Roman" w:cs="Times New Roman"/>
          <w:lang w:eastAsia="en-US"/>
        </w:rPr>
        <w:t xml:space="preserve"> </w:t>
      </w:r>
      <w:r w:rsidRPr="00984043">
        <w:rPr>
          <w:rFonts w:ascii="Times New Roman" w:eastAsia="Calibri" w:hAnsi="Times New Roman" w:cs="Times New Roman"/>
          <w:bCs/>
          <w:lang w:eastAsia="en-US"/>
        </w:rPr>
        <w:t xml:space="preserve">(žene, mladi do 38 godina i osobe sa invaliditetom), </w:t>
      </w:r>
      <w:r w:rsidRPr="00984043">
        <w:rPr>
          <w:rFonts w:ascii="Times New Roman" w:eastAsia="Calibri" w:hAnsi="Times New Roman" w:cs="Times New Roman"/>
          <w:lang w:eastAsia="en-US"/>
        </w:rPr>
        <w:t xml:space="preserve">potpisana i ovjerena od strane podnosioca prijave </w:t>
      </w:r>
      <w:r w:rsidRPr="00984043">
        <w:rPr>
          <w:rFonts w:ascii="Times New Roman" w:eastAsia="Calibri" w:hAnsi="Times New Roman" w:cs="Times New Roman"/>
          <w:bCs/>
          <w:lang w:eastAsia="en-US"/>
        </w:rPr>
        <w:t xml:space="preserve">(odnosno sa </w:t>
      </w:r>
      <w:r w:rsidR="00A26B99">
        <w:rPr>
          <w:rFonts w:ascii="Times New Roman" w:eastAsia="Calibri" w:hAnsi="Times New Roman" w:cs="Times New Roman"/>
          <w:bCs/>
          <w:lang w:eastAsia="en-US"/>
        </w:rPr>
        <w:t>Izjave</w:t>
      </w:r>
      <w:r w:rsidRPr="00984043">
        <w:rPr>
          <w:rFonts w:ascii="Times New Roman" w:eastAsia="Calibri" w:hAnsi="Times New Roman" w:cs="Times New Roman"/>
          <w:bCs/>
          <w:lang w:eastAsia="en-US"/>
        </w:rPr>
        <w:t xml:space="preserve"> </w:t>
      </w:r>
      <w:r w:rsidR="00A26B99">
        <w:rPr>
          <w:rFonts w:ascii="Times New Roman" w:eastAsia="Calibri" w:hAnsi="Times New Roman" w:cs="Times New Roman"/>
          <w:bCs/>
          <w:lang w:eastAsia="en-US"/>
        </w:rPr>
        <w:t>pod brojem 11.</w:t>
      </w:r>
      <w:r w:rsidRPr="00984043">
        <w:rPr>
          <w:rFonts w:ascii="Times New Roman" w:eastAsia="Calibri" w:hAnsi="Times New Roman" w:cs="Times New Roman"/>
          <w:bCs/>
          <w:lang w:eastAsia="en-US"/>
        </w:rPr>
        <w:t xml:space="preserve"> ukoliko se prijava podnosi za poslovnu jedinicu koja je na istoj adresi kao i osnovni subjekt) – propisana i dostupna na web stranici Vlade Kantona, ovjerena pečatom podnosioca prijave i potpisana od strane ovlaštene osobe </w:t>
      </w:r>
      <w:r w:rsidRPr="00984043">
        <w:rPr>
          <w:rFonts w:ascii="Times New Roman" w:eastAsia="Calibri" w:hAnsi="Times New Roman" w:cs="Times New Roman"/>
          <w:b/>
          <w:bCs/>
          <w:lang w:eastAsia="en-US"/>
        </w:rPr>
        <w:t>(Aneks IV)</w:t>
      </w:r>
      <w:r w:rsidRPr="00984043">
        <w:rPr>
          <w:rFonts w:ascii="Times New Roman" w:eastAsia="Calibri" w:hAnsi="Times New Roman" w:cs="Times New Roman"/>
          <w:bCs/>
          <w:lang w:eastAsia="en-US"/>
        </w:rPr>
        <w:t>;</w:t>
      </w:r>
    </w:p>
    <w:p w14:paraId="41555524" w14:textId="0D5E95DB" w:rsidR="00984043" w:rsidRPr="00984043" w:rsidRDefault="00984043" w:rsidP="00984043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984043">
        <w:rPr>
          <w:rFonts w:ascii="Times New Roman" w:eastAsia="Calibri" w:hAnsi="Times New Roman" w:cs="Times New Roman"/>
          <w:lang w:eastAsia="en-US"/>
        </w:rPr>
        <w:t xml:space="preserve">Izjava </w:t>
      </w:r>
      <w:r w:rsidRPr="00984043">
        <w:rPr>
          <w:rFonts w:ascii="Times New Roman" w:eastAsia="Calibri" w:hAnsi="Times New Roman" w:cs="Times New Roman"/>
          <w:lang w:val="hr-HR" w:eastAsia="en-US"/>
        </w:rPr>
        <w:t>da se protiv lica ovlaštenog za zastupanje ne vodi krivični postupak i nije pravosnažno osuđen za prekršaj i/ili počinjenje krivičnog djela</w:t>
      </w:r>
      <w:r w:rsidRPr="00984043">
        <w:rPr>
          <w:rFonts w:ascii="Times New Roman" w:eastAsia="Calibri" w:hAnsi="Times New Roman" w:cs="Times New Roman"/>
          <w:lang w:eastAsia="en-US"/>
        </w:rPr>
        <w:t xml:space="preserve"> </w:t>
      </w:r>
      <w:r w:rsidRPr="00984043">
        <w:rPr>
          <w:rFonts w:ascii="Times New Roman" w:eastAsia="Calibri" w:hAnsi="Times New Roman" w:cs="Times New Roman"/>
          <w:lang w:val="hr-BA" w:eastAsia="en-US"/>
        </w:rPr>
        <w:t>organiziranog kriminala, korupcije, prevare ili pranja novca u skladu sa važećim propisima u BiH</w:t>
      </w:r>
      <w:r w:rsidRPr="00984043">
        <w:rPr>
          <w:rFonts w:ascii="Times New Roman" w:eastAsia="Calibri" w:hAnsi="Times New Roman" w:cs="Times New Roman"/>
          <w:lang w:eastAsia="en-US"/>
        </w:rPr>
        <w:t xml:space="preserve"> – </w:t>
      </w:r>
      <w:r w:rsidRPr="00984043">
        <w:rPr>
          <w:rFonts w:ascii="Times New Roman" w:eastAsia="Calibri" w:hAnsi="Times New Roman" w:cs="Times New Roman"/>
          <w:bCs/>
          <w:lang w:eastAsia="en-US"/>
        </w:rPr>
        <w:t xml:space="preserve">propisana i dostupna na web stranici Vlade Kantona, ovjerena pečatom podnosioca prijave i potpisana od strane ovlaštene osobe, ovjerena i od strane nadležnog gradskog/općinskog organa ili notara </w:t>
      </w:r>
      <w:r w:rsidRPr="00984043">
        <w:rPr>
          <w:rFonts w:ascii="Times New Roman" w:eastAsia="Calibri" w:hAnsi="Times New Roman" w:cs="Times New Roman"/>
          <w:b/>
          <w:bCs/>
          <w:lang w:eastAsia="en-US"/>
        </w:rPr>
        <w:t>(Aneks V)</w:t>
      </w:r>
      <w:r w:rsidRPr="00984043">
        <w:rPr>
          <w:rFonts w:ascii="Times New Roman" w:eastAsia="Calibri" w:hAnsi="Times New Roman" w:cs="Times New Roman"/>
          <w:bCs/>
          <w:lang w:eastAsia="en-US"/>
        </w:rPr>
        <w:t xml:space="preserve">;  </w:t>
      </w:r>
    </w:p>
    <w:p w14:paraId="01B0264A" w14:textId="77777777" w:rsidR="00984043" w:rsidRPr="00984043" w:rsidRDefault="00984043" w:rsidP="00984043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984043">
        <w:rPr>
          <w:rFonts w:ascii="Times New Roman" w:eastAsia="Calibri" w:hAnsi="Times New Roman" w:cs="Times New Roman"/>
          <w:lang w:eastAsia="en-US"/>
        </w:rPr>
        <w:lastRenderedPageBreak/>
        <w:t>Kopija dokumenta iz kojeg je vidljiv broj transakcijskog računa (ne može se mijenjati u proceduri dodjele sredstava) na koji će se sredstva doznačiti (ugovor ili karton deponovanih potpisa ili potvrda banke);</w:t>
      </w:r>
    </w:p>
    <w:p w14:paraId="5DB9A10C" w14:textId="43F517AA" w:rsidR="00984043" w:rsidRPr="00984043" w:rsidRDefault="00984043" w:rsidP="00984043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984043">
        <w:rPr>
          <w:rFonts w:ascii="Times New Roman" w:eastAsia="Calibri" w:hAnsi="Times New Roman" w:cs="Times New Roman"/>
          <w:lang w:eastAsia="en-US"/>
        </w:rPr>
        <w:t>Original ili kopija ponude ili predračuna sa uključenom tehničkom specifikacijom troškova, izdana od odgovarajućeg poslovnog subjekta, za sve namjene utroška sredstava navedene u Prijavnom obrascu</w:t>
      </w:r>
      <w:r w:rsidRPr="00351DC4">
        <w:rPr>
          <w:rFonts w:ascii="Times New Roman" w:eastAsia="Calibri" w:hAnsi="Times New Roman" w:cs="Times New Roman"/>
          <w:lang w:eastAsia="en-US"/>
        </w:rPr>
        <w:t xml:space="preserve">. </w:t>
      </w:r>
      <w:r w:rsidR="00351DC4" w:rsidRPr="00351DC4">
        <w:rPr>
          <w:rFonts w:ascii="Times New Roman" w:eastAsia="Calibri" w:hAnsi="Times New Roman" w:cs="Times New Roman"/>
          <w:lang w:eastAsia="en-US"/>
        </w:rPr>
        <w:t>Ponude ili p</w:t>
      </w:r>
      <w:r w:rsidRPr="00351DC4">
        <w:rPr>
          <w:rFonts w:ascii="Times New Roman" w:eastAsia="Calibri" w:hAnsi="Times New Roman" w:cs="Times New Roman"/>
          <w:lang w:eastAsia="en-US"/>
        </w:rPr>
        <w:t>redračuni sa uključenim tehničkim specifikacijama ne mogu biti od dobavljača koji spadaju u kategoriju</w:t>
      </w:r>
      <w:r w:rsidRPr="00984043">
        <w:rPr>
          <w:rFonts w:ascii="Times New Roman" w:eastAsia="Calibri" w:hAnsi="Times New Roman" w:cs="Times New Roman"/>
          <w:lang w:eastAsia="en-US"/>
        </w:rPr>
        <w:t xml:space="preserve"> povezanih lica sa posnosiocima prijava (</w:t>
      </w:r>
      <w:r w:rsidRPr="00984043">
        <w:rPr>
          <w:rFonts w:ascii="Times New Roman" w:eastAsia="Calibri" w:hAnsi="Times New Roman" w:cs="Times New Roman"/>
          <w:bCs/>
          <w:lang w:eastAsia="en-US"/>
        </w:rPr>
        <w:t>isti vlasnik i/ili suvlasnik pravnog lica, vlasništvo i/ili suvlasništvo bračnog druga, i/ili srodnika u prvom koljenu, i/ili lica koja žive u istom domaćinstvu ili imaju međusobno povezane ili zajedničke investicije</w:t>
      </w:r>
      <w:r w:rsidRPr="00984043">
        <w:rPr>
          <w:rFonts w:ascii="Times New Roman" w:eastAsia="Calibri" w:hAnsi="Times New Roman" w:cs="Times New Roman"/>
          <w:lang w:eastAsia="en-US"/>
        </w:rPr>
        <w:t xml:space="preserve">). </w:t>
      </w:r>
    </w:p>
    <w:p w14:paraId="35644418" w14:textId="77777777" w:rsidR="00984043" w:rsidRPr="007F5D4C" w:rsidRDefault="00984043" w:rsidP="00984043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bCs/>
          <w:u w:val="single"/>
          <w:lang w:eastAsia="en-US"/>
        </w:rPr>
      </w:pPr>
      <w:r w:rsidRPr="007F5D4C">
        <w:rPr>
          <w:rFonts w:ascii="Times New Roman" w:eastAsia="Calibri" w:hAnsi="Times New Roman" w:cs="Times New Roman"/>
          <w:b/>
          <w:bCs/>
          <w:u w:val="single"/>
          <w:lang w:eastAsia="en-US"/>
        </w:rPr>
        <w:t>Dostavljena ponuda ili predračun ne mogu biti stariji od dana objave Javnog poziva;</w:t>
      </w:r>
    </w:p>
    <w:p w14:paraId="62952B6D" w14:textId="4329CC6B" w:rsidR="00984043" w:rsidRPr="00984043" w:rsidRDefault="00984043" w:rsidP="00984043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lang w:eastAsia="en-US"/>
        </w:rPr>
      </w:pPr>
      <w:r w:rsidRPr="00984043">
        <w:rPr>
          <w:rFonts w:ascii="Times New Roman" w:eastAsia="Calibri" w:hAnsi="Times New Roman" w:cs="Times New Roman"/>
          <w:bCs/>
          <w:lang w:eastAsia="en-US"/>
        </w:rPr>
        <w:t>Potvrda o prebivalištu vlasnika ili direktora podnosioc</w:t>
      </w:r>
      <w:r w:rsidR="00351DC4">
        <w:rPr>
          <w:rFonts w:ascii="Times New Roman" w:eastAsia="Calibri" w:hAnsi="Times New Roman" w:cs="Times New Roman"/>
          <w:bCs/>
          <w:lang w:eastAsia="en-US"/>
        </w:rPr>
        <w:t>a</w:t>
      </w:r>
      <w:r w:rsidRPr="00984043">
        <w:rPr>
          <w:rFonts w:ascii="Times New Roman" w:eastAsia="Calibri" w:hAnsi="Times New Roman" w:cs="Times New Roman"/>
          <w:bCs/>
          <w:lang w:eastAsia="en-US"/>
        </w:rPr>
        <w:t xml:space="preserve"> prijave (original ili ovjerena kopija – ne stariji od 30 dana od dana objave Javnog poziva); </w:t>
      </w:r>
    </w:p>
    <w:p w14:paraId="0FAFE538" w14:textId="77777777" w:rsidR="00984043" w:rsidRPr="00984043" w:rsidRDefault="00984043" w:rsidP="00984043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lang w:eastAsia="en-US"/>
        </w:rPr>
      </w:pPr>
      <w:r w:rsidRPr="00984043">
        <w:rPr>
          <w:rFonts w:ascii="Times New Roman" w:eastAsia="Calibri" w:hAnsi="Times New Roman" w:cs="Times New Roman"/>
          <w:bCs/>
          <w:lang w:eastAsia="en-US"/>
        </w:rPr>
        <w:t xml:space="preserve">Rješenje o invalidnosti ukoliko vlasnik ili direktor pripadaju navedenoj kategoriji (original ili ovjerena kopija – ovjera ne starija od 3 mjeseca od dana objave Javnog poziva); </w:t>
      </w:r>
    </w:p>
    <w:p w14:paraId="69F9490B" w14:textId="1D539039" w:rsidR="00984043" w:rsidRPr="00470CFE" w:rsidRDefault="00984043" w:rsidP="00984043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984043">
        <w:rPr>
          <w:rFonts w:ascii="Times New Roman" w:eastAsia="Calibri" w:hAnsi="Times New Roman" w:cs="Times New Roman"/>
          <w:lang w:eastAsia="en-US"/>
        </w:rPr>
        <w:t xml:space="preserve">Izjava o primljenim pomoćima male vrijednosti (de minimis pomoć), potpisana i ovjerena pečatom podnosioca prijave (dostupna na web stranici Vlade Kantona) </w:t>
      </w:r>
      <w:r w:rsidRPr="00984043">
        <w:rPr>
          <w:rFonts w:ascii="Times New Roman" w:eastAsia="Calibri" w:hAnsi="Times New Roman" w:cs="Times New Roman"/>
          <w:b/>
          <w:bCs/>
          <w:lang w:eastAsia="en-US"/>
        </w:rPr>
        <w:t>(Aneks VI)</w:t>
      </w:r>
      <w:r w:rsidRPr="00984043">
        <w:rPr>
          <w:rFonts w:ascii="Times New Roman" w:eastAsia="Calibri" w:hAnsi="Times New Roman" w:cs="Times New Roman"/>
          <w:lang w:eastAsia="en-US"/>
        </w:rPr>
        <w:t>.</w:t>
      </w:r>
    </w:p>
    <w:p w14:paraId="1B741193" w14:textId="77777777" w:rsidR="00984043" w:rsidRPr="00984043" w:rsidRDefault="00984043" w:rsidP="00984043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</w:p>
    <w:p w14:paraId="4ED3016E" w14:textId="77777777" w:rsidR="00984043" w:rsidRPr="00470CFE" w:rsidRDefault="00984043" w:rsidP="00984043">
      <w:pPr>
        <w:spacing w:after="0"/>
        <w:contextualSpacing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984043">
        <w:rPr>
          <w:rFonts w:ascii="Times New Roman" w:eastAsia="Calibri" w:hAnsi="Times New Roman" w:cs="Times New Roman"/>
          <w:b/>
          <w:u w:val="single"/>
          <w:lang w:eastAsia="en-US"/>
        </w:rPr>
        <w:t>Ukoliko se Prijavni obrazac podnosi za poslovnu jedinicu, onda dokumente pod rednim brojem</w:t>
      </w:r>
      <w:r w:rsidRPr="00470CFE">
        <w:rPr>
          <w:rFonts w:ascii="Times New Roman" w:eastAsia="Calibri" w:hAnsi="Times New Roman" w:cs="Times New Roman"/>
          <w:b/>
          <w:u w:val="single"/>
          <w:lang w:eastAsia="en-US"/>
        </w:rPr>
        <w:t xml:space="preserve"> 4.</w:t>
      </w:r>
      <w:r w:rsidRPr="00984043">
        <w:rPr>
          <w:rFonts w:ascii="Times New Roman" w:eastAsia="Calibri" w:hAnsi="Times New Roman" w:cs="Times New Roman"/>
          <w:b/>
          <w:u w:val="single"/>
          <w:lang w:eastAsia="en-US"/>
        </w:rPr>
        <w:t xml:space="preserve"> i</w:t>
      </w:r>
      <w:r w:rsidRPr="00470CFE">
        <w:rPr>
          <w:rFonts w:ascii="Times New Roman" w:eastAsia="Calibri" w:hAnsi="Times New Roman" w:cs="Times New Roman"/>
          <w:b/>
          <w:u w:val="single"/>
          <w:lang w:eastAsia="en-US"/>
        </w:rPr>
        <w:t xml:space="preserve"> 5.</w:t>
      </w:r>
      <w:r w:rsidRPr="00984043">
        <w:rPr>
          <w:rFonts w:ascii="Times New Roman" w:eastAsia="Calibri" w:hAnsi="Times New Roman" w:cs="Times New Roman"/>
          <w:b/>
          <w:u w:val="single"/>
          <w:lang w:eastAsia="en-US"/>
        </w:rPr>
        <w:t xml:space="preserve"> treba dostaviti i za osnovni subjekt i za poslovnu jedinicu, uz ostalu traženu dokumentaciju. </w:t>
      </w:r>
    </w:p>
    <w:p w14:paraId="0FEAA850" w14:textId="77777777" w:rsidR="00984043" w:rsidRPr="00984043" w:rsidRDefault="00984043" w:rsidP="00984043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</w:p>
    <w:p w14:paraId="3847C640" w14:textId="77777777" w:rsidR="00984043" w:rsidRPr="00470CFE" w:rsidRDefault="00984043" w:rsidP="00984043">
      <w:pPr>
        <w:spacing w:after="0"/>
        <w:contextualSpacing/>
        <w:jc w:val="both"/>
        <w:rPr>
          <w:rFonts w:ascii="Times New Roman" w:eastAsia="Calibri" w:hAnsi="Times New Roman" w:cs="Times New Roman"/>
          <w:u w:val="single"/>
          <w:lang w:eastAsia="en-US"/>
        </w:rPr>
      </w:pPr>
      <w:r w:rsidRPr="00984043">
        <w:rPr>
          <w:rFonts w:ascii="Times New Roman" w:eastAsia="Calibri" w:hAnsi="Times New Roman" w:cs="Times New Roman"/>
          <w:u w:val="single"/>
          <w:lang w:eastAsia="en-US"/>
        </w:rPr>
        <w:t>Prijave će biti odbačene kao nepotpune i neće biti predmet daljeg razmatranja ako ne sadrže kompletnu dokumentaciju koja se traži Javnim pozivom.</w:t>
      </w:r>
    </w:p>
    <w:p w14:paraId="348D6024" w14:textId="77777777" w:rsidR="00984043" w:rsidRPr="00984043" w:rsidRDefault="00984043" w:rsidP="00984043">
      <w:pPr>
        <w:spacing w:after="0"/>
        <w:contextualSpacing/>
        <w:jc w:val="both"/>
        <w:rPr>
          <w:rFonts w:ascii="Times New Roman" w:eastAsia="Calibri" w:hAnsi="Times New Roman" w:cs="Times New Roman"/>
          <w:u w:val="single"/>
          <w:lang w:eastAsia="en-US"/>
        </w:rPr>
      </w:pPr>
    </w:p>
    <w:p w14:paraId="2EAE0538" w14:textId="77777777" w:rsidR="00984043" w:rsidRPr="00984043" w:rsidRDefault="00984043" w:rsidP="00984043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984043">
        <w:rPr>
          <w:rFonts w:ascii="Times New Roman" w:eastAsia="Calibri" w:hAnsi="Times New Roman" w:cs="Times New Roman"/>
          <w:lang w:eastAsia="en-US"/>
        </w:rPr>
        <w:t xml:space="preserve">Subjekti male privrede – </w:t>
      </w:r>
      <w:r w:rsidRPr="00984043">
        <w:rPr>
          <w:rFonts w:ascii="Times New Roman" w:eastAsia="Calibri" w:hAnsi="Times New Roman" w:cs="Times New Roman"/>
          <w:b/>
          <w:lang w:eastAsia="en-US"/>
        </w:rPr>
        <w:t xml:space="preserve">pravna lica (d.o.o. ili poslovne jedinice ukoliko pravno lice aplicira sa poslovnom jedinicom), </w:t>
      </w:r>
      <w:r w:rsidRPr="00984043">
        <w:rPr>
          <w:rFonts w:ascii="Times New Roman" w:eastAsia="Calibri" w:hAnsi="Times New Roman" w:cs="Times New Roman"/>
          <w:lang w:eastAsia="en-US"/>
        </w:rPr>
        <w:t>mogu podnijeti samo jednu prijavu, kao osnovni subjekt ili samo za jednu poslovnu jedinicu.</w:t>
      </w:r>
    </w:p>
    <w:p w14:paraId="650AFB66" w14:textId="77777777" w:rsidR="00984043" w:rsidRPr="00470CFE" w:rsidRDefault="00984043" w:rsidP="00984043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14:paraId="715B71E3" w14:textId="77777777" w:rsidR="00984043" w:rsidRPr="00984043" w:rsidRDefault="00984043" w:rsidP="00984043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984043">
        <w:rPr>
          <w:rFonts w:ascii="Times New Roman" w:eastAsia="Calibri" w:hAnsi="Times New Roman" w:cs="Times New Roman"/>
          <w:lang w:eastAsia="en-US"/>
        </w:rPr>
        <w:t xml:space="preserve">Podnosioci prijava mogu podnijeti samo jednu prijavu po jednoj mjeri iz ovog Programa i isti nemaju pravo apliciranja na Javni poziv </w:t>
      </w:r>
      <w:r w:rsidRPr="00984043">
        <w:rPr>
          <w:rFonts w:ascii="Times New Roman" w:eastAsia="Calibri" w:hAnsi="Times New Roman" w:cs="Times New Roman"/>
          <w:bCs/>
          <w:lang w:eastAsia="en-US"/>
        </w:rPr>
        <w:t xml:space="preserve">ovog Ministarstva po </w:t>
      </w:r>
      <w:r w:rsidRPr="00984043">
        <w:rPr>
          <w:rFonts w:ascii="Times New Roman" w:eastAsia="Calibri" w:hAnsi="Times New Roman" w:cs="Times New Roman"/>
          <w:lang w:eastAsia="en-US"/>
        </w:rPr>
        <w:t xml:space="preserve">Programu poticaja </w:t>
      </w:r>
      <w:r w:rsidRPr="00984043">
        <w:rPr>
          <w:rFonts w:ascii="Times New Roman" w:eastAsia="Calibri" w:hAnsi="Times New Roman" w:cs="Times New Roman"/>
          <w:bCs/>
          <w:lang w:eastAsia="en-US"/>
        </w:rPr>
        <w:t>razvoja turizma za 2024. godinu. U slučaju više prijava istog podnosioca, sve prijave će biti odbačene kao neosnovane i neće biti predmet daljeg razmatranja.</w:t>
      </w:r>
    </w:p>
    <w:p w14:paraId="5C2CF8A4" w14:textId="77777777" w:rsidR="00787D01" w:rsidRPr="00470CFE" w:rsidRDefault="00787D01" w:rsidP="007E6586">
      <w:pPr>
        <w:spacing w:after="0"/>
        <w:jc w:val="both"/>
        <w:rPr>
          <w:rFonts w:ascii="Times New Roman" w:eastAsia="Calibri" w:hAnsi="Times New Roman" w:cs="Times New Roman"/>
          <w:color w:val="FF0000"/>
          <w:lang w:eastAsia="en-US"/>
        </w:rPr>
      </w:pPr>
    </w:p>
    <w:p w14:paraId="444B8A10" w14:textId="77777777" w:rsidR="00787D01" w:rsidRPr="00470CFE" w:rsidRDefault="00787D01" w:rsidP="007E6586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sectPr w:rsidR="00787D01" w:rsidRPr="00470CFE" w:rsidSect="00A91D21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DFF85" w14:textId="77777777" w:rsidR="003618F1" w:rsidRDefault="003618F1" w:rsidP="00245C76">
      <w:pPr>
        <w:spacing w:after="0" w:line="240" w:lineRule="auto"/>
      </w:pPr>
      <w:r>
        <w:separator/>
      </w:r>
    </w:p>
  </w:endnote>
  <w:endnote w:type="continuationSeparator" w:id="0">
    <w:p w14:paraId="4F211800" w14:textId="77777777" w:rsidR="003618F1" w:rsidRDefault="003618F1" w:rsidP="0024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86822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04D59C6" w14:textId="77777777" w:rsidR="00DD5591" w:rsidRPr="00984043" w:rsidRDefault="003618F1" w:rsidP="00DD5591">
        <w:pPr>
          <w:pStyle w:val="Header"/>
          <w:rPr>
            <w:rFonts w:ascii="Times New Roman" w:hAnsi="Times New Roman" w:cs="Times New Roman"/>
            <w:b/>
            <w:sz w:val="24"/>
            <w:szCs w:val="24"/>
            <w:u w:val="single"/>
            <w:lang w:val="hr-BA"/>
          </w:rPr>
        </w:pPr>
        <w:r>
          <w:rPr>
            <w:rFonts w:ascii="Times New Roman" w:hAnsi="Times New Roman" w:cs="Times New Roman"/>
            <w:bCs/>
            <w:sz w:val="24"/>
            <w:szCs w:val="24"/>
            <w:lang w:val="hr-BA"/>
          </w:rPr>
          <w:pict w14:anchorId="69EA65B9">
            <v:rect id="_x0000_i1025" style="width:0;height:1.5pt" o:hralign="center" o:hrstd="t" o:hr="t" fillcolor="#a0a0a0" stroked="f"/>
          </w:pict>
        </w:r>
      </w:p>
      <w:p w14:paraId="1279EC88" w14:textId="77777777" w:rsidR="00DD5591" w:rsidRDefault="00DD5591" w:rsidP="00DD5591">
        <w:pPr>
          <w:pStyle w:val="Footer"/>
          <w:jc w:val="center"/>
        </w:pPr>
        <w:r w:rsidRPr="00351DC4">
          <w:rPr>
            <w:rFonts w:ascii="Times New Roman" w:hAnsi="Times New Roman" w:cs="Times New Roman"/>
            <w:b/>
            <w:sz w:val="24"/>
            <w:szCs w:val="24"/>
            <w:lang w:val="hr-BA"/>
          </w:rPr>
          <w:t xml:space="preserve">ANEKS I – </w:t>
        </w:r>
        <w:r w:rsidRPr="00351DC4">
          <w:rPr>
            <w:rFonts w:ascii="Times New Roman" w:hAnsi="Times New Roman" w:cs="Times New Roman"/>
            <w:bCs/>
            <w:sz w:val="24"/>
            <w:szCs w:val="24"/>
            <w:lang w:val="hr-BA"/>
          </w:rPr>
          <w:t>„Jačanje konkurentnosti subjekata male privrede – pravna lica“</w:t>
        </w:r>
      </w:p>
      <w:p w14:paraId="05EAC359" w14:textId="219B2811" w:rsidR="00DF35E5" w:rsidRPr="00DF35E5" w:rsidRDefault="00DF35E5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F35E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F35E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F35E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82651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DF35E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C2794" w14:textId="77777777" w:rsidR="003618F1" w:rsidRDefault="003618F1" w:rsidP="00245C76">
      <w:pPr>
        <w:spacing w:after="0" w:line="240" w:lineRule="auto"/>
      </w:pPr>
      <w:r>
        <w:separator/>
      </w:r>
    </w:p>
  </w:footnote>
  <w:footnote w:type="continuationSeparator" w:id="0">
    <w:p w14:paraId="4E0F69B6" w14:textId="77777777" w:rsidR="003618F1" w:rsidRDefault="003618F1" w:rsidP="00245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52690" w14:textId="40E62009" w:rsidR="00DD5591" w:rsidRDefault="00DD5591" w:rsidP="00DD5591">
    <w:pPr>
      <w:pStyle w:val="Header"/>
      <w:jc w:val="right"/>
      <w:rPr>
        <w:rFonts w:ascii="Times New Roman" w:hAnsi="Times New Roman" w:cs="Times New Roman"/>
        <w:b/>
        <w:sz w:val="24"/>
        <w:szCs w:val="24"/>
        <w:lang w:val="hr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33708"/>
    <w:multiLevelType w:val="hybridMultilevel"/>
    <w:tmpl w:val="1AE4260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C01C3"/>
    <w:multiLevelType w:val="hybridMultilevel"/>
    <w:tmpl w:val="273C9F7E"/>
    <w:lvl w:ilvl="0" w:tplc="169C9D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00548"/>
    <w:multiLevelType w:val="hybridMultilevel"/>
    <w:tmpl w:val="02C241BC"/>
    <w:lvl w:ilvl="0" w:tplc="18DE7C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53885"/>
    <w:multiLevelType w:val="hybridMultilevel"/>
    <w:tmpl w:val="77D0D60C"/>
    <w:lvl w:ilvl="0" w:tplc="06EE3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3460C"/>
    <w:multiLevelType w:val="hybridMultilevel"/>
    <w:tmpl w:val="DAF0B4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3715B"/>
    <w:multiLevelType w:val="hybridMultilevel"/>
    <w:tmpl w:val="74648A8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C7741"/>
    <w:multiLevelType w:val="hybridMultilevel"/>
    <w:tmpl w:val="1D98B588"/>
    <w:lvl w:ilvl="0" w:tplc="586EDD8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1D262C"/>
    <w:multiLevelType w:val="hybridMultilevel"/>
    <w:tmpl w:val="7E108870"/>
    <w:lvl w:ilvl="0" w:tplc="A1BC54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24537"/>
    <w:multiLevelType w:val="hybridMultilevel"/>
    <w:tmpl w:val="2652A4BC"/>
    <w:lvl w:ilvl="0" w:tplc="06507FC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6C7603"/>
    <w:multiLevelType w:val="hybridMultilevel"/>
    <w:tmpl w:val="E44E09A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252C5"/>
    <w:multiLevelType w:val="hybridMultilevel"/>
    <w:tmpl w:val="0E4AAD4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46A51"/>
    <w:multiLevelType w:val="multilevel"/>
    <w:tmpl w:val="E93EA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7B0BA0"/>
    <w:multiLevelType w:val="hybridMultilevel"/>
    <w:tmpl w:val="6F208AAE"/>
    <w:lvl w:ilvl="0" w:tplc="3C9C8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22135"/>
    <w:multiLevelType w:val="hybridMultilevel"/>
    <w:tmpl w:val="AB7E9B2C"/>
    <w:lvl w:ilvl="0" w:tplc="3D9043D4">
      <w:start w:val="1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45EB7"/>
    <w:multiLevelType w:val="hybridMultilevel"/>
    <w:tmpl w:val="8CBC9D5E"/>
    <w:lvl w:ilvl="0" w:tplc="C94E3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2"/>
  </w:num>
  <w:num w:numId="5">
    <w:abstractNumId w:val="0"/>
  </w:num>
  <w:num w:numId="6">
    <w:abstractNumId w:val="9"/>
  </w:num>
  <w:num w:numId="7">
    <w:abstractNumId w:val="1"/>
  </w:num>
  <w:num w:numId="8">
    <w:abstractNumId w:val="14"/>
  </w:num>
  <w:num w:numId="9">
    <w:abstractNumId w:val="3"/>
  </w:num>
  <w:num w:numId="10">
    <w:abstractNumId w:val="4"/>
  </w:num>
  <w:num w:numId="11">
    <w:abstractNumId w:val="13"/>
  </w:num>
  <w:num w:numId="12">
    <w:abstractNumId w:val="10"/>
  </w:num>
  <w:num w:numId="13">
    <w:abstractNumId w:val="6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C9"/>
    <w:rsid w:val="00021BEA"/>
    <w:rsid w:val="00065ED9"/>
    <w:rsid w:val="0008486C"/>
    <w:rsid w:val="00092136"/>
    <w:rsid w:val="000930A8"/>
    <w:rsid w:val="000A786C"/>
    <w:rsid w:val="000B3410"/>
    <w:rsid w:val="000C1815"/>
    <w:rsid w:val="000E451E"/>
    <w:rsid w:val="000E662E"/>
    <w:rsid w:val="00114698"/>
    <w:rsid w:val="00162937"/>
    <w:rsid w:val="00186897"/>
    <w:rsid w:val="001918AA"/>
    <w:rsid w:val="001A2BBC"/>
    <w:rsid w:val="001B454A"/>
    <w:rsid w:val="001E0BAB"/>
    <w:rsid w:val="00227B9F"/>
    <w:rsid w:val="00233781"/>
    <w:rsid w:val="00245C76"/>
    <w:rsid w:val="00272D12"/>
    <w:rsid w:val="002B3041"/>
    <w:rsid w:val="002E68E6"/>
    <w:rsid w:val="003136A1"/>
    <w:rsid w:val="00341415"/>
    <w:rsid w:val="00351DC4"/>
    <w:rsid w:val="00357C08"/>
    <w:rsid w:val="003618F1"/>
    <w:rsid w:val="00394071"/>
    <w:rsid w:val="003B4356"/>
    <w:rsid w:val="003F359E"/>
    <w:rsid w:val="004005DA"/>
    <w:rsid w:val="0045764F"/>
    <w:rsid w:val="00470A32"/>
    <w:rsid w:val="00470CFE"/>
    <w:rsid w:val="0047184B"/>
    <w:rsid w:val="0049593A"/>
    <w:rsid w:val="004A1A34"/>
    <w:rsid w:val="004C55AD"/>
    <w:rsid w:val="004C6114"/>
    <w:rsid w:val="004D0B7E"/>
    <w:rsid w:val="004D794E"/>
    <w:rsid w:val="00540DF7"/>
    <w:rsid w:val="00554515"/>
    <w:rsid w:val="00573080"/>
    <w:rsid w:val="005D30FD"/>
    <w:rsid w:val="005E4029"/>
    <w:rsid w:val="005F1B48"/>
    <w:rsid w:val="006054AB"/>
    <w:rsid w:val="00616AA0"/>
    <w:rsid w:val="00642EFE"/>
    <w:rsid w:val="0068784F"/>
    <w:rsid w:val="006C4BDA"/>
    <w:rsid w:val="006E4572"/>
    <w:rsid w:val="006E7B74"/>
    <w:rsid w:val="006F4710"/>
    <w:rsid w:val="006F5DC9"/>
    <w:rsid w:val="00710CC5"/>
    <w:rsid w:val="00715DF7"/>
    <w:rsid w:val="00741B0E"/>
    <w:rsid w:val="00751FF8"/>
    <w:rsid w:val="00772514"/>
    <w:rsid w:val="00787D01"/>
    <w:rsid w:val="00795D46"/>
    <w:rsid w:val="007A562E"/>
    <w:rsid w:val="007D4F08"/>
    <w:rsid w:val="007E6586"/>
    <w:rsid w:val="007F5D4C"/>
    <w:rsid w:val="00817441"/>
    <w:rsid w:val="0085400C"/>
    <w:rsid w:val="008766BB"/>
    <w:rsid w:val="00883365"/>
    <w:rsid w:val="00890CFB"/>
    <w:rsid w:val="009019F7"/>
    <w:rsid w:val="00936652"/>
    <w:rsid w:val="00954E9D"/>
    <w:rsid w:val="00984043"/>
    <w:rsid w:val="009D1412"/>
    <w:rsid w:val="009F6E23"/>
    <w:rsid w:val="00A175A7"/>
    <w:rsid w:val="00A21E94"/>
    <w:rsid w:val="00A26B99"/>
    <w:rsid w:val="00A322E2"/>
    <w:rsid w:val="00A550F9"/>
    <w:rsid w:val="00A8377F"/>
    <w:rsid w:val="00A87D14"/>
    <w:rsid w:val="00A91D21"/>
    <w:rsid w:val="00AF6991"/>
    <w:rsid w:val="00B30939"/>
    <w:rsid w:val="00B42B9C"/>
    <w:rsid w:val="00B85725"/>
    <w:rsid w:val="00BC6AF4"/>
    <w:rsid w:val="00BD284D"/>
    <w:rsid w:val="00C13564"/>
    <w:rsid w:val="00C3348F"/>
    <w:rsid w:val="00C33C43"/>
    <w:rsid w:val="00C341B2"/>
    <w:rsid w:val="00C704E7"/>
    <w:rsid w:val="00C82651"/>
    <w:rsid w:val="00C877D8"/>
    <w:rsid w:val="00C972F7"/>
    <w:rsid w:val="00CD2099"/>
    <w:rsid w:val="00CD4808"/>
    <w:rsid w:val="00D24EC7"/>
    <w:rsid w:val="00D30EC7"/>
    <w:rsid w:val="00D5686E"/>
    <w:rsid w:val="00D75D2F"/>
    <w:rsid w:val="00DA43E9"/>
    <w:rsid w:val="00DC4630"/>
    <w:rsid w:val="00DD5591"/>
    <w:rsid w:val="00DF35E5"/>
    <w:rsid w:val="00E05C4D"/>
    <w:rsid w:val="00E20E36"/>
    <w:rsid w:val="00E269D0"/>
    <w:rsid w:val="00E43810"/>
    <w:rsid w:val="00E90358"/>
    <w:rsid w:val="00E90C36"/>
    <w:rsid w:val="00E96E4A"/>
    <w:rsid w:val="00EB2E0A"/>
    <w:rsid w:val="00EB5666"/>
    <w:rsid w:val="00EF333A"/>
    <w:rsid w:val="00EF3D81"/>
    <w:rsid w:val="00EF61A5"/>
    <w:rsid w:val="00F074BA"/>
    <w:rsid w:val="00F22DEA"/>
    <w:rsid w:val="00F27511"/>
    <w:rsid w:val="00F5279B"/>
    <w:rsid w:val="00F66E8D"/>
    <w:rsid w:val="00F95182"/>
    <w:rsid w:val="00FA5360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9304E"/>
  <w15:docId w15:val="{FEBB77F8-BE3B-472C-BACC-0648123B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5D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5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C76"/>
  </w:style>
  <w:style w:type="paragraph" w:styleId="Footer">
    <w:name w:val="footer"/>
    <w:basedOn w:val="Normal"/>
    <w:link w:val="FooterChar"/>
    <w:uiPriority w:val="99"/>
    <w:unhideWhenUsed/>
    <w:rsid w:val="00245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C76"/>
  </w:style>
  <w:style w:type="character" w:styleId="Hyperlink">
    <w:name w:val="Hyperlink"/>
    <w:basedOn w:val="DefaultParagraphFont"/>
    <w:uiPriority w:val="99"/>
    <w:unhideWhenUsed/>
    <w:rsid w:val="00357C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4710"/>
    <w:pPr>
      <w:ind w:left="720"/>
      <w:contextualSpacing/>
    </w:pPr>
  </w:style>
  <w:style w:type="table" w:styleId="TableGrid">
    <w:name w:val="Table Grid"/>
    <w:basedOn w:val="TableNormal"/>
    <w:uiPriority w:val="59"/>
    <w:rsid w:val="00A91D2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B454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4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6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6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6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mirela.dedic</dc:creator>
  <cp:lastModifiedBy>Selma Galinec</cp:lastModifiedBy>
  <cp:revision>21</cp:revision>
  <cp:lastPrinted>2024-08-07T07:45:00Z</cp:lastPrinted>
  <dcterms:created xsi:type="dcterms:W3CDTF">2024-07-26T08:26:00Z</dcterms:created>
  <dcterms:modified xsi:type="dcterms:W3CDTF">2024-08-07T07:49:00Z</dcterms:modified>
</cp:coreProperties>
</file>