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30107" w14:textId="77777777" w:rsidR="00C2058B" w:rsidRDefault="00000000" w:rsidP="00C2058B">
      <w:pPr>
        <w:spacing w:line="300" w:lineRule="auto"/>
        <w:jc w:val="center"/>
        <w:rPr>
          <w:rFonts w:eastAsia="Calibri"/>
          <w:b/>
          <w:sz w:val="24"/>
          <w:szCs w:val="24"/>
          <w:lang w:val="bs-Latn-BA" w:eastAsia="en-US"/>
        </w:rPr>
      </w:pPr>
      <w:r>
        <w:rPr>
          <w:rFonts w:eastAsia="Calibri"/>
          <w:b/>
          <w:noProof/>
          <w:sz w:val="24"/>
          <w:szCs w:val="24"/>
          <w:lang w:val="bs-Latn-BA" w:eastAsia="bs-Latn-BA"/>
        </w:rPr>
        <w:object w:dxaOrig="1440" w:dyaOrig="1440" w14:anchorId="411E42F4">
          <v:group id="_x0000_s1031" style="position:absolute;left:0;text-align:left;margin-left:-19.4pt;margin-top:-43.2pt;width:497.1pt;height:75.55pt;z-index:251660288" coordorigin="1341,724" coordsize="9720,1420">
            <v:group id="_x0000_s1032" style="position:absolute;left:1341;top:724;width:9720;height:1420" coordorigin="1278,710" coordsize="9940,1420">
              <v:rect id="_x0000_s1033" style="position:absolute;left:1278;top:710;width:9940;height:1420" stroked="f">
                <v:textbox style="mso-next-textbox:#_x0000_s1033" inset="4.5mm">
                  <w:txbxContent>
                    <w:p w14:paraId="6AE4DFAA" w14:textId="77777777" w:rsidR="00C2058B" w:rsidRDefault="00C2058B" w:rsidP="00C2058B">
                      <w:pPr>
                        <w:pStyle w:val="Footer"/>
                        <w:tabs>
                          <w:tab w:val="left" w:pos="708"/>
                        </w:tabs>
                        <w:ind w:hanging="142"/>
                        <w:rPr>
                          <w:b/>
                          <w:spacing w:val="70"/>
                          <w:sz w:val="16"/>
                          <w:lang w:val="hr-HR"/>
                        </w:rPr>
                      </w:pPr>
                      <w:r>
                        <w:rPr>
                          <w:b/>
                          <w:spacing w:val="100"/>
                          <w:lang w:val="hr-HR"/>
                        </w:rPr>
                        <w:t>B</w:t>
                      </w:r>
                      <w:r>
                        <w:rPr>
                          <w:b/>
                          <w:spacing w:val="100"/>
                          <w:sz w:val="16"/>
                          <w:lang w:val="hr-HR"/>
                        </w:rPr>
                        <w:t xml:space="preserve">OSNA I </w:t>
                      </w:r>
                      <w:r>
                        <w:rPr>
                          <w:b/>
                          <w:spacing w:val="100"/>
                          <w:lang w:val="hr-HR"/>
                        </w:rPr>
                        <w:t>H</w:t>
                      </w:r>
                      <w:r>
                        <w:rPr>
                          <w:b/>
                          <w:spacing w:val="100"/>
                          <w:sz w:val="16"/>
                          <w:lang w:val="hr-HR"/>
                        </w:rPr>
                        <w:t>ERCEGOVINA</w:t>
                      </w:r>
                      <w:r>
                        <w:rPr>
                          <w:b/>
                          <w:spacing w:val="98"/>
                          <w:sz w:val="16"/>
                          <w:lang w:val="hr-HR"/>
                        </w:rPr>
                        <w:t xml:space="preserve"> </w:t>
                      </w:r>
                      <w:r>
                        <w:rPr>
                          <w:b/>
                          <w:spacing w:val="70"/>
                          <w:sz w:val="16"/>
                          <w:lang w:val="hr-HR"/>
                        </w:rPr>
                        <w:tab/>
                        <w:t xml:space="preserve">              </w:t>
                      </w:r>
                      <w:r>
                        <w:rPr>
                          <w:b/>
                          <w:spacing w:val="66"/>
                          <w:lang w:val="hr-HR"/>
                        </w:rPr>
                        <w:t>B</w:t>
                      </w:r>
                      <w:r>
                        <w:rPr>
                          <w:b/>
                          <w:spacing w:val="66"/>
                          <w:sz w:val="16"/>
                          <w:lang w:val="hr-HR"/>
                        </w:rPr>
                        <w:t xml:space="preserve">OSNIA AND </w:t>
                      </w:r>
                      <w:r>
                        <w:rPr>
                          <w:b/>
                          <w:spacing w:val="66"/>
                          <w:lang w:val="hr-HR"/>
                        </w:rPr>
                        <w:t>H</w:t>
                      </w:r>
                      <w:r>
                        <w:rPr>
                          <w:b/>
                          <w:spacing w:val="66"/>
                          <w:sz w:val="16"/>
                          <w:lang w:val="hr-HR"/>
                        </w:rPr>
                        <w:t>ERZEGOVINA</w:t>
                      </w:r>
                    </w:p>
                    <w:p w14:paraId="69655ADE" w14:textId="77777777" w:rsidR="00C2058B" w:rsidRDefault="00C2058B" w:rsidP="00C2058B">
                      <w:pPr>
                        <w:pStyle w:val="Footer"/>
                        <w:tabs>
                          <w:tab w:val="left" w:pos="708"/>
                        </w:tabs>
                        <w:ind w:hanging="142"/>
                        <w:rPr>
                          <w:b/>
                          <w:sz w:val="16"/>
                          <w:lang w:val="hr-HR"/>
                        </w:rPr>
                      </w:pPr>
                      <w:r>
                        <w:rPr>
                          <w:b/>
                          <w:spacing w:val="24"/>
                          <w:lang w:val="hr-HR"/>
                        </w:rPr>
                        <w:t>F</w:t>
                      </w:r>
                      <w:r>
                        <w:rPr>
                          <w:b/>
                          <w:spacing w:val="24"/>
                          <w:sz w:val="16"/>
                          <w:lang w:val="hr-HR"/>
                        </w:rPr>
                        <w:t xml:space="preserve">EDERACIJA </w:t>
                      </w:r>
                      <w:r>
                        <w:rPr>
                          <w:b/>
                          <w:spacing w:val="24"/>
                          <w:lang w:val="hr-HR"/>
                        </w:rPr>
                        <w:t>B</w:t>
                      </w:r>
                      <w:r>
                        <w:rPr>
                          <w:b/>
                          <w:spacing w:val="24"/>
                          <w:sz w:val="16"/>
                          <w:lang w:val="hr-HR"/>
                        </w:rPr>
                        <w:t xml:space="preserve">OSNE I </w:t>
                      </w:r>
                      <w:r>
                        <w:rPr>
                          <w:b/>
                          <w:spacing w:val="24"/>
                          <w:lang w:val="hr-HR"/>
                        </w:rPr>
                        <w:t>H</w:t>
                      </w:r>
                      <w:r>
                        <w:rPr>
                          <w:b/>
                          <w:spacing w:val="24"/>
                          <w:sz w:val="16"/>
                          <w:lang w:val="hr-HR"/>
                        </w:rPr>
                        <w:t>ERCEGOVINE</w:t>
                      </w:r>
                      <w:r>
                        <w:rPr>
                          <w:b/>
                          <w:spacing w:val="6"/>
                          <w:sz w:val="16"/>
                          <w:lang w:val="hr-HR"/>
                        </w:rPr>
                        <w:t xml:space="preserve">                                       </w:t>
                      </w:r>
                      <w:r>
                        <w:rPr>
                          <w:b/>
                          <w:spacing w:val="24"/>
                          <w:lang w:val="hr-HR"/>
                        </w:rPr>
                        <w:t>F</w:t>
                      </w:r>
                      <w:r>
                        <w:rPr>
                          <w:b/>
                          <w:sz w:val="16"/>
                          <w:lang w:val="hr-HR"/>
                        </w:rPr>
                        <w:t xml:space="preserve">EDERATION OF </w:t>
                      </w:r>
                      <w:r>
                        <w:rPr>
                          <w:b/>
                          <w:lang w:val="hr-HR"/>
                        </w:rPr>
                        <w:t>B</w:t>
                      </w:r>
                      <w:r>
                        <w:rPr>
                          <w:b/>
                          <w:sz w:val="16"/>
                          <w:lang w:val="hr-HR"/>
                        </w:rPr>
                        <w:t xml:space="preserve">OSNIA AND </w:t>
                      </w:r>
                      <w:r>
                        <w:rPr>
                          <w:b/>
                          <w:lang w:val="hr-HR"/>
                        </w:rPr>
                        <w:t>H</w:t>
                      </w:r>
                      <w:r>
                        <w:rPr>
                          <w:b/>
                          <w:sz w:val="16"/>
                          <w:lang w:val="hr-HR"/>
                        </w:rPr>
                        <w:t>ERZEGOVINA</w:t>
                      </w:r>
                    </w:p>
                    <w:p w14:paraId="705BD5E1" w14:textId="77777777" w:rsidR="00C2058B" w:rsidRDefault="00C2058B" w:rsidP="00C2058B">
                      <w:pPr>
                        <w:pStyle w:val="Footer"/>
                        <w:tabs>
                          <w:tab w:val="left" w:pos="708"/>
                        </w:tabs>
                        <w:ind w:left="-142"/>
                        <w:rPr>
                          <w:b/>
                          <w:spacing w:val="82"/>
                          <w:sz w:val="16"/>
                          <w:lang w:val="hr-HR"/>
                        </w:rPr>
                      </w:pPr>
                      <w:r>
                        <w:rPr>
                          <w:b/>
                          <w:i/>
                          <w:spacing w:val="82"/>
                          <w:lang w:val="hr-HR"/>
                        </w:rPr>
                        <w:t>U</w:t>
                      </w:r>
                      <w:r>
                        <w:rPr>
                          <w:b/>
                          <w:i/>
                          <w:spacing w:val="82"/>
                          <w:sz w:val="16"/>
                          <w:lang w:val="hr-HR"/>
                        </w:rPr>
                        <w:t>NSKO – SANSKI  KANTON</w:t>
                      </w:r>
                      <w:r>
                        <w:rPr>
                          <w:b/>
                          <w:spacing w:val="6"/>
                          <w:sz w:val="16"/>
                          <w:lang w:val="hr-HR"/>
                        </w:rPr>
                        <w:tab/>
                        <w:t xml:space="preserve">                                     </w:t>
                      </w:r>
                      <w:r>
                        <w:rPr>
                          <w:b/>
                          <w:i/>
                          <w:spacing w:val="81"/>
                          <w:lang w:val="hr-HR"/>
                        </w:rPr>
                        <w:t>T</w:t>
                      </w:r>
                      <w:r>
                        <w:rPr>
                          <w:b/>
                          <w:i/>
                          <w:spacing w:val="81"/>
                          <w:sz w:val="16"/>
                          <w:lang w:val="hr-HR"/>
                        </w:rPr>
                        <w:t xml:space="preserve">HE </w:t>
                      </w:r>
                      <w:r>
                        <w:rPr>
                          <w:b/>
                          <w:i/>
                          <w:spacing w:val="81"/>
                          <w:lang w:val="hr-HR"/>
                        </w:rPr>
                        <w:t>U</w:t>
                      </w:r>
                      <w:r>
                        <w:rPr>
                          <w:b/>
                          <w:i/>
                          <w:spacing w:val="81"/>
                          <w:sz w:val="16"/>
                          <w:lang w:val="hr-HR"/>
                        </w:rPr>
                        <w:t xml:space="preserve">NA – SANA </w:t>
                      </w:r>
                      <w:r>
                        <w:rPr>
                          <w:b/>
                          <w:i/>
                          <w:spacing w:val="81"/>
                          <w:lang w:val="hr-HR"/>
                        </w:rPr>
                        <w:t>C</w:t>
                      </w:r>
                      <w:r>
                        <w:rPr>
                          <w:b/>
                          <w:i/>
                          <w:spacing w:val="81"/>
                          <w:sz w:val="16"/>
                          <w:lang w:val="hr-HR"/>
                        </w:rPr>
                        <w:t>ANTON</w:t>
                      </w:r>
                    </w:p>
                    <w:p w14:paraId="0E2913C6" w14:textId="77777777" w:rsidR="00C2058B" w:rsidRDefault="00C2058B" w:rsidP="00C2058B">
                      <w:pPr>
                        <w:pStyle w:val="Footer"/>
                        <w:tabs>
                          <w:tab w:val="left" w:pos="708"/>
                        </w:tabs>
                        <w:spacing w:line="192" w:lineRule="auto"/>
                        <w:ind w:left="-142"/>
                        <w:rPr>
                          <w:b/>
                          <w:spacing w:val="6"/>
                          <w:sz w:val="16"/>
                          <w:szCs w:val="16"/>
                          <w:lang w:val="hr-HR"/>
                        </w:rPr>
                      </w:pPr>
                      <w:r>
                        <w:rPr>
                          <w:b/>
                          <w:spacing w:val="6"/>
                          <w:lang w:val="hr-HR"/>
                        </w:rPr>
                        <w:t xml:space="preserve">          M</w:t>
                      </w:r>
                      <w:r>
                        <w:rPr>
                          <w:b/>
                          <w:spacing w:val="6"/>
                          <w:sz w:val="16"/>
                          <w:szCs w:val="16"/>
                          <w:lang w:val="hr-HR"/>
                        </w:rPr>
                        <w:t>INISTARSTVO ZA GRAĐENJE,</w:t>
                      </w:r>
                      <w:r w:rsidRPr="00A546FE">
                        <w:rPr>
                          <w:b/>
                          <w:spacing w:val="-4"/>
                          <w:lang w:val="hr-HR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  <w:lang w:val="hr-HR"/>
                        </w:rPr>
                        <w:tab/>
                        <w:t xml:space="preserve">                                                               M</w:t>
                      </w:r>
                      <w:r>
                        <w:rPr>
                          <w:b/>
                          <w:spacing w:val="-4"/>
                          <w:sz w:val="16"/>
                          <w:lang w:val="hr-HR"/>
                        </w:rPr>
                        <w:t xml:space="preserve">INISTRY OF </w:t>
                      </w:r>
                      <w:r>
                        <w:rPr>
                          <w:b/>
                          <w:spacing w:val="-4"/>
                          <w:lang w:val="hr-HR"/>
                        </w:rPr>
                        <w:t>C</w:t>
                      </w:r>
                      <w:r>
                        <w:rPr>
                          <w:b/>
                          <w:spacing w:val="-4"/>
                          <w:sz w:val="16"/>
                          <w:szCs w:val="16"/>
                          <w:lang w:val="hr-HR"/>
                        </w:rPr>
                        <w:t>ONSTRUCTION</w:t>
                      </w:r>
                      <w:r>
                        <w:rPr>
                          <w:b/>
                          <w:spacing w:val="-4"/>
                          <w:sz w:val="16"/>
                          <w:lang w:val="hr-HR"/>
                        </w:rPr>
                        <w:t xml:space="preserve">,  </w:t>
                      </w:r>
                    </w:p>
                    <w:p w14:paraId="58E8504B" w14:textId="77777777" w:rsidR="00C2058B" w:rsidRDefault="00C2058B" w:rsidP="00C2058B">
                      <w:pPr>
                        <w:pStyle w:val="Footer"/>
                        <w:tabs>
                          <w:tab w:val="left" w:pos="708"/>
                        </w:tabs>
                        <w:spacing w:line="192" w:lineRule="auto"/>
                        <w:ind w:left="-142"/>
                        <w:rPr>
                          <w:b/>
                          <w:sz w:val="16"/>
                          <w:lang w:val="hr-HR"/>
                        </w:rPr>
                      </w:pPr>
                      <w:r>
                        <w:rPr>
                          <w:b/>
                          <w:spacing w:val="6"/>
                          <w:sz w:val="16"/>
                          <w:szCs w:val="16"/>
                          <w:lang w:val="hr-HR"/>
                        </w:rPr>
                        <w:t xml:space="preserve">                 </w:t>
                      </w:r>
                      <w:r>
                        <w:rPr>
                          <w:b/>
                          <w:spacing w:val="6"/>
                          <w:sz w:val="16"/>
                          <w:szCs w:val="16"/>
                        </w:rPr>
                        <w:t>PROSTORNO</w:t>
                      </w:r>
                      <w:r>
                        <w:rPr>
                          <w:b/>
                          <w:spacing w:val="6"/>
                          <w:sz w:val="16"/>
                          <w:lang w:val="hr-HR"/>
                        </w:rPr>
                        <w:t xml:space="preserve"> </w:t>
                      </w:r>
                      <w:r>
                        <w:rPr>
                          <w:b/>
                          <w:spacing w:val="8"/>
                          <w:sz w:val="16"/>
                          <w:szCs w:val="16"/>
                        </w:rPr>
                        <w:t xml:space="preserve">UREĐENJE I                                                                       </w:t>
                      </w:r>
                      <w:r w:rsidRPr="001976F1">
                        <w:rPr>
                          <w:b/>
                          <w:spacing w:val="-4"/>
                          <w:sz w:val="16"/>
                          <w:szCs w:val="16"/>
                          <w:lang w:val="hr-HR"/>
                        </w:rPr>
                        <w:t xml:space="preserve">SPATIAL </w:t>
                      </w:r>
                      <w:r w:rsidRPr="001976F1">
                        <w:rPr>
                          <w:b/>
                          <w:spacing w:val="-4"/>
                          <w:sz w:val="16"/>
                          <w:szCs w:val="16"/>
                        </w:rPr>
                        <w:t>P</w:t>
                      </w:r>
                      <w:r>
                        <w:rPr>
                          <w:b/>
                          <w:spacing w:val="-4"/>
                          <w:sz w:val="16"/>
                        </w:rPr>
                        <w:t>LANNING  AND</w:t>
                      </w:r>
                    </w:p>
                    <w:p w14:paraId="635D4461" w14:textId="77777777" w:rsidR="00C2058B" w:rsidRDefault="00C2058B" w:rsidP="00C2058B">
                      <w:pPr>
                        <w:spacing w:line="180" w:lineRule="auto"/>
                        <w:ind w:left="-142"/>
                        <w:rPr>
                          <w:rFonts w:ascii="Calibri" w:hAnsi="Calibri"/>
                          <w:b/>
                          <w:sz w:val="16"/>
                          <w:lang w:val="hr-HR"/>
                        </w:rPr>
                      </w:pPr>
                      <w:r>
                        <w:rPr>
                          <w:b/>
                          <w:spacing w:val="2"/>
                          <w:sz w:val="16"/>
                        </w:rPr>
                        <w:t xml:space="preserve">                    </w:t>
                      </w:r>
                      <w:r>
                        <w:rPr>
                          <w:b/>
                          <w:spacing w:val="8"/>
                          <w:sz w:val="16"/>
                          <w:szCs w:val="16"/>
                        </w:rPr>
                        <w:t xml:space="preserve">    ZAŠTITU OKOLIŠA</w:t>
                      </w:r>
                      <w:r>
                        <w:rPr>
                          <w:b/>
                          <w:spacing w:val="2"/>
                          <w:sz w:val="16"/>
                        </w:rPr>
                        <w:t xml:space="preserve">            </w:t>
                      </w:r>
                      <w:r>
                        <w:rPr>
                          <w:b/>
                          <w:spacing w:val="6"/>
                          <w:sz w:val="16"/>
                        </w:rPr>
                        <w:tab/>
                      </w:r>
                      <w:r>
                        <w:rPr>
                          <w:b/>
                          <w:spacing w:val="6"/>
                          <w:sz w:val="16"/>
                        </w:rPr>
                        <w:tab/>
                        <w:t xml:space="preserve">            </w:t>
                      </w:r>
                      <w:r>
                        <w:rPr>
                          <w:b/>
                          <w:sz w:val="16"/>
                        </w:rPr>
                        <w:t xml:space="preserve">                             </w:t>
                      </w:r>
                      <w:r>
                        <w:rPr>
                          <w:b/>
                        </w:rPr>
                        <w:t>E</w:t>
                      </w:r>
                      <w:r>
                        <w:rPr>
                          <w:b/>
                          <w:sz w:val="16"/>
                        </w:rPr>
                        <w:t>NVIRONMENTAL</w:t>
                      </w:r>
                      <w:r w:rsidRPr="00A546FE"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</w:rPr>
                        <w:t>P</w:t>
                      </w:r>
                      <w:r>
                        <w:rPr>
                          <w:b/>
                          <w:sz w:val="16"/>
                        </w:rPr>
                        <w:t>ROTECTION</w:t>
                      </w:r>
                    </w:p>
                    <w:p w14:paraId="0C15361A" w14:textId="77777777" w:rsidR="00C2058B" w:rsidRDefault="00C2058B" w:rsidP="00C2058B">
                      <w:pPr>
                        <w:pStyle w:val="Heading1"/>
                        <w:spacing w:line="240" w:lineRule="auto"/>
                        <w:ind w:left="-142"/>
                      </w:pPr>
                      <w:r>
                        <w:rPr>
                          <w:color w:val="FFFFFF"/>
                        </w:rPr>
                        <w:t>.</w:t>
                      </w:r>
                      <w:r>
                        <w:t xml:space="preserve">   </w:t>
                      </w:r>
                      <w:r>
                        <w:tab/>
                        <w:t xml:space="preserve">                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</w:t>
                      </w:r>
                      <w:r>
                        <w:tab/>
                        <w:t xml:space="preserve">         </w:t>
                      </w:r>
                      <w:r>
                        <w:tab/>
                        <w:t xml:space="preserve">           </w:t>
                      </w:r>
                      <w:r>
                        <w:tab/>
                        <w:t xml:space="preserve">                      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34" type="#_x0000_t75" style="position:absolute;left:5558;top:816;width:1007;height:1188">
                <v:imagedata r:id="rId4" o:title="" cropright="1220f"/>
              </v:shape>
            </v:group>
            <v:line id="_x0000_s1035" style="position:absolute;mso-position-horizontal:left" from="1418,2037" to="10557,2037"/>
          </v:group>
          <o:OLEObject Type="Embed" ProgID="CorelPhotoPaint.Image.9" ShapeID="_x0000_s1034" DrawAspect="Content" ObjectID="_1828157107" r:id="rId5"/>
        </w:object>
      </w:r>
    </w:p>
    <w:p w14:paraId="64CB48AA" w14:textId="77777777" w:rsidR="00C2058B" w:rsidRDefault="00C2058B" w:rsidP="00C2058B">
      <w:pPr>
        <w:spacing w:line="300" w:lineRule="auto"/>
        <w:rPr>
          <w:rFonts w:eastAsia="Calibri"/>
          <w:b/>
          <w:sz w:val="24"/>
          <w:szCs w:val="24"/>
          <w:lang w:val="bs-Latn-BA" w:eastAsia="en-US"/>
        </w:rPr>
      </w:pPr>
    </w:p>
    <w:p w14:paraId="65AF7F1E" w14:textId="55854622" w:rsidR="00C2058B" w:rsidRPr="001834F4" w:rsidRDefault="00C2058B" w:rsidP="00C2058B">
      <w:pPr>
        <w:spacing w:after="26" w:line="300" w:lineRule="auto"/>
        <w:jc w:val="both"/>
        <w:rPr>
          <w:rFonts w:eastAsia="Calibri"/>
          <w:bCs/>
          <w:sz w:val="22"/>
          <w:szCs w:val="24"/>
          <w:lang w:val="bs-Latn-BA" w:eastAsia="en-US"/>
        </w:rPr>
      </w:pPr>
      <w:r w:rsidRPr="001834F4">
        <w:rPr>
          <w:rFonts w:eastAsia="Calibri"/>
          <w:bCs/>
          <w:sz w:val="22"/>
          <w:szCs w:val="24"/>
          <w:lang w:val="bs-Latn-BA" w:eastAsia="en-US"/>
        </w:rPr>
        <w:t>Broj: 11-1</w:t>
      </w:r>
      <w:r>
        <w:rPr>
          <w:rFonts w:eastAsia="Calibri"/>
          <w:bCs/>
          <w:sz w:val="22"/>
          <w:szCs w:val="24"/>
          <w:lang w:val="bs-Latn-BA" w:eastAsia="en-US"/>
        </w:rPr>
        <w:t>1</w:t>
      </w:r>
      <w:r w:rsidRPr="001834F4">
        <w:rPr>
          <w:rFonts w:eastAsia="Calibri"/>
          <w:bCs/>
          <w:sz w:val="22"/>
          <w:szCs w:val="24"/>
          <w:lang w:val="bs-Latn-BA" w:eastAsia="en-US"/>
        </w:rPr>
        <w:t>-</w:t>
      </w:r>
      <w:r w:rsidR="007E155A">
        <w:rPr>
          <w:rFonts w:eastAsia="Calibri"/>
          <w:bCs/>
          <w:sz w:val="22"/>
          <w:szCs w:val="24"/>
          <w:lang w:val="bs-Latn-BA" w:eastAsia="en-US"/>
        </w:rPr>
        <w:t>7369</w:t>
      </w:r>
      <w:r w:rsidRPr="001834F4">
        <w:rPr>
          <w:rFonts w:eastAsia="Calibri"/>
          <w:bCs/>
          <w:sz w:val="22"/>
          <w:szCs w:val="24"/>
          <w:lang w:val="bs-Latn-BA" w:eastAsia="en-US"/>
        </w:rPr>
        <w:t>-___/2</w:t>
      </w:r>
      <w:r w:rsidR="007E155A">
        <w:rPr>
          <w:rFonts w:eastAsia="Calibri"/>
          <w:bCs/>
          <w:sz w:val="22"/>
          <w:szCs w:val="24"/>
          <w:lang w:val="bs-Latn-BA" w:eastAsia="en-US"/>
        </w:rPr>
        <w:t>5</w:t>
      </w:r>
    </w:p>
    <w:p w14:paraId="2DF0FDDE" w14:textId="0941D235" w:rsidR="00C2058B" w:rsidRPr="00E0216D" w:rsidRDefault="00C2058B" w:rsidP="00C2058B">
      <w:pPr>
        <w:spacing w:after="26" w:line="300" w:lineRule="auto"/>
        <w:jc w:val="both"/>
        <w:rPr>
          <w:rFonts w:eastAsia="Calibri"/>
          <w:bCs/>
          <w:sz w:val="22"/>
          <w:szCs w:val="24"/>
          <w:lang w:val="bs-Latn-BA" w:eastAsia="en-US"/>
        </w:rPr>
      </w:pPr>
      <w:r w:rsidRPr="001834F4">
        <w:rPr>
          <w:rFonts w:eastAsia="Calibri"/>
          <w:bCs/>
          <w:sz w:val="22"/>
          <w:szCs w:val="24"/>
          <w:lang w:val="bs-Latn-BA" w:eastAsia="en-US"/>
        </w:rPr>
        <w:t>Bihać,</w:t>
      </w:r>
      <w:r w:rsidR="007E155A">
        <w:rPr>
          <w:rFonts w:eastAsia="Calibri"/>
          <w:bCs/>
          <w:sz w:val="22"/>
          <w:szCs w:val="24"/>
          <w:lang w:val="bs-Latn-BA" w:eastAsia="en-US"/>
        </w:rPr>
        <w:t xml:space="preserve"> </w:t>
      </w:r>
      <w:r w:rsidR="00EA4E68">
        <w:rPr>
          <w:rFonts w:eastAsia="Calibri"/>
          <w:bCs/>
          <w:sz w:val="22"/>
          <w:szCs w:val="24"/>
          <w:lang w:val="bs-Latn-BA" w:eastAsia="en-US"/>
        </w:rPr>
        <w:t>___________</w:t>
      </w:r>
      <w:r w:rsidRPr="001834F4">
        <w:rPr>
          <w:rFonts w:eastAsia="Calibri"/>
          <w:bCs/>
          <w:sz w:val="22"/>
          <w:szCs w:val="24"/>
          <w:lang w:val="bs-Latn-BA" w:eastAsia="en-US"/>
        </w:rPr>
        <w:t>.</w:t>
      </w:r>
      <w:r w:rsidR="007E155A">
        <w:rPr>
          <w:rFonts w:eastAsia="Calibri"/>
          <w:bCs/>
          <w:sz w:val="22"/>
          <w:szCs w:val="24"/>
          <w:lang w:val="bs-Latn-BA" w:eastAsia="en-US"/>
        </w:rPr>
        <w:t xml:space="preserve"> </w:t>
      </w:r>
      <w:r w:rsidRPr="001834F4">
        <w:rPr>
          <w:rFonts w:eastAsia="Calibri"/>
          <w:bCs/>
          <w:sz w:val="22"/>
          <w:szCs w:val="24"/>
          <w:lang w:val="bs-Latn-BA" w:eastAsia="en-US"/>
        </w:rPr>
        <w:t>godine</w:t>
      </w:r>
    </w:p>
    <w:p w14:paraId="0CCE45AB" w14:textId="77777777" w:rsidR="00EA4E68" w:rsidRDefault="00EA4E68" w:rsidP="000E5F51">
      <w:pPr>
        <w:spacing w:line="300" w:lineRule="auto"/>
        <w:rPr>
          <w:rFonts w:eastAsia="Calibri"/>
          <w:b/>
          <w:sz w:val="24"/>
          <w:szCs w:val="24"/>
          <w:lang w:val="bs-Latn-BA" w:eastAsia="en-US"/>
        </w:rPr>
      </w:pPr>
    </w:p>
    <w:p w14:paraId="5B2DD077" w14:textId="0EBF1DB0" w:rsidR="00C86A9B" w:rsidRPr="00C86A9B" w:rsidRDefault="00C86A9B" w:rsidP="00C86A9B">
      <w:pPr>
        <w:spacing w:line="300" w:lineRule="auto"/>
        <w:ind w:firstLine="708"/>
        <w:rPr>
          <w:rFonts w:eastAsia="Calibri"/>
          <w:bCs/>
          <w:sz w:val="24"/>
          <w:szCs w:val="24"/>
          <w:lang w:val="bs-Latn-BA" w:eastAsia="en-US"/>
        </w:rPr>
      </w:pPr>
      <w:r w:rsidRPr="00C86A9B">
        <w:rPr>
          <w:rFonts w:eastAsia="Calibri"/>
          <w:bCs/>
          <w:sz w:val="24"/>
          <w:szCs w:val="24"/>
          <w:lang w:val="bs-Latn-BA" w:eastAsia="en-US"/>
        </w:rPr>
        <w:t>Na osnovu člana 9. stav 6. Odluke o kriterijima i postupku za raspodjelu namjenskih sredstava iz oblasti premjera i katastra za 2025. godinu</w:t>
      </w:r>
      <w:r>
        <w:rPr>
          <w:rFonts w:eastAsia="Calibri"/>
          <w:bCs/>
          <w:sz w:val="24"/>
          <w:szCs w:val="24"/>
          <w:lang w:val="bs-Latn-BA" w:eastAsia="en-US"/>
        </w:rPr>
        <w:t xml:space="preserve"> broj: 03-02-51-755/2025 od 25.7.2025. godine</w:t>
      </w:r>
      <w:r w:rsidRPr="00C86A9B">
        <w:rPr>
          <w:rFonts w:eastAsia="Calibri"/>
          <w:bCs/>
          <w:sz w:val="24"/>
          <w:szCs w:val="24"/>
          <w:lang w:val="bs-Latn-BA" w:eastAsia="en-US"/>
        </w:rPr>
        <w:t>, ministar Ministarstva utvrđuje:</w:t>
      </w:r>
    </w:p>
    <w:p w14:paraId="0468123B" w14:textId="77777777" w:rsidR="00C86A9B" w:rsidRDefault="00C86A9B" w:rsidP="000E5F51">
      <w:pPr>
        <w:spacing w:line="300" w:lineRule="auto"/>
        <w:rPr>
          <w:rFonts w:eastAsia="Calibri"/>
          <w:b/>
          <w:sz w:val="24"/>
          <w:szCs w:val="24"/>
          <w:lang w:val="bs-Latn-BA" w:eastAsia="en-US"/>
        </w:rPr>
      </w:pPr>
    </w:p>
    <w:p w14:paraId="22F465FB" w14:textId="77777777" w:rsidR="00C86A9B" w:rsidRDefault="00C86A9B" w:rsidP="000E5F51">
      <w:pPr>
        <w:spacing w:line="300" w:lineRule="auto"/>
        <w:rPr>
          <w:rFonts w:eastAsia="Calibri"/>
          <w:b/>
          <w:sz w:val="24"/>
          <w:szCs w:val="24"/>
          <w:lang w:val="bs-Latn-BA" w:eastAsia="en-US"/>
        </w:rPr>
      </w:pPr>
    </w:p>
    <w:p w14:paraId="1147E71F" w14:textId="24516781" w:rsidR="00C2058B" w:rsidRPr="001834F4" w:rsidRDefault="00EA4E68" w:rsidP="00C2058B">
      <w:pPr>
        <w:spacing w:line="300" w:lineRule="auto"/>
        <w:jc w:val="center"/>
        <w:rPr>
          <w:rFonts w:eastAsia="Calibri"/>
          <w:b/>
          <w:sz w:val="24"/>
          <w:szCs w:val="24"/>
          <w:lang w:val="bs-Latn-BA" w:eastAsia="en-US"/>
        </w:rPr>
      </w:pPr>
      <w:r>
        <w:rPr>
          <w:rFonts w:eastAsia="Calibri"/>
          <w:b/>
          <w:sz w:val="24"/>
          <w:szCs w:val="24"/>
          <w:lang w:val="bs-Latn-BA" w:eastAsia="en-US"/>
        </w:rPr>
        <w:t>KONAČNA</w:t>
      </w:r>
      <w:r w:rsidR="007E155A">
        <w:rPr>
          <w:rFonts w:eastAsia="Calibri"/>
          <w:b/>
          <w:sz w:val="24"/>
          <w:szCs w:val="24"/>
          <w:lang w:val="bs-Latn-BA" w:eastAsia="en-US"/>
        </w:rPr>
        <w:t xml:space="preserve"> RANG</w:t>
      </w:r>
      <w:r w:rsidR="00C2058B">
        <w:rPr>
          <w:rFonts w:eastAsia="Calibri"/>
          <w:b/>
          <w:sz w:val="24"/>
          <w:szCs w:val="24"/>
          <w:lang w:val="bs-Latn-BA" w:eastAsia="en-US"/>
        </w:rPr>
        <w:t xml:space="preserve"> LISTE USPJEŠNIH PROJEKATA KOJI SU APLICIRALI NA</w:t>
      </w:r>
    </w:p>
    <w:p w14:paraId="69AEB172" w14:textId="0B3F7A1F" w:rsidR="00C2058B" w:rsidRPr="000E5F51" w:rsidRDefault="007E155A" w:rsidP="000E5F51">
      <w:pPr>
        <w:spacing w:line="300" w:lineRule="auto"/>
        <w:jc w:val="center"/>
        <w:rPr>
          <w:rFonts w:eastAsia="Calibri"/>
          <w:b/>
          <w:sz w:val="24"/>
          <w:szCs w:val="24"/>
          <w:lang w:val="bs-Latn-BA" w:eastAsia="en-US"/>
        </w:rPr>
      </w:pPr>
      <w:r w:rsidRPr="007E155A">
        <w:rPr>
          <w:rFonts w:eastAsia="Calibri"/>
          <w:b/>
          <w:sz w:val="24"/>
          <w:szCs w:val="24"/>
          <w:lang w:val="bs-Latn-BA" w:eastAsia="en-US"/>
        </w:rPr>
        <w:t>Javn</w:t>
      </w:r>
      <w:r>
        <w:rPr>
          <w:rFonts w:eastAsia="Calibri"/>
          <w:b/>
          <w:sz w:val="24"/>
          <w:szCs w:val="24"/>
          <w:lang w:val="bs-Latn-BA" w:eastAsia="en-US"/>
        </w:rPr>
        <w:t>i</w:t>
      </w:r>
      <w:r w:rsidRPr="007E155A">
        <w:rPr>
          <w:rFonts w:eastAsia="Calibri"/>
          <w:b/>
          <w:sz w:val="24"/>
          <w:szCs w:val="24"/>
          <w:lang w:val="bs-Latn-BA" w:eastAsia="en-US"/>
        </w:rPr>
        <w:t xml:space="preserve"> poziv za raspodjelu namjenskih sredstava iz oblasti premjera i katastra za 2025. godinu broj: 11-11-7369-5/25 od 24.10.2025. godine</w:t>
      </w:r>
    </w:p>
    <w:p w14:paraId="78334B2D" w14:textId="77777777" w:rsidR="00EA4E68" w:rsidRDefault="00EA4E68" w:rsidP="00C2058B">
      <w:pPr>
        <w:rPr>
          <w:sz w:val="24"/>
          <w:szCs w:val="24"/>
          <w:lang w:val="bs-Latn-BA" w:eastAsia="bs-Latn-BA"/>
        </w:rPr>
      </w:pPr>
    </w:p>
    <w:p w14:paraId="5CFDA622" w14:textId="77777777" w:rsidR="00C86A9B" w:rsidRDefault="00C86A9B" w:rsidP="00C2058B">
      <w:pPr>
        <w:rPr>
          <w:sz w:val="24"/>
          <w:szCs w:val="24"/>
          <w:lang w:val="bs-Latn-BA" w:eastAsia="bs-Latn-BA"/>
        </w:rPr>
      </w:pPr>
    </w:p>
    <w:p w14:paraId="3FF49307" w14:textId="77777777" w:rsidR="00C86A9B" w:rsidRDefault="00C86A9B" w:rsidP="00C2058B">
      <w:pPr>
        <w:rPr>
          <w:sz w:val="24"/>
          <w:szCs w:val="24"/>
          <w:lang w:val="bs-Latn-BA" w:eastAsia="bs-Latn-BA"/>
        </w:rPr>
      </w:pPr>
    </w:p>
    <w:p w14:paraId="727EA9EB" w14:textId="77777777" w:rsidR="00C86A9B" w:rsidRPr="001834F4" w:rsidRDefault="00C86A9B" w:rsidP="00C2058B">
      <w:pPr>
        <w:rPr>
          <w:sz w:val="24"/>
          <w:szCs w:val="24"/>
          <w:lang w:val="bs-Latn-BA" w:eastAsia="bs-Latn-BA"/>
        </w:rPr>
      </w:pPr>
    </w:p>
    <w:tbl>
      <w:tblPr>
        <w:tblStyle w:val="TableGrid"/>
        <w:tblW w:w="5319" w:type="pct"/>
        <w:jc w:val="center"/>
        <w:tblLook w:val="04A0" w:firstRow="1" w:lastRow="0" w:firstColumn="1" w:lastColumn="0" w:noHBand="0" w:noVBand="1"/>
      </w:tblPr>
      <w:tblGrid>
        <w:gridCol w:w="603"/>
        <w:gridCol w:w="4621"/>
        <w:gridCol w:w="851"/>
        <w:gridCol w:w="842"/>
        <w:gridCol w:w="1217"/>
        <w:gridCol w:w="1744"/>
      </w:tblGrid>
      <w:tr w:rsidR="000E5F51" w:rsidRPr="001834F4" w14:paraId="7730E89E" w14:textId="77777777" w:rsidTr="000E5F51">
        <w:trPr>
          <w:jc w:val="center"/>
        </w:trPr>
        <w:tc>
          <w:tcPr>
            <w:tcW w:w="305" w:type="pct"/>
          </w:tcPr>
          <w:p w14:paraId="6DDA4757" w14:textId="77777777" w:rsidR="00EA4E68" w:rsidRPr="001834F4" w:rsidRDefault="00EA4E68" w:rsidP="00B64045">
            <w:pPr>
              <w:rPr>
                <w:sz w:val="24"/>
                <w:szCs w:val="24"/>
                <w:lang w:val="bs-Latn-BA" w:eastAsia="bs-Latn-BA"/>
              </w:rPr>
            </w:pPr>
            <w:r w:rsidRPr="001834F4">
              <w:rPr>
                <w:sz w:val="24"/>
                <w:szCs w:val="24"/>
                <w:lang w:val="bs-Latn-BA" w:eastAsia="bs-Latn-BA"/>
              </w:rPr>
              <w:t>R/B</w:t>
            </w:r>
          </w:p>
        </w:tc>
        <w:tc>
          <w:tcPr>
            <w:tcW w:w="2339" w:type="pct"/>
          </w:tcPr>
          <w:p w14:paraId="5044B1F9" w14:textId="77777777" w:rsidR="00EA4E68" w:rsidRDefault="00EA4E68" w:rsidP="00B64045">
            <w:pPr>
              <w:jc w:val="center"/>
              <w:rPr>
                <w:sz w:val="24"/>
                <w:szCs w:val="24"/>
                <w:lang w:val="bs-Latn-BA" w:eastAsia="bs-Latn-BA"/>
              </w:rPr>
            </w:pPr>
            <w:r w:rsidRPr="001834F4">
              <w:rPr>
                <w:sz w:val="24"/>
                <w:szCs w:val="24"/>
                <w:lang w:val="bs-Latn-BA" w:eastAsia="bs-Latn-BA"/>
              </w:rPr>
              <w:t>GRAD/OPĆINA</w:t>
            </w:r>
          </w:p>
          <w:p w14:paraId="69EFC825" w14:textId="766C8DB2" w:rsidR="00776BAA" w:rsidRPr="001834F4" w:rsidRDefault="00776BAA" w:rsidP="00B64045">
            <w:pPr>
              <w:jc w:val="center"/>
              <w:rPr>
                <w:sz w:val="24"/>
                <w:szCs w:val="24"/>
                <w:lang w:val="bs-Latn-BA" w:eastAsia="bs-Latn-BA"/>
              </w:rPr>
            </w:pPr>
            <w:r>
              <w:rPr>
                <w:sz w:val="24"/>
                <w:szCs w:val="24"/>
                <w:lang w:val="bs-Latn-BA" w:eastAsia="bs-Latn-BA"/>
              </w:rPr>
              <w:t>Naziv projektnog prijedoga</w:t>
            </w:r>
          </w:p>
        </w:tc>
        <w:tc>
          <w:tcPr>
            <w:tcW w:w="431" w:type="pct"/>
          </w:tcPr>
          <w:p w14:paraId="0FE6FD29" w14:textId="77777777" w:rsidR="00EA4E68" w:rsidRPr="001834F4" w:rsidRDefault="00EA4E68" w:rsidP="00B64045">
            <w:pPr>
              <w:jc w:val="center"/>
              <w:rPr>
                <w:sz w:val="24"/>
                <w:szCs w:val="24"/>
                <w:lang w:val="bs-Latn-BA" w:eastAsia="bs-Latn-BA"/>
              </w:rPr>
            </w:pPr>
            <w:r w:rsidRPr="001834F4">
              <w:rPr>
                <w:sz w:val="24"/>
                <w:szCs w:val="24"/>
                <w:lang w:val="bs-Latn-BA" w:eastAsia="bs-Latn-BA"/>
              </w:rPr>
              <w:t>KRIT.</w:t>
            </w:r>
          </w:p>
          <w:p w14:paraId="2B8AC7BE" w14:textId="77777777" w:rsidR="00EA4E68" w:rsidRPr="001834F4" w:rsidRDefault="00EA4E68" w:rsidP="00B64045">
            <w:pPr>
              <w:jc w:val="center"/>
              <w:rPr>
                <w:sz w:val="24"/>
                <w:szCs w:val="24"/>
                <w:lang w:val="bs-Latn-BA" w:eastAsia="bs-Latn-BA"/>
              </w:rPr>
            </w:pPr>
            <w:r w:rsidRPr="001834F4">
              <w:rPr>
                <w:sz w:val="24"/>
                <w:szCs w:val="24"/>
                <w:lang w:val="bs-Latn-BA" w:eastAsia="bs-Latn-BA"/>
              </w:rPr>
              <w:t>I</w:t>
            </w:r>
          </w:p>
        </w:tc>
        <w:tc>
          <w:tcPr>
            <w:tcW w:w="426" w:type="pct"/>
          </w:tcPr>
          <w:p w14:paraId="061D8032" w14:textId="77777777" w:rsidR="00EA4E68" w:rsidRPr="001834F4" w:rsidRDefault="00EA4E68" w:rsidP="00B64045">
            <w:pPr>
              <w:jc w:val="center"/>
              <w:rPr>
                <w:sz w:val="24"/>
                <w:szCs w:val="24"/>
                <w:lang w:val="bs-Latn-BA" w:eastAsia="bs-Latn-BA"/>
              </w:rPr>
            </w:pPr>
            <w:r w:rsidRPr="001834F4">
              <w:rPr>
                <w:sz w:val="24"/>
                <w:szCs w:val="24"/>
                <w:lang w:val="bs-Latn-BA" w:eastAsia="bs-Latn-BA"/>
              </w:rPr>
              <w:t>KRIT. II</w:t>
            </w:r>
          </w:p>
        </w:tc>
        <w:tc>
          <w:tcPr>
            <w:tcW w:w="616" w:type="pct"/>
          </w:tcPr>
          <w:p w14:paraId="34CBAC2C" w14:textId="77777777" w:rsidR="00EA4E68" w:rsidRPr="001834F4" w:rsidRDefault="00EA4E68" w:rsidP="00B64045">
            <w:pPr>
              <w:jc w:val="center"/>
              <w:rPr>
                <w:sz w:val="24"/>
                <w:szCs w:val="24"/>
                <w:lang w:val="bs-Latn-BA" w:eastAsia="bs-Latn-BA"/>
              </w:rPr>
            </w:pPr>
            <w:r w:rsidRPr="001834F4">
              <w:rPr>
                <w:sz w:val="24"/>
                <w:szCs w:val="24"/>
                <w:lang w:val="bs-Latn-BA" w:eastAsia="bs-Latn-BA"/>
              </w:rPr>
              <w:t>UKUPNA OCJENA</w:t>
            </w:r>
          </w:p>
        </w:tc>
        <w:tc>
          <w:tcPr>
            <w:tcW w:w="883" w:type="pct"/>
          </w:tcPr>
          <w:p w14:paraId="0498DBB2" w14:textId="77777777" w:rsidR="00EA4E68" w:rsidRPr="001834F4" w:rsidRDefault="00EA4E68" w:rsidP="00B64045">
            <w:pPr>
              <w:jc w:val="center"/>
              <w:rPr>
                <w:sz w:val="24"/>
                <w:szCs w:val="24"/>
                <w:lang w:val="bs-Latn-BA" w:eastAsia="bs-Latn-BA"/>
              </w:rPr>
            </w:pPr>
            <w:r>
              <w:rPr>
                <w:sz w:val="24"/>
                <w:szCs w:val="24"/>
                <w:lang w:val="bs-Latn-BA" w:eastAsia="bs-Latn-BA"/>
              </w:rPr>
              <w:t xml:space="preserve">TRAŽENI </w:t>
            </w:r>
            <w:r w:rsidRPr="001834F4">
              <w:rPr>
                <w:sz w:val="24"/>
                <w:szCs w:val="24"/>
                <w:lang w:val="bs-Latn-BA" w:eastAsia="bs-Latn-BA"/>
              </w:rPr>
              <w:t>IZNOS</w:t>
            </w:r>
          </w:p>
        </w:tc>
      </w:tr>
      <w:tr w:rsidR="000E5F51" w:rsidRPr="001834F4" w14:paraId="1FE7FBE7" w14:textId="77777777" w:rsidTr="000E5F51">
        <w:trPr>
          <w:jc w:val="center"/>
        </w:trPr>
        <w:tc>
          <w:tcPr>
            <w:tcW w:w="305" w:type="pct"/>
          </w:tcPr>
          <w:p w14:paraId="7D678EE6" w14:textId="700CD184" w:rsidR="00EA4E68" w:rsidRDefault="00EA4E68" w:rsidP="00B64045">
            <w:pPr>
              <w:rPr>
                <w:sz w:val="24"/>
                <w:szCs w:val="24"/>
                <w:lang w:val="bs-Latn-BA" w:eastAsia="bs-Latn-BA"/>
              </w:rPr>
            </w:pPr>
            <w:r>
              <w:rPr>
                <w:sz w:val="24"/>
                <w:szCs w:val="24"/>
                <w:lang w:val="bs-Latn-BA" w:eastAsia="bs-Latn-BA"/>
              </w:rPr>
              <w:t>1.</w:t>
            </w:r>
          </w:p>
        </w:tc>
        <w:tc>
          <w:tcPr>
            <w:tcW w:w="2339" w:type="pct"/>
          </w:tcPr>
          <w:p w14:paraId="12CD8CDC" w14:textId="77777777" w:rsidR="00EA4E68" w:rsidRDefault="00EA4E68" w:rsidP="00B64045">
            <w:pPr>
              <w:rPr>
                <w:sz w:val="24"/>
                <w:szCs w:val="24"/>
                <w:lang w:val="bs-Latn-BA" w:eastAsia="bs-Latn-BA"/>
              </w:rPr>
            </w:pPr>
            <w:r>
              <w:rPr>
                <w:sz w:val="24"/>
                <w:szCs w:val="24"/>
                <w:lang w:val="bs-Latn-BA" w:eastAsia="bs-Latn-BA"/>
              </w:rPr>
              <w:t>BIHAĆ</w:t>
            </w:r>
          </w:p>
          <w:p w14:paraId="08E1F75B" w14:textId="72A182AD" w:rsidR="00EA4E68" w:rsidRPr="001834F4" w:rsidRDefault="00EA4E68" w:rsidP="00B64045">
            <w:pPr>
              <w:rPr>
                <w:sz w:val="24"/>
                <w:szCs w:val="24"/>
                <w:lang w:val="bs-Latn-BA" w:eastAsia="bs-Latn-BA"/>
              </w:rPr>
            </w:pPr>
            <w:r w:rsidRPr="005444B8">
              <w:rPr>
                <w:rFonts w:eastAsia="Calibri"/>
                <w:sz w:val="24"/>
                <w:szCs w:val="24"/>
                <w:lang w:val="bs-Latn-BA" w:eastAsia="en-US"/>
              </w:rPr>
              <w:t xml:space="preserve">Izlaganje </w:t>
            </w:r>
            <w:r>
              <w:rPr>
                <w:rFonts w:eastAsia="Calibri"/>
                <w:sz w:val="24"/>
                <w:szCs w:val="24"/>
                <w:lang w:val="bs-Latn-BA" w:eastAsia="en-US"/>
              </w:rPr>
              <w:t xml:space="preserve">na javni uvid </w:t>
            </w:r>
            <w:r w:rsidRPr="005444B8">
              <w:rPr>
                <w:rFonts w:eastAsia="Calibri"/>
                <w:sz w:val="24"/>
                <w:szCs w:val="24"/>
                <w:lang w:val="bs-Latn-BA" w:eastAsia="en-US"/>
              </w:rPr>
              <w:t xml:space="preserve">podataka </w:t>
            </w:r>
            <w:r>
              <w:rPr>
                <w:rFonts w:eastAsia="Calibri"/>
                <w:sz w:val="24"/>
                <w:szCs w:val="24"/>
                <w:lang w:val="bs-Latn-BA" w:eastAsia="en-US"/>
              </w:rPr>
              <w:t xml:space="preserve">iz premjera i </w:t>
            </w:r>
            <w:r w:rsidRPr="005444B8">
              <w:rPr>
                <w:rFonts w:eastAsia="Calibri"/>
                <w:sz w:val="24"/>
                <w:szCs w:val="24"/>
                <w:lang w:val="bs-Latn-BA" w:eastAsia="en-US"/>
              </w:rPr>
              <w:t>katast</w:t>
            </w:r>
            <w:r>
              <w:rPr>
                <w:rFonts w:eastAsia="Calibri"/>
                <w:sz w:val="24"/>
                <w:szCs w:val="24"/>
                <w:lang w:val="bs-Latn-BA" w:eastAsia="en-US"/>
              </w:rPr>
              <w:t>arskog klasiranja zemljišta za područje katastarskih općina Kulen Vakuf, Ostrovica i Martin Brod</w:t>
            </w:r>
          </w:p>
        </w:tc>
        <w:tc>
          <w:tcPr>
            <w:tcW w:w="431" w:type="pct"/>
          </w:tcPr>
          <w:p w14:paraId="74F9E6E2" w14:textId="77777777" w:rsidR="00EA4E68" w:rsidRDefault="00EA4E68" w:rsidP="00B64045">
            <w:pPr>
              <w:jc w:val="center"/>
              <w:rPr>
                <w:sz w:val="24"/>
                <w:szCs w:val="24"/>
                <w:lang w:val="bs-Latn-BA" w:eastAsia="bs-Latn-BA"/>
              </w:rPr>
            </w:pPr>
            <w:r>
              <w:rPr>
                <w:sz w:val="24"/>
                <w:szCs w:val="24"/>
                <w:lang w:val="bs-Latn-BA" w:eastAsia="bs-Latn-BA"/>
              </w:rPr>
              <w:t>15</w:t>
            </w:r>
          </w:p>
        </w:tc>
        <w:tc>
          <w:tcPr>
            <w:tcW w:w="426" w:type="pct"/>
          </w:tcPr>
          <w:p w14:paraId="321B63C3" w14:textId="1EDBA9C9" w:rsidR="00EA4E68" w:rsidRDefault="00EA4E68" w:rsidP="00B64045">
            <w:pPr>
              <w:jc w:val="center"/>
              <w:rPr>
                <w:sz w:val="24"/>
                <w:szCs w:val="24"/>
                <w:lang w:val="bs-Latn-BA" w:eastAsia="bs-Latn-BA"/>
              </w:rPr>
            </w:pPr>
            <w:r>
              <w:rPr>
                <w:sz w:val="24"/>
                <w:szCs w:val="24"/>
                <w:lang w:val="bs-Latn-BA" w:eastAsia="bs-Latn-BA"/>
              </w:rPr>
              <w:t>15</w:t>
            </w:r>
          </w:p>
        </w:tc>
        <w:tc>
          <w:tcPr>
            <w:tcW w:w="616" w:type="pct"/>
          </w:tcPr>
          <w:p w14:paraId="5FCF0CD3" w14:textId="2B73FBA0" w:rsidR="00EA4E68" w:rsidRDefault="00EA4E68" w:rsidP="00B64045">
            <w:pPr>
              <w:jc w:val="center"/>
              <w:rPr>
                <w:sz w:val="24"/>
                <w:szCs w:val="24"/>
                <w:lang w:val="bs-Latn-BA" w:eastAsia="bs-Latn-BA"/>
              </w:rPr>
            </w:pPr>
            <w:r>
              <w:rPr>
                <w:sz w:val="24"/>
                <w:szCs w:val="24"/>
                <w:lang w:val="bs-Latn-BA" w:eastAsia="bs-Latn-BA"/>
              </w:rPr>
              <w:t>30</w:t>
            </w:r>
          </w:p>
        </w:tc>
        <w:tc>
          <w:tcPr>
            <w:tcW w:w="883" w:type="pct"/>
          </w:tcPr>
          <w:p w14:paraId="252BE474" w14:textId="1B88FC5F" w:rsidR="00EA4E68" w:rsidRDefault="00EA4E68" w:rsidP="00B64045">
            <w:pPr>
              <w:jc w:val="right"/>
              <w:rPr>
                <w:sz w:val="24"/>
                <w:szCs w:val="24"/>
                <w:lang w:val="bs-Latn-BA" w:eastAsia="bs-Latn-BA"/>
              </w:rPr>
            </w:pPr>
            <w:r>
              <w:rPr>
                <w:sz w:val="24"/>
                <w:szCs w:val="24"/>
                <w:lang w:val="bs-Latn-BA" w:eastAsia="bs-Latn-BA"/>
              </w:rPr>
              <w:t>130.000,00 KM</w:t>
            </w:r>
          </w:p>
        </w:tc>
      </w:tr>
      <w:tr w:rsidR="000E5F51" w:rsidRPr="001834F4" w14:paraId="3E7B0776" w14:textId="77777777" w:rsidTr="000E5F51">
        <w:trPr>
          <w:jc w:val="center"/>
        </w:trPr>
        <w:tc>
          <w:tcPr>
            <w:tcW w:w="305" w:type="pct"/>
          </w:tcPr>
          <w:p w14:paraId="21B78484" w14:textId="4AAA2225" w:rsidR="00EA4E68" w:rsidRPr="001834F4" w:rsidRDefault="00EA4E68" w:rsidP="00B64045">
            <w:pPr>
              <w:rPr>
                <w:sz w:val="24"/>
                <w:szCs w:val="24"/>
                <w:lang w:val="bs-Latn-BA" w:eastAsia="bs-Latn-BA"/>
              </w:rPr>
            </w:pPr>
            <w:r>
              <w:rPr>
                <w:sz w:val="24"/>
                <w:szCs w:val="24"/>
                <w:lang w:val="bs-Latn-BA" w:eastAsia="bs-Latn-BA"/>
              </w:rPr>
              <w:t>2.</w:t>
            </w:r>
          </w:p>
        </w:tc>
        <w:tc>
          <w:tcPr>
            <w:tcW w:w="2339" w:type="pct"/>
          </w:tcPr>
          <w:p w14:paraId="6CBAD490" w14:textId="77777777" w:rsidR="00EA4E68" w:rsidRDefault="00EA4E68" w:rsidP="00B64045">
            <w:pPr>
              <w:rPr>
                <w:sz w:val="24"/>
                <w:szCs w:val="24"/>
                <w:lang w:val="bs-Latn-BA" w:eastAsia="bs-Latn-BA"/>
              </w:rPr>
            </w:pPr>
            <w:r>
              <w:rPr>
                <w:sz w:val="24"/>
                <w:szCs w:val="24"/>
                <w:lang w:val="bs-Latn-BA" w:eastAsia="bs-Latn-BA"/>
              </w:rPr>
              <w:t>KLJUČ</w:t>
            </w:r>
          </w:p>
          <w:p w14:paraId="18638D41" w14:textId="56798DB9" w:rsidR="00EA4E68" w:rsidRPr="001834F4" w:rsidRDefault="00EA4E68" w:rsidP="00B64045">
            <w:pPr>
              <w:rPr>
                <w:sz w:val="24"/>
                <w:szCs w:val="24"/>
                <w:lang w:val="bs-Latn-BA" w:eastAsia="bs-Latn-BA"/>
              </w:rPr>
            </w:pPr>
            <w:r>
              <w:rPr>
                <w:rFonts w:eastAsia="Calibri"/>
                <w:sz w:val="24"/>
                <w:szCs w:val="24"/>
                <w:lang w:val="bs-Latn-BA" w:eastAsia="en-US"/>
              </w:rPr>
              <w:t>Uspostavljanje katastra komunalnih uređaja k.o. Ključ 1</w:t>
            </w:r>
          </w:p>
        </w:tc>
        <w:tc>
          <w:tcPr>
            <w:tcW w:w="431" w:type="pct"/>
          </w:tcPr>
          <w:p w14:paraId="1FB5E0BA" w14:textId="3CA0D03C" w:rsidR="00EA4E68" w:rsidRPr="001834F4" w:rsidRDefault="00EA4E68" w:rsidP="00B64045">
            <w:pPr>
              <w:jc w:val="center"/>
              <w:rPr>
                <w:sz w:val="24"/>
                <w:szCs w:val="24"/>
                <w:lang w:val="bs-Latn-BA" w:eastAsia="bs-Latn-BA"/>
              </w:rPr>
            </w:pPr>
            <w:r>
              <w:rPr>
                <w:sz w:val="24"/>
                <w:szCs w:val="24"/>
                <w:lang w:val="bs-Latn-BA" w:eastAsia="bs-Latn-BA"/>
              </w:rPr>
              <w:t>15</w:t>
            </w:r>
          </w:p>
        </w:tc>
        <w:tc>
          <w:tcPr>
            <w:tcW w:w="426" w:type="pct"/>
          </w:tcPr>
          <w:p w14:paraId="1F7B0974" w14:textId="32089E73" w:rsidR="00EA4E68" w:rsidRPr="001834F4" w:rsidRDefault="00EA4E68" w:rsidP="00B64045">
            <w:pPr>
              <w:jc w:val="center"/>
              <w:rPr>
                <w:sz w:val="24"/>
                <w:szCs w:val="24"/>
                <w:lang w:val="bs-Latn-BA" w:eastAsia="bs-Latn-BA"/>
              </w:rPr>
            </w:pPr>
            <w:r>
              <w:rPr>
                <w:sz w:val="24"/>
                <w:szCs w:val="24"/>
                <w:lang w:val="bs-Latn-BA" w:eastAsia="bs-Latn-BA"/>
              </w:rPr>
              <w:t>13</w:t>
            </w:r>
          </w:p>
        </w:tc>
        <w:tc>
          <w:tcPr>
            <w:tcW w:w="616" w:type="pct"/>
          </w:tcPr>
          <w:p w14:paraId="4E265E5D" w14:textId="73FED7ED" w:rsidR="00EA4E68" w:rsidRPr="001834F4" w:rsidRDefault="00EA4E68" w:rsidP="00B64045">
            <w:pPr>
              <w:jc w:val="center"/>
              <w:rPr>
                <w:sz w:val="24"/>
                <w:szCs w:val="24"/>
                <w:lang w:val="bs-Latn-BA" w:eastAsia="bs-Latn-BA"/>
              </w:rPr>
            </w:pPr>
            <w:r>
              <w:rPr>
                <w:sz w:val="24"/>
                <w:szCs w:val="24"/>
                <w:lang w:val="bs-Latn-BA" w:eastAsia="bs-Latn-BA"/>
              </w:rPr>
              <w:t>28</w:t>
            </w:r>
          </w:p>
        </w:tc>
        <w:tc>
          <w:tcPr>
            <w:tcW w:w="883" w:type="pct"/>
          </w:tcPr>
          <w:p w14:paraId="30FEEA9B" w14:textId="6AC0ACFC" w:rsidR="00EA4E68" w:rsidRPr="001834F4" w:rsidRDefault="00EA4E68" w:rsidP="00B64045">
            <w:pPr>
              <w:jc w:val="right"/>
              <w:rPr>
                <w:sz w:val="24"/>
                <w:szCs w:val="24"/>
                <w:lang w:val="bs-Latn-BA" w:eastAsia="bs-Latn-BA"/>
              </w:rPr>
            </w:pPr>
            <w:r>
              <w:rPr>
                <w:sz w:val="24"/>
                <w:szCs w:val="24"/>
                <w:lang w:val="bs-Latn-BA" w:eastAsia="bs-Latn-BA"/>
              </w:rPr>
              <w:t>50.000,00 KM</w:t>
            </w:r>
          </w:p>
        </w:tc>
      </w:tr>
      <w:tr w:rsidR="000E5F51" w:rsidRPr="001834F4" w14:paraId="7148C792" w14:textId="77777777" w:rsidTr="000E5F51">
        <w:trPr>
          <w:jc w:val="center"/>
        </w:trPr>
        <w:tc>
          <w:tcPr>
            <w:tcW w:w="305" w:type="pct"/>
          </w:tcPr>
          <w:p w14:paraId="567DEF35" w14:textId="44929D68" w:rsidR="00EA4E68" w:rsidRDefault="00EA4E68" w:rsidP="005E31AD">
            <w:pPr>
              <w:rPr>
                <w:sz w:val="24"/>
                <w:szCs w:val="24"/>
                <w:lang w:val="bs-Latn-BA" w:eastAsia="bs-Latn-BA"/>
              </w:rPr>
            </w:pPr>
            <w:r>
              <w:rPr>
                <w:sz w:val="24"/>
                <w:szCs w:val="24"/>
                <w:lang w:val="bs-Latn-BA" w:eastAsia="bs-Latn-BA"/>
              </w:rPr>
              <w:t>3</w:t>
            </w:r>
            <w:r w:rsidRPr="001834F4">
              <w:rPr>
                <w:sz w:val="24"/>
                <w:szCs w:val="24"/>
                <w:lang w:val="bs-Latn-BA" w:eastAsia="bs-Latn-BA"/>
              </w:rPr>
              <w:t>.</w:t>
            </w:r>
          </w:p>
        </w:tc>
        <w:tc>
          <w:tcPr>
            <w:tcW w:w="2339" w:type="pct"/>
          </w:tcPr>
          <w:p w14:paraId="61A1E49F" w14:textId="77777777" w:rsidR="00EA4E68" w:rsidRDefault="00EA4E68" w:rsidP="005E31AD">
            <w:pPr>
              <w:rPr>
                <w:sz w:val="24"/>
                <w:szCs w:val="24"/>
                <w:lang w:val="bs-Latn-BA" w:eastAsia="bs-Latn-BA"/>
              </w:rPr>
            </w:pPr>
            <w:r>
              <w:rPr>
                <w:sz w:val="24"/>
                <w:szCs w:val="24"/>
                <w:lang w:val="bs-Latn-BA" w:eastAsia="bs-Latn-BA"/>
              </w:rPr>
              <w:t>BOSANSKI PETROVAC</w:t>
            </w:r>
          </w:p>
          <w:p w14:paraId="384EA55D" w14:textId="1ACC9755" w:rsidR="00EA4E68" w:rsidRDefault="00EA4E68" w:rsidP="005E31AD">
            <w:pPr>
              <w:rPr>
                <w:sz w:val="24"/>
                <w:szCs w:val="24"/>
                <w:lang w:val="bs-Latn-BA" w:eastAsia="bs-Latn-BA"/>
              </w:rPr>
            </w:pPr>
            <w:r>
              <w:rPr>
                <w:rFonts w:eastAsia="Calibri"/>
                <w:sz w:val="24"/>
                <w:szCs w:val="24"/>
                <w:lang w:val="bs-Latn-BA" w:eastAsia="en-US"/>
              </w:rPr>
              <w:t>Uspostava katastra nekretnina za k.o. Oštrelj</w:t>
            </w:r>
          </w:p>
        </w:tc>
        <w:tc>
          <w:tcPr>
            <w:tcW w:w="431" w:type="pct"/>
          </w:tcPr>
          <w:p w14:paraId="4ADC851D" w14:textId="154E7B52" w:rsidR="00EA4E68" w:rsidRDefault="00EA4E68" w:rsidP="005E31AD">
            <w:pPr>
              <w:jc w:val="center"/>
              <w:rPr>
                <w:sz w:val="24"/>
                <w:szCs w:val="24"/>
                <w:lang w:val="bs-Latn-BA" w:eastAsia="bs-Latn-BA"/>
              </w:rPr>
            </w:pPr>
            <w:r>
              <w:rPr>
                <w:sz w:val="24"/>
                <w:szCs w:val="24"/>
                <w:lang w:val="bs-Latn-BA" w:eastAsia="bs-Latn-BA"/>
              </w:rPr>
              <w:t>15</w:t>
            </w:r>
          </w:p>
        </w:tc>
        <w:tc>
          <w:tcPr>
            <w:tcW w:w="426" w:type="pct"/>
          </w:tcPr>
          <w:p w14:paraId="08EB75BE" w14:textId="7EDDAC43" w:rsidR="00EA4E68" w:rsidRDefault="00EA4E68" w:rsidP="005E31AD">
            <w:pPr>
              <w:jc w:val="center"/>
              <w:rPr>
                <w:sz w:val="24"/>
                <w:szCs w:val="24"/>
                <w:lang w:val="bs-Latn-BA" w:eastAsia="bs-Latn-BA"/>
              </w:rPr>
            </w:pPr>
            <w:r>
              <w:rPr>
                <w:sz w:val="24"/>
                <w:szCs w:val="24"/>
                <w:lang w:val="bs-Latn-BA" w:eastAsia="bs-Latn-BA"/>
              </w:rPr>
              <w:t>9</w:t>
            </w:r>
          </w:p>
        </w:tc>
        <w:tc>
          <w:tcPr>
            <w:tcW w:w="616" w:type="pct"/>
          </w:tcPr>
          <w:p w14:paraId="4C10A315" w14:textId="19267E61" w:rsidR="00EA4E68" w:rsidRDefault="00EA4E68" w:rsidP="005E31AD">
            <w:pPr>
              <w:jc w:val="center"/>
              <w:rPr>
                <w:sz w:val="24"/>
                <w:szCs w:val="24"/>
                <w:lang w:val="bs-Latn-BA" w:eastAsia="bs-Latn-BA"/>
              </w:rPr>
            </w:pPr>
            <w:r>
              <w:rPr>
                <w:sz w:val="24"/>
                <w:szCs w:val="24"/>
                <w:lang w:val="bs-Latn-BA" w:eastAsia="bs-Latn-BA"/>
              </w:rPr>
              <w:t>24</w:t>
            </w:r>
          </w:p>
        </w:tc>
        <w:tc>
          <w:tcPr>
            <w:tcW w:w="883" w:type="pct"/>
          </w:tcPr>
          <w:p w14:paraId="354D4B26" w14:textId="74CB0269" w:rsidR="00EA4E68" w:rsidRDefault="00EA4E68" w:rsidP="005E31AD">
            <w:pPr>
              <w:jc w:val="right"/>
              <w:rPr>
                <w:sz w:val="24"/>
                <w:szCs w:val="24"/>
                <w:lang w:val="bs-Latn-BA" w:eastAsia="bs-Latn-BA"/>
              </w:rPr>
            </w:pPr>
            <w:r>
              <w:rPr>
                <w:sz w:val="24"/>
                <w:szCs w:val="24"/>
                <w:lang w:val="bs-Latn-BA" w:eastAsia="bs-Latn-BA"/>
              </w:rPr>
              <w:t>5</w:t>
            </w:r>
            <w:r w:rsidRPr="001834F4">
              <w:rPr>
                <w:sz w:val="24"/>
                <w:szCs w:val="24"/>
                <w:lang w:val="bs-Latn-BA" w:eastAsia="bs-Latn-BA"/>
              </w:rPr>
              <w:t>0.000,00 KM</w:t>
            </w:r>
          </w:p>
        </w:tc>
      </w:tr>
    </w:tbl>
    <w:p w14:paraId="14702593" w14:textId="77777777" w:rsidR="007E155A" w:rsidRDefault="007E155A" w:rsidP="003E328E">
      <w:pPr>
        <w:spacing w:line="300" w:lineRule="auto"/>
        <w:rPr>
          <w:rFonts w:eastAsia="Calibri"/>
          <w:b/>
          <w:sz w:val="24"/>
          <w:szCs w:val="24"/>
          <w:lang w:val="bs-Latn-BA" w:eastAsia="en-US"/>
        </w:rPr>
      </w:pPr>
    </w:p>
    <w:p w14:paraId="5905D9E3" w14:textId="77777777" w:rsidR="00EA4E68" w:rsidRDefault="00EA4E68" w:rsidP="00EA4E68">
      <w:pPr>
        <w:spacing w:line="276" w:lineRule="auto"/>
        <w:contextualSpacing/>
        <w:jc w:val="both"/>
        <w:rPr>
          <w:sz w:val="24"/>
          <w:szCs w:val="24"/>
          <w:lang w:val="hr-HR"/>
        </w:rPr>
      </w:pPr>
    </w:p>
    <w:p w14:paraId="3402FF70" w14:textId="77777777" w:rsidR="00C86A9B" w:rsidRDefault="00C86A9B" w:rsidP="00EA4E68">
      <w:pPr>
        <w:spacing w:line="276" w:lineRule="auto"/>
        <w:contextualSpacing/>
        <w:jc w:val="both"/>
        <w:rPr>
          <w:sz w:val="24"/>
          <w:szCs w:val="24"/>
          <w:lang w:val="hr-HR"/>
        </w:rPr>
      </w:pPr>
    </w:p>
    <w:p w14:paraId="0CCE754C" w14:textId="77777777" w:rsidR="00EA4E68" w:rsidRDefault="00EA4E68" w:rsidP="00EA4E68">
      <w:pPr>
        <w:spacing w:line="276" w:lineRule="auto"/>
        <w:contextualSpacing/>
        <w:jc w:val="both"/>
        <w:rPr>
          <w:sz w:val="24"/>
          <w:szCs w:val="24"/>
          <w:lang w:val="hr-HR"/>
        </w:rPr>
      </w:pPr>
    </w:p>
    <w:p w14:paraId="31317FE2" w14:textId="77777777" w:rsidR="00EA4E68" w:rsidRDefault="00EA4E68" w:rsidP="00EA4E68">
      <w:pPr>
        <w:spacing w:line="276" w:lineRule="auto"/>
        <w:ind w:left="4956" w:firstLine="708"/>
        <w:contextualSpacing/>
        <w:jc w:val="both"/>
        <w:rPr>
          <w:sz w:val="24"/>
          <w:szCs w:val="24"/>
          <w:lang w:val="hr-HR"/>
        </w:rPr>
      </w:pPr>
      <w:r w:rsidRPr="00984C16">
        <w:rPr>
          <w:sz w:val="24"/>
          <w:szCs w:val="24"/>
          <w:lang w:val="hr-HR"/>
        </w:rPr>
        <w:t xml:space="preserve">M I N I S T A </w:t>
      </w:r>
      <w:r>
        <w:rPr>
          <w:sz w:val="24"/>
          <w:szCs w:val="24"/>
          <w:lang w:val="hr-HR"/>
        </w:rPr>
        <w:t>R</w:t>
      </w:r>
    </w:p>
    <w:p w14:paraId="53EF5221" w14:textId="77777777" w:rsidR="00EA4E68" w:rsidRDefault="00EA4E68" w:rsidP="00EA4E68">
      <w:pPr>
        <w:spacing w:line="276" w:lineRule="auto"/>
        <w:ind w:left="4956"/>
        <w:contextualSpacing/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     </w:t>
      </w:r>
      <w:r w:rsidRPr="00984C16">
        <w:rPr>
          <w:sz w:val="24"/>
          <w:szCs w:val="24"/>
          <w:lang w:val="hr-HR"/>
        </w:rPr>
        <w:t xml:space="preserve">_______________________     </w:t>
      </w:r>
      <w:r w:rsidRPr="00984C16">
        <w:rPr>
          <w:sz w:val="24"/>
          <w:szCs w:val="24"/>
          <w:lang w:val="hr-HR"/>
        </w:rPr>
        <w:tab/>
      </w:r>
    </w:p>
    <w:p w14:paraId="07AC3079" w14:textId="4D509564" w:rsidR="00EA4E68" w:rsidRDefault="00EA4E68" w:rsidP="000E5F51">
      <w:pPr>
        <w:spacing w:line="276" w:lineRule="auto"/>
        <w:ind w:left="4956"/>
        <w:contextualSpacing/>
        <w:jc w:val="both"/>
        <w:rPr>
          <w:sz w:val="24"/>
          <w:szCs w:val="24"/>
          <w:lang w:val="hr-HR"/>
        </w:rPr>
      </w:pPr>
      <w:r w:rsidRPr="00984C16">
        <w:rPr>
          <w:sz w:val="24"/>
          <w:szCs w:val="24"/>
          <w:lang w:val="hr-HR"/>
        </w:rPr>
        <w:t>Edvin Odobašić, MA dipl.ing.arh.</w:t>
      </w:r>
    </w:p>
    <w:p w14:paraId="6FDD9FD2" w14:textId="77777777" w:rsidR="000E5F51" w:rsidRDefault="000E5F51" w:rsidP="000E5F51">
      <w:pPr>
        <w:spacing w:line="276" w:lineRule="auto"/>
        <w:ind w:left="4956"/>
        <w:contextualSpacing/>
        <w:jc w:val="both"/>
        <w:rPr>
          <w:sz w:val="24"/>
          <w:szCs w:val="24"/>
          <w:lang w:val="hr-HR"/>
        </w:rPr>
      </w:pPr>
    </w:p>
    <w:p w14:paraId="296B73C2" w14:textId="77777777" w:rsidR="00C86A9B" w:rsidRDefault="00C86A9B" w:rsidP="000E5F51">
      <w:pPr>
        <w:spacing w:line="276" w:lineRule="auto"/>
        <w:ind w:left="4956"/>
        <w:contextualSpacing/>
        <w:jc w:val="both"/>
        <w:rPr>
          <w:sz w:val="24"/>
          <w:szCs w:val="24"/>
          <w:lang w:val="hr-HR"/>
        </w:rPr>
      </w:pPr>
    </w:p>
    <w:p w14:paraId="57020EB8" w14:textId="77777777" w:rsidR="00C86A9B" w:rsidRDefault="00C86A9B" w:rsidP="000E5F51">
      <w:pPr>
        <w:spacing w:line="276" w:lineRule="auto"/>
        <w:ind w:left="4956"/>
        <w:contextualSpacing/>
        <w:jc w:val="both"/>
        <w:rPr>
          <w:sz w:val="24"/>
          <w:szCs w:val="24"/>
          <w:lang w:val="hr-HR"/>
        </w:rPr>
      </w:pPr>
    </w:p>
    <w:p w14:paraId="4271E6FC" w14:textId="77777777" w:rsidR="00C86A9B" w:rsidRDefault="00C86A9B" w:rsidP="000E5F51">
      <w:pPr>
        <w:spacing w:line="276" w:lineRule="auto"/>
        <w:ind w:left="4956"/>
        <w:contextualSpacing/>
        <w:jc w:val="both"/>
        <w:rPr>
          <w:sz w:val="24"/>
          <w:szCs w:val="24"/>
          <w:lang w:val="hr-HR"/>
        </w:rPr>
      </w:pPr>
    </w:p>
    <w:p w14:paraId="135298AA" w14:textId="77777777" w:rsidR="000E5F51" w:rsidRPr="000E5F51" w:rsidRDefault="000E5F51" w:rsidP="000E5F51">
      <w:pPr>
        <w:spacing w:line="276" w:lineRule="auto"/>
        <w:ind w:left="4956"/>
        <w:contextualSpacing/>
        <w:jc w:val="both"/>
        <w:rPr>
          <w:sz w:val="24"/>
          <w:szCs w:val="24"/>
          <w:lang w:val="hr-HR"/>
        </w:rPr>
      </w:pPr>
    </w:p>
    <w:p w14:paraId="15C4FCAD" w14:textId="77777777" w:rsidR="00076199" w:rsidRPr="00C2058B" w:rsidRDefault="00C2058B" w:rsidP="00C2058B">
      <w:pPr>
        <w:tabs>
          <w:tab w:val="left" w:pos="2235"/>
        </w:tabs>
        <w:jc w:val="center"/>
        <w:rPr>
          <w:sz w:val="24"/>
          <w:szCs w:val="24"/>
          <w:lang w:val="bs-Latn-BA" w:eastAsia="bs-Latn-BA"/>
        </w:rPr>
      </w:pPr>
      <w:r w:rsidRPr="001834F4">
        <w:rPr>
          <w:noProof/>
          <w:lang w:val="bs-Latn-BA" w:eastAsia="bs-Latn-BA"/>
        </w:rPr>
        <w:drawing>
          <wp:inline distT="0" distB="0" distL="0" distR="0" wp14:anchorId="40FB56C5" wp14:editId="053C8C07">
            <wp:extent cx="5760720" cy="201930"/>
            <wp:effectExtent l="0" t="0" r="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01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076199" w:rsidRPr="00C2058B" w:rsidSect="003E328E">
      <w:pgSz w:w="11906" w:h="16838"/>
      <w:pgMar w:top="1418" w:right="1418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058B"/>
    <w:rsid w:val="00076199"/>
    <w:rsid w:val="000E5F51"/>
    <w:rsid w:val="00271C79"/>
    <w:rsid w:val="002A3E6A"/>
    <w:rsid w:val="003E328E"/>
    <w:rsid w:val="004461B3"/>
    <w:rsid w:val="005E31AD"/>
    <w:rsid w:val="00776BAA"/>
    <w:rsid w:val="007E155A"/>
    <w:rsid w:val="00BA6BB5"/>
    <w:rsid w:val="00C2058B"/>
    <w:rsid w:val="00C6190F"/>
    <w:rsid w:val="00C86A9B"/>
    <w:rsid w:val="00D024CD"/>
    <w:rsid w:val="00DA793E"/>
    <w:rsid w:val="00EA4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  <w14:docId w14:val="7B23E435"/>
  <w15:docId w15:val="{F6F270C6-B81C-4F64-B13C-ED4ECA297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05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paragraph" w:styleId="Heading1">
    <w:name w:val="heading 1"/>
    <w:basedOn w:val="Normal"/>
    <w:next w:val="Normal"/>
    <w:link w:val="Heading1Char"/>
    <w:qFormat/>
    <w:rsid w:val="00C2058B"/>
    <w:pPr>
      <w:keepNext/>
      <w:spacing w:line="360" w:lineRule="auto"/>
      <w:outlineLvl w:val="0"/>
    </w:pPr>
    <w:rPr>
      <w:b/>
      <w:sz w:val="16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2058B"/>
    <w:rPr>
      <w:rFonts w:ascii="Times New Roman" w:eastAsia="Times New Roman" w:hAnsi="Times New Roman" w:cs="Times New Roman"/>
      <w:b/>
      <w:sz w:val="16"/>
      <w:szCs w:val="20"/>
      <w:lang w:val="hr-HR" w:eastAsia="hr-HR"/>
    </w:rPr>
  </w:style>
  <w:style w:type="paragraph" w:styleId="Footer">
    <w:name w:val="footer"/>
    <w:basedOn w:val="Normal"/>
    <w:link w:val="FooterChar"/>
    <w:unhideWhenUsed/>
    <w:rsid w:val="00C2058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C2058B"/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table" w:styleId="TableGrid">
    <w:name w:val="Table Grid"/>
    <w:basedOn w:val="TableNormal"/>
    <w:uiPriority w:val="59"/>
    <w:rsid w:val="00C2058B"/>
    <w:pPr>
      <w:spacing w:after="0" w:line="240" w:lineRule="auto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205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058B"/>
    <w:rPr>
      <w:rFonts w:ascii="Tahoma" w:eastAsia="Times New Roman" w:hAnsi="Tahoma" w:cs="Tahoma"/>
      <w:sz w:val="16"/>
      <w:szCs w:val="16"/>
      <w:lang w:val="en-AU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Sajra Babić</dc:creator>
  <cp:lastModifiedBy>Dinko Okanović</cp:lastModifiedBy>
  <cp:revision>7</cp:revision>
  <cp:lastPrinted>2025-12-11T12:04:00Z</cp:lastPrinted>
  <dcterms:created xsi:type="dcterms:W3CDTF">2024-08-16T07:26:00Z</dcterms:created>
  <dcterms:modified xsi:type="dcterms:W3CDTF">2025-12-25T07:39:00Z</dcterms:modified>
</cp:coreProperties>
</file>