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95F6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1D0C912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508">
        <w:rPr>
          <w:rFonts w:ascii="Arial" w:hAnsi="Arial" w:cs="Arial"/>
          <w:b/>
          <w:sz w:val="24"/>
          <w:szCs w:val="24"/>
          <w:lang w:val="hr-HR"/>
        </w:rPr>
        <w:t>BOSNA I HERCEGOVINA</w:t>
      </w:r>
    </w:p>
    <w:p w14:paraId="51BE950C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508">
        <w:rPr>
          <w:rFonts w:ascii="Arial" w:hAnsi="Arial" w:cs="Arial"/>
          <w:b/>
          <w:sz w:val="24"/>
          <w:szCs w:val="24"/>
          <w:lang w:val="hr-HR"/>
        </w:rPr>
        <w:t>FEDERACIJA BOSNE I HERCEGOVINE</w:t>
      </w:r>
    </w:p>
    <w:p w14:paraId="1768E193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508">
        <w:rPr>
          <w:rFonts w:ascii="Arial" w:hAnsi="Arial" w:cs="Arial"/>
          <w:b/>
          <w:sz w:val="24"/>
          <w:szCs w:val="24"/>
          <w:lang w:val="hr-HR"/>
        </w:rPr>
        <w:t>UNSKO – SANSKI KANTON</w:t>
      </w:r>
    </w:p>
    <w:p w14:paraId="2DA293AE" w14:textId="77777777" w:rsidR="0000109B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508">
        <w:rPr>
          <w:rFonts w:ascii="Arial" w:hAnsi="Arial" w:cs="Arial"/>
          <w:b/>
          <w:sz w:val="24"/>
          <w:szCs w:val="24"/>
          <w:lang w:val="hr-HR"/>
        </w:rPr>
        <w:t>Ministarstvo poljoprivrede, vodoprivrede i šumarstva</w:t>
      </w:r>
    </w:p>
    <w:p w14:paraId="1E55C0ED" w14:textId="77777777" w:rsidR="000950D7" w:rsidRDefault="000950D7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E188B3" w14:textId="037297E9" w:rsidR="000950D7" w:rsidRPr="0080467C" w:rsidRDefault="000950D7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80467C">
        <w:rPr>
          <w:rFonts w:ascii="Arial" w:hAnsi="Arial" w:cs="Arial"/>
          <w:b/>
          <w:sz w:val="24"/>
          <w:szCs w:val="24"/>
          <w:u w:val="single"/>
          <w:lang w:val="hr-HR"/>
        </w:rPr>
        <w:t>Radna verzija</w:t>
      </w:r>
    </w:p>
    <w:p w14:paraId="34AF7FC1" w14:textId="77777777" w:rsidR="007F52AD" w:rsidRPr="00275508" w:rsidRDefault="007F52AD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018C638" w14:textId="77777777" w:rsidR="0000109B" w:rsidRPr="00275508" w:rsidRDefault="0000109B" w:rsidP="00004ACA">
      <w:pPr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75508">
        <w:rPr>
          <w:rFonts w:ascii="Arial" w:eastAsia="Calibri" w:hAnsi="Arial" w:cs="Arial"/>
          <w:b/>
          <w:sz w:val="24"/>
          <w:szCs w:val="24"/>
          <w:lang w:val="hr-HR"/>
        </w:rPr>
        <w:t>TROGODIŠNJI PLAN RADA MINISTARSTVA</w:t>
      </w:r>
      <w:r w:rsidR="00C61927" w:rsidRPr="00275508">
        <w:rPr>
          <w:rFonts w:ascii="Arial" w:eastAsia="Calibri" w:hAnsi="Arial" w:cs="Arial"/>
          <w:b/>
          <w:sz w:val="24"/>
          <w:szCs w:val="24"/>
          <w:lang w:val="hr-HR"/>
        </w:rPr>
        <w:t xml:space="preserve"> POLJOPRIVREDE, VODOPRIVREDE I Š</w:t>
      </w:r>
      <w:r w:rsidRPr="00275508">
        <w:rPr>
          <w:rFonts w:ascii="Arial" w:eastAsia="Calibri" w:hAnsi="Arial" w:cs="Arial"/>
          <w:b/>
          <w:sz w:val="24"/>
          <w:szCs w:val="24"/>
          <w:lang w:val="hr-HR"/>
        </w:rPr>
        <w:t>UMARSTVA</w:t>
      </w:r>
    </w:p>
    <w:p w14:paraId="7179163A" w14:textId="7F972710" w:rsidR="0000109B" w:rsidRPr="00275508" w:rsidRDefault="00B72001" w:rsidP="00004ACA">
      <w:pPr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75508">
        <w:rPr>
          <w:rFonts w:ascii="Arial" w:eastAsia="Calibri" w:hAnsi="Arial" w:cs="Arial"/>
          <w:b/>
          <w:sz w:val="24"/>
          <w:szCs w:val="24"/>
          <w:lang w:val="hr-HR"/>
        </w:rPr>
        <w:t>ZA PERIOD 202</w:t>
      </w:r>
      <w:r w:rsidR="000950D7">
        <w:rPr>
          <w:rFonts w:ascii="Arial" w:eastAsia="Calibri" w:hAnsi="Arial" w:cs="Arial"/>
          <w:b/>
          <w:sz w:val="24"/>
          <w:szCs w:val="24"/>
          <w:lang w:val="hr-HR"/>
        </w:rPr>
        <w:t>7</w:t>
      </w:r>
      <w:r w:rsidRPr="00275508">
        <w:rPr>
          <w:rFonts w:ascii="Arial" w:eastAsia="Calibri" w:hAnsi="Arial" w:cs="Arial"/>
          <w:b/>
          <w:sz w:val="24"/>
          <w:szCs w:val="24"/>
          <w:lang w:val="hr-HR"/>
        </w:rPr>
        <w:t>. – 202</w:t>
      </w:r>
      <w:r w:rsidR="000950D7">
        <w:rPr>
          <w:rFonts w:ascii="Arial" w:eastAsia="Calibri" w:hAnsi="Arial" w:cs="Arial"/>
          <w:b/>
          <w:sz w:val="24"/>
          <w:szCs w:val="24"/>
          <w:lang w:val="hr-HR"/>
        </w:rPr>
        <w:t>9</w:t>
      </w:r>
      <w:r w:rsidR="0000109B" w:rsidRPr="00275508">
        <w:rPr>
          <w:rFonts w:ascii="Arial" w:eastAsia="Calibri" w:hAnsi="Arial" w:cs="Arial"/>
          <w:b/>
          <w:sz w:val="24"/>
          <w:szCs w:val="24"/>
          <w:lang w:val="hr-HR"/>
        </w:rPr>
        <w:t>. GODINA</w:t>
      </w:r>
    </w:p>
    <w:p w14:paraId="0F10BEE4" w14:textId="77777777" w:rsidR="0000109B" w:rsidRPr="00275508" w:rsidRDefault="0000109B" w:rsidP="000010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636BB1" w14:textId="7634863D" w:rsidR="00E770F5" w:rsidRPr="00E770F5" w:rsidRDefault="0000109B" w:rsidP="00E770F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>UVOD</w:t>
      </w:r>
    </w:p>
    <w:p w14:paraId="5B273985" w14:textId="77777777" w:rsidR="00E770F5" w:rsidRPr="00275508" w:rsidRDefault="00E770F5" w:rsidP="00E770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D68374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275508">
        <w:rPr>
          <w:rFonts w:ascii="Arial" w:hAnsi="Arial" w:cs="Arial"/>
          <w:sz w:val="24"/>
          <w:szCs w:val="24"/>
        </w:rPr>
        <w:t>Ministarstvo poljoprirede, vodoprivrede i šumarstva je pristupilo izradi Trogodišnjeg plana rada za period 202</w:t>
      </w:r>
      <w:r>
        <w:rPr>
          <w:rFonts w:ascii="Arial" w:hAnsi="Arial" w:cs="Arial"/>
          <w:sz w:val="24"/>
          <w:szCs w:val="24"/>
        </w:rPr>
        <w:t>7</w:t>
      </w:r>
      <w:r w:rsidRPr="00275508">
        <w:rPr>
          <w:rFonts w:ascii="Arial" w:hAnsi="Arial" w:cs="Arial"/>
          <w:sz w:val="24"/>
          <w:szCs w:val="24"/>
        </w:rPr>
        <w:t>. – 202</w:t>
      </w:r>
      <w:r>
        <w:rPr>
          <w:rFonts w:ascii="Arial" w:hAnsi="Arial" w:cs="Arial"/>
          <w:sz w:val="24"/>
          <w:szCs w:val="24"/>
        </w:rPr>
        <w:t>9</w:t>
      </w:r>
      <w:r w:rsidRPr="00275508">
        <w:rPr>
          <w:rFonts w:ascii="Arial" w:hAnsi="Arial" w:cs="Arial"/>
          <w:sz w:val="24"/>
          <w:szCs w:val="24"/>
        </w:rPr>
        <w:t xml:space="preserve">. godina, rukovodeći se pravilima za izradu trogodišnjeg plana rada utvrđenim u Uredbi o trogodišnjem i godišnjem planiranju rada, monitoringu i izvještavanju u Federaciji Bosne i Hercegovine („Službene novine Federacije Bosne i Hercegovine“, broj: 74/19 i 2/21). U Trogodišnjem planu rada definiran je 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jedan glavni program - Osiguravanje održivog razvoja poljoprivrede, vodoprivrede i šumarstva i zaštita prirodnih resursa, dvije mjere utvrđene u Godišnjem planu sadržane su u Strategiji razvoja Unsko-sanskog kantona za period 2021.-2027. godina. Nadalje, Skupština Unsko-sanskog kantona je na sjednici održanoj 03.11.2024. godine donijela Odluku, broj:01/1-2-45-376/24, od 04.11.2024. godine, kojom je usvojila Strategiju razvoja poljoprivrede i ruralnog razvoja Unsko-sanskog kantona za period 2023.-2027. godina. U skladu sa navedenom Strategijom u ovom Trogodišnjem planu rada predviđene su četiri mjere, a koja će se realizirati u skladu sa planiranim sredstvima u Budžetu Unsko-sanskog.Dvije mjere u okviru Trogodišnjeg plana rada utvrđene su rukovodeći se zakonskim nadležnostima Ministarstva poljoprivrede, vodoprivrede i šumarstva. Za svaki od utvrđenih programa – mjera definirane su aktivnosti čija realizacija u promatranom godišnjem periodu će doprinijeti ostvarenju strateških ciljeva iz Strategije razvoja Unsko-sanskog kantona, Strategije razvoja poljoprivrede i ruralnog razvoja Unsko-sanskog kantona za period 2023.-2027. godina, kao i aktivnosti iz nadležnosti ovog Ministarstva. Za svaku aktivnost utvrđeni su i rok izvršenja, očekivani rezultat, nosilac aktivnosti (sektor ili odsjek), status u PJI, oznaka o potrebi usvajanja, izvor finansiranja u planu budžeta – DOB-u, izraženo po godinama u ,,KM“. Prilikom izrade </w:t>
      </w:r>
      <w:r>
        <w:rPr>
          <w:rFonts w:ascii="Arial" w:eastAsiaTheme="minorEastAsia" w:hAnsi="Arial" w:cs="Arial"/>
          <w:sz w:val="24"/>
          <w:szCs w:val="24"/>
          <w:lang w:val="hr-HR" w:eastAsia="hr-BA"/>
        </w:rPr>
        <w:t>radne verzije Trog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>odišnjeg plana rada ostvar</w:t>
      </w:r>
      <w:r>
        <w:rPr>
          <w:rFonts w:ascii="Arial" w:eastAsiaTheme="minorEastAsia" w:hAnsi="Arial" w:cs="Arial"/>
          <w:sz w:val="24"/>
          <w:szCs w:val="24"/>
          <w:lang w:val="hr-HR" w:eastAsia="hr-BA"/>
        </w:rPr>
        <w:t>ena je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 međusobn</w:t>
      </w:r>
      <w:r>
        <w:rPr>
          <w:rFonts w:ascii="Arial" w:eastAsiaTheme="minorEastAsia" w:hAnsi="Arial" w:cs="Arial"/>
          <w:sz w:val="24"/>
          <w:szCs w:val="24"/>
          <w:lang w:val="hr-HR" w:eastAsia="hr-BA"/>
        </w:rPr>
        <w:t>a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 institucionaln</w:t>
      </w:r>
      <w:r>
        <w:rPr>
          <w:rFonts w:ascii="Arial" w:eastAsiaTheme="minorEastAsia" w:hAnsi="Arial" w:cs="Arial"/>
          <w:sz w:val="24"/>
          <w:szCs w:val="24"/>
          <w:lang w:val="hr-HR" w:eastAsia="hr-BA"/>
        </w:rPr>
        <w:t>a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 konsultacij</w:t>
      </w:r>
      <w:r>
        <w:rPr>
          <w:rFonts w:ascii="Arial" w:eastAsiaTheme="minorEastAsia" w:hAnsi="Arial" w:cs="Arial"/>
          <w:sz w:val="24"/>
          <w:szCs w:val="24"/>
          <w:lang w:val="hr-HR" w:eastAsia="hr-BA"/>
        </w:rPr>
        <w:t>a</w:t>
      </w: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 u cilju usklađenosti planova rada, kako među sektorima, tako i resorima – ministarstvima. </w:t>
      </w:r>
    </w:p>
    <w:p w14:paraId="627DAE57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</w:p>
    <w:p w14:paraId="0A961819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</w:p>
    <w:p w14:paraId="3B273E6A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</w:p>
    <w:p w14:paraId="6B923F59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</w:p>
    <w:p w14:paraId="6495272D" w14:textId="77777777" w:rsidR="00E770F5" w:rsidRPr="00275508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</w:p>
    <w:p w14:paraId="490CCE47" w14:textId="77777777" w:rsidR="00E770F5" w:rsidRPr="00275508" w:rsidRDefault="00E770F5" w:rsidP="00E770F5">
      <w:pPr>
        <w:framePr w:hSpace="180" w:wrap="around" w:vAnchor="text" w:hAnchor="text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5246F9" w14:textId="77777777" w:rsidR="00E770F5" w:rsidRPr="00275508" w:rsidRDefault="00E770F5" w:rsidP="00E770F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>OSVRT NA PROJEKTE I AKTIVNOSTI REALIZOVANE GODIŠNJIM PLANOM RADA ZA PRETHODNU KALENDARSKU GODINU</w:t>
      </w:r>
    </w:p>
    <w:p w14:paraId="6E797561" w14:textId="77777777" w:rsidR="00E770F5" w:rsidRPr="00275508" w:rsidRDefault="00E770F5" w:rsidP="00E770F5">
      <w:pPr>
        <w:spacing w:after="0"/>
        <w:rPr>
          <w:rFonts w:ascii="Arial" w:hAnsi="Arial" w:cs="Arial"/>
          <w:b/>
          <w:sz w:val="24"/>
          <w:szCs w:val="24"/>
        </w:rPr>
      </w:pPr>
    </w:p>
    <w:p w14:paraId="4498E98C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U skladu sa usvojenim Godišnjim planom rada Ministarstva i Budžetom Unsko-sanskog kantona za 2025. godinu ovo Ministarstvo je implementiralo sve aktivnosti iz Godišnjeg plana rada, gdje posebno ističemo slijedeće:</w:t>
      </w:r>
    </w:p>
    <w:p w14:paraId="39447B7F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- Sufinansiranje laboratorijskih pretraga mlijeka i nabavke goriva za</w:t>
      </w:r>
    </w:p>
    <w:p w14:paraId="13429699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proljetnu sjetvu u 2025. godini potaknuto je 42.575.033 litara mlijeka, te je isplaćena novčana podrška za isto u iznosu od 5.960.504.69 KM;</w:t>
      </w:r>
    </w:p>
    <w:p w14:paraId="7C982ECA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- Sufinansirano je uzgoj goveda u sistemu krava tele, gdje je sufinasirano 99 grla u ukupnom iznosu od 59.400,00 KM;</w:t>
      </w:r>
    </w:p>
    <w:p w14:paraId="7547F8F6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- Sufinansirana je proizvodnja povrća, jagode, jednogodišnje maline i cvijeća u zatvorenom prostoru u kupnoj količini od 135.597,00 m2, odnosno za ovu vrstu novčane podrške je izdvojeno 1.084.776,00 KM;</w:t>
      </w:r>
    </w:p>
    <w:p w14:paraId="6526DFB0" w14:textId="77777777" w:rsidR="00E770F5" w:rsidRPr="00E770F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- Sufinasirana su kapitalna ulaganja iz oblasti poljoprivrede u iznosu od 271.619,74 KM, te sufinasirana ulaganja u ruralni razvoj - subvencioniranje ruralnog razvoja kod mladih poljoprivrednika u iznosu od 398.730,60 KM.</w:t>
      </w:r>
    </w:p>
    <w:p w14:paraId="1F60598D" w14:textId="6620CA0C" w:rsidR="00E770F5" w:rsidRPr="000950D7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u w:val="single"/>
          <w:lang w:val="hr-HR" w:eastAsia="hr-BA"/>
        </w:rPr>
      </w:pPr>
      <w:r w:rsidRPr="00E770F5">
        <w:rPr>
          <w:rFonts w:ascii="Arial" w:eastAsiaTheme="minorEastAsia" w:hAnsi="Arial" w:cs="Arial"/>
          <w:sz w:val="24"/>
          <w:szCs w:val="24"/>
          <w:lang w:val="hr-HR" w:eastAsia="hr-BA"/>
        </w:rPr>
        <w:t>Nadalje, putem ovog Ministarstva su rješavani zahtjevi klijenata na novčane podrške iz Budžeta Federacije Bosne i Hercegovine, gdje realizirana novčana podrška u iznosu od 25.338.214,88 KM.</w:t>
      </w:r>
    </w:p>
    <w:p w14:paraId="4E583E4E" w14:textId="77777777" w:rsidR="00E770F5" w:rsidRPr="00275508" w:rsidRDefault="00E770F5" w:rsidP="00E770F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5B0623" w14:textId="77777777" w:rsidR="00E770F5" w:rsidRPr="00275508" w:rsidRDefault="00E770F5" w:rsidP="00E770F5">
      <w:pPr>
        <w:spacing w:after="0"/>
        <w:rPr>
          <w:rFonts w:ascii="Arial" w:hAnsi="Arial" w:cs="Arial"/>
          <w:sz w:val="24"/>
          <w:szCs w:val="24"/>
        </w:rPr>
      </w:pPr>
    </w:p>
    <w:p w14:paraId="0107315A" w14:textId="77777777" w:rsidR="00E770F5" w:rsidRPr="00275508" w:rsidRDefault="00E770F5" w:rsidP="00E770F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 xml:space="preserve">KRATAK OPIS KLJUČNIH USMJERENJA TROGODIŠNJEG PLANA RADA I PROVEDENOG PROCESA KONSULTACIJA </w:t>
      </w:r>
    </w:p>
    <w:p w14:paraId="0BFD0BDC" w14:textId="77777777" w:rsidR="00E770F5" w:rsidRPr="00275508" w:rsidRDefault="00E770F5" w:rsidP="00E770F5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05BCB950" w14:textId="77777777" w:rsidR="00E770F5" w:rsidRPr="00516E95" w:rsidRDefault="00E770F5" w:rsidP="00E770F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>U Trogodišnjem planu rada Ministarstva poljoprivrede, vodoprivrede i šumarstva planirano je osam mjera i to: Unapređenje kapaciteta za održivo korištenje rudnih bogatstava i šuma, stavljanje raspoloživih prirodnih resursa u funkciju razvoja privrede Unsko-sanskog kantona, direktna plaćanja poljoprivrednim proizvođačima u biljnoj i animalnoj proizvodnji, investicije u fizičku imovinu poljoprivrednih gazdinstava, podrška organskoj proizvodnji, podrška mladim poljoprivrednim proizvođačima za pokretanje poslova i osnivanje preduzeća u ruralnim područjima, zaštita zdravlja životinja i  proizvodnja sigurnih proizvoda životinjskog porijekla, te institucionalno upravljanje, podrška i administracija.</w:t>
      </w:r>
    </w:p>
    <w:p w14:paraId="341DEE7E" w14:textId="77777777" w:rsidR="00E770F5" w:rsidRPr="00516E9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Najvažnija usmjerenja vezano za  nadležnosti Ministarstva poljoprivrede, vodoprivrede i šumarstva: </w:t>
      </w:r>
    </w:p>
    <w:p w14:paraId="7B533159" w14:textId="77777777" w:rsidR="00E770F5" w:rsidRPr="00516E95" w:rsidRDefault="00E770F5" w:rsidP="00E770F5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>u oblasti poljoprivrede i ruralnog razvoja jeste razvoj ruralnih područja i uspostava funkcionalnih kapaciteta za poljoprivredu i ruralni razvoj;</w:t>
      </w:r>
    </w:p>
    <w:p w14:paraId="41991629" w14:textId="77777777" w:rsidR="00E770F5" w:rsidRPr="00516E95" w:rsidRDefault="00E770F5" w:rsidP="00E770F5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>u oblasti voda je važno osigurati održivo korištenje vodnih resursa;</w:t>
      </w:r>
    </w:p>
    <w:p w14:paraId="28F3F7A4" w14:textId="77777777" w:rsidR="00E770F5" w:rsidRPr="00516E95" w:rsidRDefault="00E770F5" w:rsidP="00E770F5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>u oblasti veterinarstva je važno raditi na zaštiti zdravlja životinja i proizvodnja sigurnih proizvoda životinjskog porijekla;</w:t>
      </w:r>
    </w:p>
    <w:p w14:paraId="327012C4" w14:textId="77777777" w:rsidR="00E770F5" w:rsidRPr="00516E95" w:rsidRDefault="00E770F5" w:rsidP="00E770F5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>u oblasti šumarstva i lovstva je neophodno raditi na održivom upravljanju i gospodarenju šumama i sa divljači u Unsko-sanskom kantonu.</w:t>
      </w:r>
    </w:p>
    <w:p w14:paraId="108CA7EC" w14:textId="77777777" w:rsidR="00E770F5" w:rsidRPr="00516E9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lastRenderedPageBreak/>
        <w:t xml:space="preserve">Bitna aktivnost u realizaciji mjere broj 1. ,,Unapređenje kapaciteta za održivo korištenje rudnih bogatstava i šuma“ je izrada šumskogospodarskih osnova za sve šume na području kantona a koje su kao dokument osnov za održivo gospodarenje, a sredstva za provođenje ove aktivnosti osiguravaju se iz namjenskih sredstava prikupljene po različitim naknadama a koje su propisane Zakonom o šumama. Također,  sredstva koja se dodjeljuju za unapređenje i promociju lovstva bi se koristila za održivo korištenje prirodnog resursa-divljači, sredstva za provođenje ove aktivnosti osiguravaju se iz namjenskih sredstava prikupljenih kroz zakup lovišta. U oblasti novčanih podrški obavlja se sveobuhvatan proces konsultacija u postupku donošenja Programa novčanih podrški u poljoprivredi i ruralnom razvoju na godišnjem nivou. S tim u vezi a imajući u vidu da se navedeni Program implementira u saradnji sa općinama i gradovima odnosno nadležnim službama za poslove poljoprivrede, kroz proces javne rasprave prikupljaju se primjedbe i prijedlozi za izradu ovog Programa. </w:t>
      </w:r>
    </w:p>
    <w:p w14:paraId="7F12BD7B" w14:textId="77777777" w:rsidR="00E770F5" w:rsidRPr="00516E95" w:rsidRDefault="00E770F5" w:rsidP="00E770F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CFC1318" w14:textId="77777777" w:rsidR="00E770F5" w:rsidRPr="00275508" w:rsidRDefault="00E770F5" w:rsidP="00E770F5">
      <w:pPr>
        <w:spacing w:after="0"/>
        <w:rPr>
          <w:rFonts w:ascii="Arial" w:hAnsi="Arial" w:cs="Arial"/>
          <w:b/>
          <w:sz w:val="24"/>
          <w:szCs w:val="24"/>
        </w:rPr>
      </w:pPr>
    </w:p>
    <w:p w14:paraId="3D75397D" w14:textId="77777777" w:rsidR="00E770F5" w:rsidRPr="00275508" w:rsidRDefault="00E770F5" w:rsidP="00E770F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>OPIS INSTITUCIONALNIH KAPACITETA SA ANALITIČKIM PREGLEDOM KLJUČNIH NEDOSTATAKA I POTREBA ORGANA UPRAVE U ODNOSU NA PLANIRANE PROGRAME (MJERE) ZA NAREDNI TROGODIŠNJI PERIOD</w:t>
      </w:r>
    </w:p>
    <w:p w14:paraId="552B4BF9" w14:textId="77777777" w:rsidR="00E770F5" w:rsidRPr="00275508" w:rsidRDefault="00E770F5" w:rsidP="00E770F5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790E67F2" w14:textId="77777777" w:rsidR="00E770F5" w:rsidRPr="00275508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275508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Analizirajući kapacitete Ministarstva poljoprivrede, vodoprivrede i šumarstva može se zaključiti da isto nema upotpunjene kapacitete sa ljudskim resursom za provođenje mjera utvrđenim u godišnjem planu rada ministarstva. Pravilnikom o unutrašnjoj organizaciji Ministarstva je sistematizovano 50 radnih mjesta, od kojih je 25 popunjeno – uključujući i rukovodioca organa uprave. Ovaj podatak nas upućuje da će ovo Ministarstvo teško implementirati date mjere i u Trogodišnjem planu rada. Također, neophodno je ojačati kapacitete za programiranje i realizaciju mjera potpora poljoprivredi i ruralnom razvoju Ministarstvu, zatim potrebno je ojačati i kapacirati Sektor za poljoprivredu, ruralni razvoj i novčane podrške, Sektor za pravne i opće poslove, potom poduzeti dodatne mjere za aktivnije uključivanje poljoprivredne savjetodavne službe u realizaciju mjera. Također, potrebno je raditi na dodatnoj edukaciji državnih službenika, te izvršiti prijem novih državnih službenika. </w:t>
      </w:r>
    </w:p>
    <w:p w14:paraId="38B69C9C" w14:textId="77777777" w:rsidR="00E770F5" w:rsidRPr="00275508" w:rsidRDefault="00E770F5" w:rsidP="00E770F5">
      <w:pPr>
        <w:spacing w:after="0"/>
        <w:rPr>
          <w:rFonts w:ascii="Arial" w:hAnsi="Arial" w:cs="Arial"/>
          <w:b/>
          <w:sz w:val="24"/>
          <w:szCs w:val="24"/>
        </w:rPr>
      </w:pPr>
    </w:p>
    <w:p w14:paraId="50A2E383" w14:textId="77777777" w:rsidR="00E770F5" w:rsidRPr="00275508" w:rsidRDefault="00E770F5" w:rsidP="00E770F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3FF0670" w14:textId="77777777" w:rsidR="00E770F5" w:rsidRPr="00275508" w:rsidRDefault="00E770F5" w:rsidP="00E770F5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>MOGUĆI PROBLEMI I RIZICI ZA REALIZACIJU TROGODIŠNJEG PLANA RADA</w:t>
      </w:r>
    </w:p>
    <w:p w14:paraId="39A6B51A" w14:textId="77777777" w:rsidR="00E770F5" w:rsidRPr="00275508" w:rsidRDefault="00E770F5" w:rsidP="00E770F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B7E8C0C" w14:textId="77777777" w:rsidR="00E770F5" w:rsidRPr="00516E95" w:rsidRDefault="00E770F5" w:rsidP="00E770F5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val="hr-HR" w:eastAsia="hr-BA"/>
        </w:rPr>
      </w:pP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t xml:space="preserve">Jedan od ključnih problema i rizika realizacije Trogodišnjeg plana rada Ministarstva i planskih aktivnosti su potencijalni rizici na realizaciji aktivnosti u Trogodišnjem planu rada kod izrade šumsko-gospodarske osnove - ŠGO za državne šume izrađuje/financira korisnik državnih šuma, a ovo Ministarstvo  će nastojati da putem Kantonalne uprave za šumarstvo osigura nadzor nad izradom ŠGO, tako da su mogući problemi i rizici jer smo u ovim aktivnostima neizravno vezani za druge subjekte. Opisana problematika je i utjecala da planirana sredstva za realizaciju ovih aktivnosti u Godišnjem planu rada ni za 2025. godinu nisu mogla biti implementirana. Mogući </w:t>
      </w:r>
      <w:r w:rsidRPr="00516E95">
        <w:rPr>
          <w:rFonts w:ascii="Arial" w:eastAsiaTheme="minorEastAsia" w:hAnsi="Arial" w:cs="Arial"/>
          <w:sz w:val="24"/>
          <w:szCs w:val="24"/>
          <w:lang w:val="hr-HR" w:eastAsia="hr-BA"/>
        </w:rPr>
        <w:lastRenderedPageBreak/>
        <w:t xml:space="preserve">rizik na realizaciji Trogodišnjeg/ plana je ,,neodgovarajući“ postavljeni indikatori u Strategiji razvoja, a koje smo preuzeli u naš Trogodišnji/Godišnji plan rada, kao npr. ,,broj registriranih poljoprivrednih gazdinstava u Unsko-sanskom kantonu“. Pomenutim indikatorom  ne možemo dobiti stvarnu sliku unapređenja kapaciteta za održivo korištenje poljoprivrednog zemljišta i povezivanja sa prerađivačkim kapacitetima. Tako, ako i ovog puta analiziramo 5 godina perioda od 2020.-2025. godine jasno se vidi povećanje broja poljoprivrednih gazdinstava na kantonu. I kada sve analiziramo broj gazdinstava se povećava, a broj aplikanata za ostvarivanje novčanih podrški opada, što je u ovom slučaju negativna korelacija, nelogična, te stoga smatramo da ovaj parametar ne odražava stvarno stanje poljoprivredne proizvodnje na kantonu. </w:t>
      </w:r>
    </w:p>
    <w:p w14:paraId="7213638F" w14:textId="77777777" w:rsidR="0000109B" w:rsidRPr="000950D7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6CDF612E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0A001D8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573971C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E78C644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A5B0847" w14:textId="77777777" w:rsidR="0000109B" w:rsidRPr="00275508" w:rsidRDefault="0000109B" w:rsidP="0000109B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1596302" w14:textId="77777777" w:rsidR="0000109B" w:rsidRPr="00275508" w:rsidRDefault="0000109B" w:rsidP="0000109B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  <w:sectPr w:rsidR="0000109B" w:rsidRPr="00275508">
          <w:footerReference w:type="default" r:id="rId8"/>
          <w:pgSz w:w="11906" w:h="16838"/>
          <w:pgMar w:top="1245" w:right="1417" w:bottom="1417" w:left="1417" w:header="708" w:footer="708" w:gutter="0"/>
          <w:cols w:space="720"/>
        </w:sectPr>
      </w:pPr>
    </w:p>
    <w:p w14:paraId="0D382E0E" w14:textId="77777777" w:rsidR="0000109B" w:rsidRPr="00275508" w:rsidRDefault="0000109B" w:rsidP="0000109B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lastRenderedPageBreak/>
        <w:t>A. Glavni program</w:t>
      </w:r>
    </w:p>
    <w:tbl>
      <w:tblPr>
        <w:tblpPr w:leftFromText="180" w:rightFromText="180" w:bottomFromText="20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765"/>
        <w:gridCol w:w="1908"/>
        <w:gridCol w:w="1637"/>
        <w:gridCol w:w="1323"/>
        <w:gridCol w:w="1393"/>
      </w:tblGrid>
      <w:tr w:rsidR="0000109B" w:rsidRPr="00275508" w14:paraId="04E4204C" w14:textId="77777777" w:rsidTr="0000109B">
        <w:trPr>
          <w:trHeight w:val="20"/>
        </w:trPr>
        <w:tc>
          <w:tcPr>
            <w:tcW w:w="213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78F9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D6CB08A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5DBD6DEE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2E75" w14:textId="77777777" w:rsidR="0000109B" w:rsidRPr="00275508" w:rsidRDefault="0000109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2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62707" w14:textId="77777777" w:rsidR="0000109B" w:rsidRPr="00275508" w:rsidRDefault="0000109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00109B" w:rsidRPr="00275508" w14:paraId="545BC473" w14:textId="77777777" w:rsidTr="00516E95">
        <w:trPr>
          <w:trHeight w:val="3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7B4B0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CCE" w14:textId="77777777" w:rsidR="0000109B" w:rsidRPr="00275508" w:rsidRDefault="00001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B4EA5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F88B" w14:textId="52FACF3F" w:rsidR="0000109B" w:rsidRPr="00275508" w:rsidRDefault="003312F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7</w:t>
            </w:r>
            <w:r w:rsidR="00043B0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B5D9" w14:textId="0305E55E" w:rsidR="0000109B" w:rsidRPr="00275508" w:rsidRDefault="0000109B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8</w:t>
            </w:r>
            <w:r w:rsidR="00043B0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03F5D" w14:textId="03B50ECD" w:rsidR="0000109B" w:rsidRPr="00275508" w:rsidRDefault="0000109B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9</w:t>
            </w:r>
            <w:r w:rsidR="00043B0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0109B" w:rsidRPr="00275508" w14:paraId="01264361" w14:textId="77777777" w:rsidTr="00516E95">
        <w:trPr>
          <w:trHeight w:val="414"/>
        </w:trPr>
        <w:tc>
          <w:tcPr>
            <w:tcW w:w="2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BFBB" w14:textId="41B08E50" w:rsidR="0000109B" w:rsidRPr="00275508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Osiguravanje održivog razvoja poljoprivrede, vodoprivrede i šumarstva i zaštita prirodnih resursa 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3B34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016C24AB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6174" w14:textId="77777777" w:rsidR="0000109B" w:rsidRPr="00275508" w:rsidRDefault="00001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74DB" w14:textId="591B66C6" w:rsidR="0000109B" w:rsidRPr="00C25DC9" w:rsidRDefault="007F739E" w:rsidP="000C53AF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22.605.151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F979" w14:textId="49053806" w:rsidR="0000109B" w:rsidRPr="00C25DC9" w:rsidRDefault="00424C77" w:rsidP="000C53AF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22.759.463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553A" w14:textId="62D2E8AF" w:rsidR="0000109B" w:rsidRPr="00C25DC9" w:rsidRDefault="00424C77" w:rsidP="000C53AF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22.901.154</w:t>
            </w:r>
          </w:p>
        </w:tc>
      </w:tr>
      <w:tr w:rsidR="0000109B" w:rsidRPr="00275508" w14:paraId="20558BED" w14:textId="77777777" w:rsidTr="00516E9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38149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9078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069A" w14:textId="77777777" w:rsidR="0000109B" w:rsidRPr="00275508" w:rsidRDefault="0000109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0A36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AE0F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344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E62256" w:rsidRPr="00275508" w14:paraId="73C76513" w14:textId="77777777" w:rsidTr="00516E95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5BCDF" w14:textId="77777777" w:rsidR="00E62256" w:rsidRPr="00275508" w:rsidRDefault="00E62256" w:rsidP="00E62256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6C35" w14:textId="77777777" w:rsidR="00E62256" w:rsidRPr="00275508" w:rsidRDefault="00E62256" w:rsidP="00E6225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2C1B" w14:textId="77777777" w:rsidR="00E62256" w:rsidRPr="00275508" w:rsidRDefault="00E62256" w:rsidP="00E62256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F582" w14:textId="5F93BB7A" w:rsidR="00E62256" w:rsidRPr="00C25DC9" w:rsidRDefault="00E62256" w:rsidP="00E622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2CB5" w14:textId="418C2FA8" w:rsidR="00E62256" w:rsidRPr="00C25DC9" w:rsidRDefault="00E62256" w:rsidP="00E622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E33D" w14:textId="3A0D0EEE" w:rsidR="00E62256" w:rsidRPr="00C25DC9" w:rsidRDefault="00E62256" w:rsidP="00E622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0109B" w:rsidRPr="00275508" w14:paraId="3AA0F977" w14:textId="77777777" w:rsidTr="00516E95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D7E27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425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6172" w14:textId="77777777" w:rsidR="0000109B" w:rsidRPr="00275508" w:rsidRDefault="0000109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3CDE42BB" w14:textId="77777777" w:rsidR="0000109B" w:rsidRPr="00275508" w:rsidRDefault="0000109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E47D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01C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DDB2" w14:textId="77777777" w:rsidR="0000109B" w:rsidRPr="00C25DC9" w:rsidRDefault="0000109B" w:rsidP="000C53A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0109B" w:rsidRPr="00275508" w14:paraId="600BE706" w14:textId="77777777" w:rsidTr="00516E95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F1130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8CE" w14:textId="77777777" w:rsidR="0000109B" w:rsidRPr="00275508" w:rsidRDefault="0000109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EC8F" w14:textId="77777777" w:rsidR="0000109B" w:rsidRPr="00275508" w:rsidRDefault="0000109B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0CDA" w14:textId="77777777" w:rsidR="0000109B" w:rsidRPr="00C25DC9" w:rsidRDefault="0000109B" w:rsidP="000C53AF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FE67" w14:textId="77777777" w:rsidR="0000109B" w:rsidRPr="00C25DC9" w:rsidRDefault="0000109B" w:rsidP="000C53AF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B552" w14:textId="77777777" w:rsidR="0000109B" w:rsidRPr="00C25DC9" w:rsidRDefault="0000109B" w:rsidP="000C53AF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424C77" w:rsidRPr="00275508" w14:paraId="61ED3B27" w14:textId="77777777" w:rsidTr="00516E95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AC206" w14:textId="77777777" w:rsidR="00424C77" w:rsidRPr="00275508" w:rsidRDefault="00424C77" w:rsidP="00424C7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28CA" w14:textId="77777777" w:rsidR="00424C77" w:rsidRPr="00275508" w:rsidRDefault="00424C77" w:rsidP="00424C7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3813B" w14:textId="77777777" w:rsidR="00424C77" w:rsidRPr="00275508" w:rsidRDefault="00424C77" w:rsidP="00424C77">
            <w:pPr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A8F3" w14:textId="161042AA" w:rsidR="00424C77" w:rsidRPr="00C25DC9" w:rsidRDefault="00424C77" w:rsidP="00424C77">
            <w:pPr>
              <w:spacing w:after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25DC9">
              <w:rPr>
                <w:rFonts w:ascii="Arial" w:hAnsi="Arial" w:cs="Arial"/>
                <w:b/>
                <w:bCs/>
                <w:sz w:val="17"/>
                <w:szCs w:val="17"/>
              </w:rPr>
              <w:t>22.605.151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B370F" w14:textId="354AED05" w:rsidR="00424C77" w:rsidRPr="00C25DC9" w:rsidRDefault="00424C77" w:rsidP="00424C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25DC9">
              <w:rPr>
                <w:rFonts w:ascii="Arial" w:hAnsi="Arial" w:cs="Arial"/>
                <w:b/>
                <w:bCs/>
                <w:sz w:val="17"/>
                <w:szCs w:val="17"/>
              </w:rPr>
              <w:t>22.759.463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C30EA" w14:textId="6E8B74DB" w:rsidR="00424C77" w:rsidRPr="00C25DC9" w:rsidRDefault="00424C77" w:rsidP="00424C7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25DC9">
              <w:rPr>
                <w:rFonts w:ascii="Arial" w:hAnsi="Arial" w:cs="Arial"/>
                <w:b/>
                <w:bCs/>
                <w:sz w:val="17"/>
                <w:szCs w:val="17"/>
              </w:rPr>
              <w:t>22.901.154</w:t>
            </w:r>
          </w:p>
        </w:tc>
      </w:tr>
    </w:tbl>
    <w:p w14:paraId="65031F35" w14:textId="77777777" w:rsidR="0000109B" w:rsidRPr="00275508" w:rsidRDefault="0000109B" w:rsidP="0000109B">
      <w:pPr>
        <w:spacing w:after="12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275508">
        <w:rPr>
          <w:rFonts w:ascii="Arial" w:eastAsia="Times New Roman" w:hAnsi="Arial" w:cs="Arial"/>
          <w:b/>
          <w:sz w:val="17"/>
          <w:szCs w:val="17"/>
        </w:rPr>
        <w:t xml:space="preserve">                                                                                                                     </w:t>
      </w:r>
    </w:p>
    <w:p w14:paraId="43D11E81" w14:textId="77777777" w:rsidR="0000109B" w:rsidRPr="00275508" w:rsidRDefault="0000109B" w:rsidP="0000109B">
      <w:pPr>
        <w:spacing w:after="12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14:paraId="488C0411" w14:textId="77777777" w:rsidR="0000109B" w:rsidRPr="00275508" w:rsidRDefault="0000109B" w:rsidP="0000109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bottomFromText="200" w:vertAnchor="text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842"/>
        <w:gridCol w:w="3354"/>
        <w:gridCol w:w="1842"/>
        <w:gridCol w:w="2125"/>
        <w:gridCol w:w="1422"/>
        <w:gridCol w:w="1699"/>
      </w:tblGrid>
      <w:tr w:rsidR="00876A22" w:rsidRPr="00275508" w14:paraId="07D8AB8A" w14:textId="77777777" w:rsidTr="006C630F">
        <w:trPr>
          <w:trHeight w:val="276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EBC6" w14:textId="77777777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DE7A" w14:textId="77777777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B61A" w14:textId="77777777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DDBC" w14:textId="77777777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4A6A" w14:textId="77777777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5508">
              <w:rPr>
                <w:rFonts w:ascii="Arial" w:hAnsi="Arial" w:cs="Arial"/>
                <w:b/>
                <w:bCs/>
                <w:sz w:val="17"/>
                <w:szCs w:val="17"/>
              </w:rPr>
              <w:t>Ciljna vrijednost</w:t>
            </w:r>
          </w:p>
        </w:tc>
      </w:tr>
      <w:tr w:rsidR="006C630F" w:rsidRPr="00275508" w14:paraId="36B06ED1" w14:textId="77777777" w:rsidTr="006C630F">
        <w:trPr>
          <w:trHeight w:val="26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73F" w14:textId="77777777" w:rsidR="0000109B" w:rsidRPr="00275508" w:rsidRDefault="0000109B" w:rsidP="005F516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283" w14:textId="77777777" w:rsidR="0000109B" w:rsidRPr="00275508" w:rsidRDefault="0000109B" w:rsidP="005F516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FF07" w14:textId="77777777" w:rsidR="0000109B" w:rsidRPr="00275508" w:rsidRDefault="0000109B" w:rsidP="005F516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754E" w14:textId="77777777" w:rsidR="0000109B" w:rsidRPr="00275508" w:rsidRDefault="0000109B" w:rsidP="005F516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E8EF" w14:textId="7311F08A" w:rsidR="0000109B" w:rsidRPr="00275508" w:rsidRDefault="006A315C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7</w:t>
            </w:r>
            <w:r w:rsidR="0000109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3EA1F" w14:textId="1D77FAAE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8</w:t>
            </w:r>
            <w:r w:rsidR="00043B0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9842C" w14:textId="769187AB" w:rsidR="0000109B" w:rsidRPr="00275508" w:rsidRDefault="0000109B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202</w:t>
            </w:r>
            <w:r w:rsidR="000950D7">
              <w:rPr>
                <w:rFonts w:ascii="Arial" w:hAnsi="Arial" w:cs="Arial"/>
                <w:sz w:val="17"/>
                <w:szCs w:val="17"/>
              </w:rPr>
              <w:t>9</w:t>
            </w:r>
            <w:r w:rsidR="00043B0B" w:rsidRPr="0027550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6C630F" w:rsidRPr="00275508" w14:paraId="270E2DC1" w14:textId="77777777" w:rsidTr="00516E95">
        <w:trPr>
          <w:trHeight w:val="384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11CF" w14:textId="2A8A996D" w:rsidR="00876A22" w:rsidRPr="00275508" w:rsidRDefault="0048680E" w:rsidP="005F51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>Unapređenje kapaciteta za održivo korištenje rudnih bogatstava i šuma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E96C" w14:textId="77777777" w:rsidR="00876A22" w:rsidRPr="00275508" w:rsidRDefault="00876A22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A90E" w14:textId="7B55446B" w:rsidR="00876A22" w:rsidRPr="00275508" w:rsidRDefault="0048680E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Broj koncesionara koji se bave eksploatacijom mineralnih sirovina (osim eksploatacije dolomita)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6141" w14:textId="77777777" w:rsidR="0048680E" w:rsidRPr="00FA7CD5" w:rsidRDefault="0048680E" w:rsidP="00C25DC9">
            <w:pPr>
              <w:pStyle w:val="TableParagraph"/>
              <w:ind w:left="439" w:right="43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12</w:t>
            </w:r>
          </w:p>
          <w:p w14:paraId="41CA8A1E" w14:textId="5B0C6DEE" w:rsidR="00876A22" w:rsidRPr="00FA7CD5" w:rsidRDefault="00C25DC9" w:rsidP="00C25DC9">
            <w:pPr>
              <w:pStyle w:val="TableParagraph"/>
              <w:spacing w:before="1"/>
              <w:ind w:left="4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48680E" w:rsidRPr="00FA7CD5">
              <w:rPr>
                <w:rFonts w:ascii="Arial" w:hAnsi="Arial" w:cs="Arial"/>
                <w:sz w:val="17"/>
                <w:szCs w:val="17"/>
              </w:rPr>
              <w:t>(202</w:t>
            </w:r>
            <w:r w:rsidR="006E75B1" w:rsidRPr="00FA7CD5">
              <w:rPr>
                <w:rFonts w:ascii="Arial" w:hAnsi="Arial" w:cs="Arial"/>
                <w:sz w:val="17"/>
                <w:szCs w:val="17"/>
              </w:rPr>
              <w:t>5</w:t>
            </w:r>
            <w:r w:rsidR="0048680E" w:rsidRPr="00FA7CD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7C64" w14:textId="2FCE4347" w:rsidR="00876A22" w:rsidRPr="00FA7CD5" w:rsidRDefault="00C25DC9" w:rsidP="00C25DC9">
            <w:pPr>
              <w:pStyle w:val="TableParagraph"/>
              <w:spacing w:before="152"/>
              <w:ind w:right="509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</w:t>
            </w:r>
            <w:r w:rsidR="0048680E" w:rsidRPr="00FA7CD5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B37D" w14:textId="59F0A230" w:rsidR="00876A22" w:rsidRPr="00FA7CD5" w:rsidRDefault="0048680E" w:rsidP="00C25DC9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  <w:lang w:val="hr-HR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8DDE" w14:textId="1BE96145" w:rsidR="00876A22" w:rsidRPr="00FA7CD5" w:rsidRDefault="0048680E" w:rsidP="00C25DC9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  <w:lang w:val="hr-HR"/>
              </w:rPr>
              <w:t>12</w:t>
            </w:r>
          </w:p>
        </w:tc>
      </w:tr>
      <w:tr w:rsidR="006C630F" w:rsidRPr="00275508" w14:paraId="73F4600E" w14:textId="77777777" w:rsidTr="006C630F">
        <w:trPr>
          <w:trHeight w:val="401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101D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1EB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181A" w14:textId="735290A0" w:rsidR="00876A22" w:rsidRPr="00275508" w:rsidRDefault="0048680E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Procenat šuma Unsko-sanskog kantona za koje je pripremljena šumsko-privredna osnova                       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62BB" w14:textId="77777777" w:rsidR="0048680E" w:rsidRPr="00FA7CD5" w:rsidRDefault="0048680E" w:rsidP="00C25DC9">
            <w:pPr>
              <w:pStyle w:val="TableParagraph"/>
              <w:spacing w:before="1" w:line="195" w:lineRule="exact"/>
              <w:ind w:left="439" w:right="43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75%</w:t>
            </w:r>
          </w:p>
          <w:p w14:paraId="3B592CD7" w14:textId="344DB716" w:rsidR="00876A22" w:rsidRPr="00FA7CD5" w:rsidRDefault="0048680E" w:rsidP="00C25DC9">
            <w:pPr>
              <w:pStyle w:val="TableParagraph"/>
              <w:spacing w:line="187" w:lineRule="exact"/>
              <w:ind w:left="439" w:right="4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(202</w:t>
            </w:r>
            <w:r w:rsidR="006E75B1" w:rsidRPr="00FA7CD5">
              <w:rPr>
                <w:rFonts w:ascii="Arial" w:hAnsi="Arial" w:cs="Arial"/>
                <w:sz w:val="17"/>
                <w:szCs w:val="17"/>
              </w:rPr>
              <w:t>5</w:t>
            </w:r>
            <w:r w:rsidRPr="00FA7CD5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0D6B" w14:textId="635744A0" w:rsidR="00876A22" w:rsidRPr="00FA7CD5" w:rsidRDefault="0048680E" w:rsidP="00C25DC9">
            <w:pPr>
              <w:pStyle w:val="TableParagraph"/>
              <w:spacing w:before="102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100 %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AF7D" w14:textId="25F09873" w:rsidR="00876A22" w:rsidRPr="00FA7CD5" w:rsidRDefault="0048680E" w:rsidP="00C25DC9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  <w:lang w:val="hr-HR"/>
              </w:rPr>
              <w:t>100 %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4A6" w14:textId="1A1543F4" w:rsidR="00876A22" w:rsidRPr="00FA7CD5" w:rsidRDefault="0048680E" w:rsidP="00C25DC9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  <w:lang w:val="hr-HR"/>
              </w:rPr>
              <w:t>100 %</w:t>
            </w:r>
          </w:p>
        </w:tc>
      </w:tr>
      <w:tr w:rsidR="007F52AD" w:rsidRPr="00275508" w14:paraId="7D7021DC" w14:textId="77777777" w:rsidTr="006C630F">
        <w:trPr>
          <w:trHeight w:val="117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EB6E" w14:textId="26414D3E" w:rsidR="00876A22" w:rsidRPr="00275508" w:rsidRDefault="00663468" w:rsidP="005F51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>Stavljanje raspoloživih prirodnih resursa u funkciju razvoja privrede Unsko-sanskog kantona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95A1" w14:textId="77777777" w:rsidR="00876A22" w:rsidRPr="00275508" w:rsidRDefault="00876A22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23F2" w14:textId="1DFEC828" w:rsidR="00876A22" w:rsidRPr="00275508" w:rsidRDefault="00663468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Prihod od koncesionih naknada (KM)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D8F0" w14:textId="201F7887" w:rsidR="00663468" w:rsidRPr="00FA7CD5" w:rsidRDefault="00663468" w:rsidP="00C25DC9">
            <w:pPr>
              <w:pStyle w:val="TableParagraph"/>
              <w:spacing w:before="97"/>
              <w:ind w:left="458" w:right="224" w:hanging="21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52.000 KM</w:t>
            </w:r>
          </w:p>
          <w:p w14:paraId="3462F89B" w14:textId="6E4554C8" w:rsidR="00876A22" w:rsidRPr="00FA7CD5" w:rsidRDefault="00663468" w:rsidP="00C25DC9">
            <w:pPr>
              <w:pStyle w:val="TableParagraph"/>
              <w:spacing w:before="2"/>
              <w:ind w:left="438" w:right="4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(202</w:t>
            </w:r>
            <w:r w:rsidR="00FA7CD5" w:rsidRPr="00FA7CD5">
              <w:rPr>
                <w:rFonts w:ascii="Arial" w:hAnsi="Arial" w:cs="Arial"/>
                <w:sz w:val="17"/>
                <w:szCs w:val="17"/>
              </w:rPr>
              <w:t>5</w:t>
            </w:r>
            <w:r w:rsidRPr="00FA7CD5">
              <w:rPr>
                <w:rFonts w:ascii="Arial" w:hAnsi="Arial" w:cs="Arial"/>
                <w:sz w:val="17"/>
                <w:szCs w:val="17"/>
              </w:rPr>
              <w:t>.)</w:t>
            </w:r>
          </w:p>
          <w:p w14:paraId="53E8215B" w14:textId="77777777" w:rsidR="00876A22" w:rsidRPr="00FA7CD5" w:rsidRDefault="00876A22" w:rsidP="00C25DC9">
            <w:pPr>
              <w:pStyle w:val="TableParagraph"/>
              <w:spacing w:before="2"/>
              <w:ind w:left="438" w:right="435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3D78" w14:textId="01F8ECCC" w:rsidR="00663468" w:rsidRPr="00FA7CD5" w:rsidRDefault="007C0B7F" w:rsidP="00C25DC9">
            <w:pPr>
              <w:pStyle w:val="TableParagraph"/>
              <w:spacing w:line="175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68.684,72</w:t>
            </w:r>
            <w:r w:rsidR="00663468" w:rsidRPr="00FA7CD5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  <w:p w14:paraId="2A954AAA" w14:textId="0E762754" w:rsidR="007C0B7F" w:rsidRPr="00FA7CD5" w:rsidRDefault="007C0B7F" w:rsidP="00C25DC9">
            <w:pPr>
              <w:pStyle w:val="TableParagraph"/>
              <w:spacing w:line="175" w:lineRule="exact"/>
              <w:ind w:left="30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(polj.zemljište: 17.600 vode: 65.154)</w:t>
            </w:r>
          </w:p>
          <w:p w14:paraId="2C98AB25" w14:textId="77777777" w:rsidR="00876A22" w:rsidRPr="00FA7CD5" w:rsidRDefault="00876A22" w:rsidP="00C25DC9">
            <w:pPr>
              <w:pStyle w:val="TableParagraph"/>
              <w:spacing w:before="100"/>
              <w:ind w:left="306" w:right="304" w:hanging="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0C65" w14:textId="79AFC9EF" w:rsidR="00663468" w:rsidRPr="00FA7CD5" w:rsidRDefault="00120CBE" w:rsidP="00C25DC9">
            <w:pPr>
              <w:pStyle w:val="TableParagraph"/>
              <w:spacing w:line="175" w:lineRule="exact"/>
              <w:ind w:left="30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69</w:t>
            </w:r>
            <w:r w:rsidR="00663468" w:rsidRPr="00FA7CD5">
              <w:rPr>
                <w:rFonts w:ascii="Arial" w:hAnsi="Arial" w:cs="Arial"/>
                <w:sz w:val="17"/>
                <w:szCs w:val="17"/>
              </w:rPr>
              <w:t>.000 KM</w:t>
            </w:r>
          </w:p>
          <w:p w14:paraId="77EA7E95" w14:textId="16DAF509" w:rsidR="00876A22" w:rsidRPr="00FA7CD5" w:rsidRDefault="00876A22" w:rsidP="00C25DC9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83A5" w14:textId="276DC360" w:rsidR="00663468" w:rsidRPr="00FA7CD5" w:rsidRDefault="00120CBE" w:rsidP="00C25DC9">
            <w:pPr>
              <w:pStyle w:val="TableParagraph"/>
              <w:spacing w:line="175" w:lineRule="exact"/>
              <w:ind w:left="30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7CD5">
              <w:rPr>
                <w:rFonts w:ascii="Arial" w:hAnsi="Arial" w:cs="Arial"/>
                <w:sz w:val="17"/>
                <w:szCs w:val="17"/>
              </w:rPr>
              <w:t>70</w:t>
            </w:r>
            <w:r w:rsidR="00663468" w:rsidRPr="00FA7CD5">
              <w:rPr>
                <w:rFonts w:ascii="Arial" w:hAnsi="Arial" w:cs="Arial"/>
                <w:sz w:val="17"/>
                <w:szCs w:val="17"/>
              </w:rPr>
              <w:t>.000 KM</w:t>
            </w:r>
          </w:p>
          <w:p w14:paraId="7A0719A7" w14:textId="6519FE02" w:rsidR="00876A22" w:rsidRPr="00FA7CD5" w:rsidRDefault="00876A22" w:rsidP="00C25DC9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F52AD" w:rsidRPr="00275508" w14:paraId="575F910E" w14:textId="77777777" w:rsidTr="0080467C">
        <w:trPr>
          <w:trHeight w:val="611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0169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92A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58F0" w14:textId="61DB8915" w:rsidR="00876A22" w:rsidRPr="00275508" w:rsidRDefault="000C6960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Drvna sirovina (krupno drvo )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br/>
              <w:t xml:space="preserve">iz privatnih i javnih šuma) 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br/>
              <w:t>prerađena u Unsko-sanskom kantonu (m³)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3DDA" w14:textId="77777777" w:rsidR="000C6960" w:rsidRPr="006E75B1" w:rsidRDefault="000C6960" w:rsidP="005F51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75B1">
              <w:rPr>
                <w:rFonts w:ascii="Arial" w:hAnsi="Arial" w:cs="Arial"/>
                <w:sz w:val="17"/>
                <w:szCs w:val="17"/>
              </w:rPr>
              <w:t>661.000m³</w:t>
            </w:r>
          </w:p>
          <w:p w14:paraId="0D11968B" w14:textId="4EDBC63B" w:rsidR="00876A22" w:rsidRPr="006E75B1" w:rsidRDefault="000C6960" w:rsidP="005F516C">
            <w:pPr>
              <w:pStyle w:val="TableParagraph"/>
              <w:spacing w:line="180" w:lineRule="exact"/>
              <w:ind w:left="439" w:right="4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75B1">
              <w:rPr>
                <w:rFonts w:ascii="Arial" w:hAnsi="Arial" w:cs="Arial"/>
                <w:sz w:val="17"/>
                <w:szCs w:val="17"/>
              </w:rPr>
              <w:t>(202</w:t>
            </w:r>
            <w:r w:rsidR="006E75B1" w:rsidRPr="006E75B1">
              <w:rPr>
                <w:rFonts w:ascii="Arial" w:hAnsi="Arial" w:cs="Arial"/>
                <w:sz w:val="17"/>
                <w:szCs w:val="17"/>
              </w:rPr>
              <w:t>5</w:t>
            </w:r>
            <w:r w:rsidRPr="006E75B1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17A7" w14:textId="6B74AC8A" w:rsidR="00876A22" w:rsidRPr="006E75B1" w:rsidRDefault="00FA7CD5" w:rsidP="00FA7CD5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ADA" w14:textId="0082C16D" w:rsidR="000C6960" w:rsidRPr="006E75B1" w:rsidRDefault="00FA7CD5" w:rsidP="005F51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1B9D549C" w14:textId="52EE87A4" w:rsidR="00876A22" w:rsidRPr="006E75B1" w:rsidRDefault="00876A22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B0B8" w14:textId="09CE4D12" w:rsidR="00876A22" w:rsidRPr="006E75B1" w:rsidRDefault="00FA7CD5" w:rsidP="00FA7CD5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7F52AD" w:rsidRPr="00275508" w14:paraId="2A2BDBC2" w14:textId="77777777" w:rsidTr="00C25DC9">
        <w:trPr>
          <w:trHeight w:val="62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A1A3" w14:textId="77777777" w:rsidR="000C6960" w:rsidRPr="00275508" w:rsidRDefault="000C6960" w:rsidP="005F51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Direktna plaćanja poljoprivrednim proizvođačima u biljnoj i animalnoj proizvodnji</w:t>
            </w:r>
          </w:p>
          <w:p w14:paraId="084CBD00" w14:textId="69864E74" w:rsidR="00876A22" w:rsidRPr="00275508" w:rsidRDefault="00876A22" w:rsidP="005F516C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6698" w14:textId="77777777" w:rsidR="00876A22" w:rsidRPr="00275508" w:rsidRDefault="00876A22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8E55" w14:textId="77777777" w:rsidR="000C6960" w:rsidRPr="00275508" w:rsidRDefault="000C6960" w:rsidP="005F516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lang w:val="de-DE" w:eastAsia="hr-HR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BA" w:eastAsia="hr-HR"/>
              </w:rPr>
              <w:t>Broj korisnika (OPG/PG) koji su podržani mjerom DP</w:t>
            </w:r>
          </w:p>
          <w:p w14:paraId="019B948A" w14:textId="243014D2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4F30" w14:textId="4DB367D4" w:rsidR="000C6960" w:rsidRPr="006E75B1" w:rsidRDefault="00C25DC9" w:rsidP="00C25DC9">
            <w:pPr>
              <w:pStyle w:val="TableParagraph"/>
              <w:spacing w:before="97"/>
              <w:ind w:right="27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</w:t>
            </w:r>
            <w:r w:rsidR="000C6960" w:rsidRPr="006E75B1">
              <w:rPr>
                <w:rFonts w:ascii="Arial" w:hAnsi="Arial" w:cs="Arial"/>
                <w:sz w:val="17"/>
                <w:szCs w:val="17"/>
              </w:rPr>
              <w:t>3.</w:t>
            </w:r>
            <w:r w:rsidR="006E75B1" w:rsidRPr="006E75B1">
              <w:rPr>
                <w:rFonts w:ascii="Arial" w:hAnsi="Arial" w:cs="Arial"/>
                <w:sz w:val="17"/>
                <w:szCs w:val="17"/>
              </w:rPr>
              <w:t>873</w:t>
            </w:r>
          </w:p>
          <w:p w14:paraId="7043B5F0" w14:textId="1384895E" w:rsidR="00876A22" w:rsidRPr="006E75B1" w:rsidRDefault="000C6960" w:rsidP="005F516C">
            <w:pPr>
              <w:pStyle w:val="TableParagraph"/>
              <w:spacing w:before="97"/>
              <w:ind w:left="458" w:right="224" w:hanging="21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75B1">
              <w:rPr>
                <w:rFonts w:ascii="Arial" w:hAnsi="Arial" w:cs="Arial"/>
                <w:sz w:val="17"/>
                <w:szCs w:val="17"/>
              </w:rPr>
              <w:t>(202</w:t>
            </w:r>
            <w:r w:rsidR="006E75B1" w:rsidRPr="006E75B1">
              <w:rPr>
                <w:rFonts w:ascii="Arial" w:hAnsi="Arial" w:cs="Arial"/>
                <w:sz w:val="17"/>
                <w:szCs w:val="17"/>
              </w:rPr>
              <w:t>5</w:t>
            </w:r>
            <w:r w:rsidRPr="006E75B1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30F0" w14:textId="77777777" w:rsidR="00876A22" w:rsidRPr="006E75B1" w:rsidRDefault="00876A22" w:rsidP="005F516C">
            <w:pPr>
              <w:pStyle w:val="TableParagraph"/>
              <w:spacing w:line="175" w:lineRule="exact"/>
              <w:ind w:left="306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E905AF0" w14:textId="64D78974" w:rsidR="006C630F" w:rsidRPr="006E75B1" w:rsidRDefault="00C25DC9" w:rsidP="00C25DC9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</w:t>
            </w:r>
            <w:r w:rsidR="007C0B7F" w:rsidRPr="006E75B1">
              <w:rPr>
                <w:rFonts w:ascii="Arial" w:hAnsi="Arial" w:cs="Arial"/>
                <w:sz w:val="17"/>
                <w:szCs w:val="17"/>
              </w:rPr>
              <w:t>3.900</w:t>
            </w:r>
          </w:p>
          <w:p w14:paraId="152CEE5C" w14:textId="2E28E81D" w:rsidR="00876A22" w:rsidRPr="006E75B1" w:rsidRDefault="00876A22" w:rsidP="005F516C">
            <w:pPr>
              <w:pStyle w:val="TableParagraph"/>
              <w:spacing w:line="175" w:lineRule="exact"/>
              <w:ind w:left="30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BDF4" w14:textId="77777777" w:rsidR="006C630F" w:rsidRPr="006E75B1" w:rsidRDefault="006C630F" w:rsidP="006C630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75B1">
              <w:rPr>
                <w:rFonts w:ascii="Arial" w:hAnsi="Arial" w:cs="Arial"/>
                <w:sz w:val="17"/>
                <w:szCs w:val="17"/>
              </w:rPr>
              <w:t>4.000</w:t>
            </w:r>
          </w:p>
          <w:p w14:paraId="42AB96C6" w14:textId="64F829D4" w:rsidR="00876A22" w:rsidRPr="006E75B1" w:rsidRDefault="00876A22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CF6" w14:textId="035AC44E" w:rsidR="006C630F" w:rsidRPr="006E75B1" w:rsidRDefault="006C630F" w:rsidP="006C630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75B1">
              <w:rPr>
                <w:rFonts w:ascii="Arial" w:hAnsi="Arial" w:cs="Arial"/>
                <w:sz w:val="17"/>
                <w:szCs w:val="17"/>
              </w:rPr>
              <w:t>4.000</w:t>
            </w:r>
          </w:p>
          <w:p w14:paraId="751B0F6E" w14:textId="59B9B8F9" w:rsidR="00876A22" w:rsidRPr="006E75B1" w:rsidRDefault="00876A22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F52AD" w:rsidRPr="00275508" w14:paraId="3F7FAEF6" w14:textId="77777777" w:rsidTr="0080467C">
        <w:trPr>
          <w:trHeight w:val="274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716C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52C" w14:textId="77777777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930E" w14:textId="40B1A68C" w:rsidR="00876A22" w:rsidRPr="00275508" w:rsidRDefault="000C6960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Godišnji iznos podrške poljoprivrednim proizvođačima u animalnoj proizvodnji ( KM)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4E83" w14:textId="3B324339" w:rsidR="000C6960" w:rsidRPr="00316E1C" w:rsidRDefault="00C25DC9" w:rsidP="006E75B1">
            <w:pPr>
              <w:pStyle w:val="TableParagraph"/>
              <w:spacing w:before="97"/>
              <w:ind w:right="27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C6960" w:rsidRPr="00316E1C">
              <w:rPr>
                <w:rFonts w:ascii="Arial" w:hAnsi="Arial" w:cs="Arial"/>
                <w:sz w:val="17"/>
                <w:szCs w:val="17"/>
              </w:rPr>
              <w:t>9.</w:t>
            </w:r>
            <w:r w:rsidR="006E75B1" w:rsidRPr="00316E1C">
              <w:rPr>
                <w:rFonts w:ascii="Arial" w:hAnsi="Arial" w:cs="Arial"/>
                <w:sz w:val="17"/>
                <w:szCs w:val="17"/>
              </w:rPr>
              <w:t>829.826,41</w:t>
            </w:r>
            <w:r w:rsidR="000C6960" w:rsidRPr="00316E1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  <w:p w14:paraId="1879B81B" w14:textId="1C09B67D" w:rsidR="000C6960" w:rsidRPr="00316E1C" w:rsidRDefault="000C6960" w:rsidP="005F51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(202</w:t>
            </w:r>
            <w:r w:rsidR="006E75B1" w:rsidRPr="00316E1C">
              <w:rPr>
                <w:rFonts w:ascii="Arial" w:hAnsi="Arial" w:cs="Arial"/>
                <w:sz w:val="17"/>
                <w:szCs w:val="17"/>
              </w:rPr>
              <w:t>5</w:t>
            </w:r>
            <w:r w:rsidRPr="00316E1C">
              <w:rPr>
                <w:rFonts w:ascii="Arial" w:hAnsi="Arial" w:cs="Arial"/>
                <w:sz w:val="17"/>
                <w:szCs w:val="17"/>
              </w:rPr>
              <w:t>.)</w:t>
            </w:r>
          </w:p>
          <w:p w14:paraId="014E59E8" w14:textId="283F9ED6" w:rsidR="00876A22" w:rsidRPr="00316E1C" w:rsidRDefault="00876A22" w:rsidP="005F51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68E4" w14:textId="77777777" w:rsidR="007C0B7F" w:rsidRPr="00316E1C" w:rsidRDefault="007C0B7F" w:rsidP="005F516C">
            <w:pPr>
              <w:pStyle w:val="TableParagraph"/>
              <w:ind w:left="349" w:right="346"/>
              <w:rPr>
                <w:rFonts w:ascii="Arial" w:hAnsi="Arial" w:cs="Arial"/>
                <w:sz w:val="17"/>
                <w:szCs w:val="17"/>
              </w:rPr>
            </w:pPr>
          </w:p>
          <w:p w14:paraId="49C15D60" w14:textId="64053445" w:rsidR="00876A22" w:rsidRPr="00316E1C" w:rsidRDefault="007C0B7F" w:rsidP="00316E1C">
            <w:pPr>
              <w:pStyle w:val="TableParagraph"/>
              <w:ind w:right="346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1</w:t>
            </w:r>
            <w:r w:rsidR="00316E1C" w:rsidRPr="00316E1C">
              <w:rPr>
                <w:rFonts w:ascii="Arial" w:hAnsi="Arial" w:cs="Arial"/>
                <w:sz w:val="17"/>
                <w:szCs w:val="17"/>
              </w:rPr>
              <w:t>3</w:t>
            </w:r>
            <w:r w:rsidRPr="00316E1C">
              <w:rPr>
                <w:rFonts w:ascii="Arial" w:hAnsi="Arial" w:cs="Arial"/>
                <w:sz w:val="17"/>
                <w:szCs w:val="17"/>
              </w:rPr>
              <w:t>.</w:t>
            </w:r>
            <w:r w:rsidR="00316E1C" w:rsidRPr="00316E1C">
              <w:rPr>
                <w:rFonts w:ascii="Arial" w:hAnsi="Arial" w:cs="Arial"/>
                <w:sz w:val="17"/>
                <w:szCs w:val="17"/>
              </w:rPr>
              <w:t>500</w:t>
            </w:r>
            <w:r w:rsidRPr="00316E1C">
              <w:rPr>
                <w:rFonts w:ascii="Arial" w:hAnsi="Arial" w:cs="Arial"/>
                <w:sz w:val="17"/>
                <w:szCs w:val="17"/>
              </w:rPr>
              <w:t>.000</w:t>
            </w:r>
            <w:r w:rsidR="00316E1C" w:rsidRPr="00316E1C">
              <w:rPr>
                <w:rFonts w:ascii="Arial" w:hAnsi="Arial" w:cs="Arial"/>
                <w:sz w:val="17"/>
                <w:szCs w:val="17"/>
              </w:rPr>
              <w:t>,00 KM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B5F" w14:textId="0ED7C66B" w:rsidR="00876A22" w:rsidRPr="00316E1C" w:rsidRDefault="006C630F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  <w:lang w:val="hr-HR"/>
              </w:rPr>
              <w:t>13.</w:t>
            </w:r>
            <w:r w:rsidR="00316E1C" w:rsidRPr="00316E1C">
              <w:rPr>
                <w:rFonts w:ascii="Arial" w:hAnsi="Arial" w:cs="Arial"/>
                <w:sz w:val="17"/>
                <w:szCs w:val="17"/>
                <w:lang w:val="hr-HR"/>
              </w:rPr>
              <w:t>500</w:t>
            </w:r>
            <w:r w:rsidRPr="00316E1C">
              <w:rPr>
                <w:rFonts w:ascii="Arial" w:hAnsi="Arial" w:cs="Arial"/>
                <w:sz w:val="17"/>
                <w:szCs w:val="17"/>
                <w:lang w:val="hr-HR"/>
              </w:rPr>
              <w:t>,000,00 KM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9C8" w14:textId="6D7BDF07" w:rsidR="00876A22" w:rsidRPr="00316E1C" w:rsidRDefault="006C630F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  <w:lang w:val="hr-HR"/>
              </w:rPr>
              <w:t>14.000,000,00 KM</w:t>
            </w:r>
          </w:p>
        </w:tc>
      </w:tr>
      <w:tr w:rsidR="007F52AD" w:rsidRPr="00275508" w14:paraId="2D28D9EB" w14:textId="77777777" w:rsidTr="006C630F">
        <w:trPr>
          <w:trHeight w:val="395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6506" w14:textId="1E74997B" w:rsidR="000C6960" w:rsidRPr="00275508" w:rsidRDefault="000C6960" w:rsidP="005F51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Investicije u fizičku imovinu  </w:t>
            </w:r>
          </w:p>
          <w:p w14:paraId="4B40BBBD" w14:textId="70AEB2F5" w:rsidR="00876A22" w:rsidRPr="00275508" w:rsidRDefault="000C6960" w:rsidP="005F516C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>poljoprivrednih gazdinstava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2B63" w14:textId="77777777" w:rsidR="00876A22" w:rsidRPr="00275508" w:rsidRDefault="00876A22" w:rsidP="005F51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9FD6" w14:textId="77777777" w:rsidR="000C6960" w:rsidRPr="00275508" w:rsidRDefault="000C6960" w:rsidP="005F516C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Broj obuhvaćenih OPG/PG kao korisnika mjere</w:t>
            </w:r>
          </w:p>
          <w:p w14:paraId="7CE033C0" w14:textId="6BB891A0" w:rsidR="00876A22" w:rsidRPr="00275508" w:rsidRDefault="00876A22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0E0E" w14:textId="658BF7E5" w:rsidR="000C6960" w:rsidRPr="00316E1C" w:rsidRDefault="00316E1C" w:rsidP="005F516C">
            <w:pPr>
              <w:pStyle w:val="TableParagraph"/>
              <w:spacing w:before="97"/>
              <w:ind w:right="27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248</w:t>
            </w:r>
          </w:p>
          <w:p w14:paraId="4C873029" w14:textId="590B61F3" w:rsidR="00876A22" w:rsidRPr="00316E1C" w:rsidRDefault="000C6960" w:rsidP="005F516C">
            <w:pPr>
              <w:pStyle w:val="TableParagraph"/>
              <w:spacing w:line="177" w:lineRule="exact"/>
              <w:ind w:left="439" w:right="43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(202</w:t>
            </w:r>
            <w:r w:rsidR="00316E1C" w:rsidRPr="00316E1C">
              <w:rPr>
                <w:rFonts w:ascii="Arial" w:hAnsi="Arial" w:cs="Arial"/>
                <w:sz w:val="17"/>
                <w:szCs w:val="17"/>
              </w:rPr>
              <w:t>5</w:t>
            </w:r>
            <w:r w:rsidRPr="00316E1C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80AA" w14:textId="198903A5" w:rsidR="00876A22" w:rsidRPr="00316E1C" w:rsidRDefault="00316E1C" w:rsidP="005F516C">
            <w:pPr>
              <w:pStyle w:val="TableParagraph"/>
              <w:spacing w:before="99"/>
              <w:ind w:left="349" w:right="34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280</w:t>
            </w:r>
          </w:p>
          <w:p w14:paraId="794F7C4B" w14:textId="377B4C04" w:rsidR="004135CD" w:rsidRPr="00316E1C" w:rsidRDefault="004135CD" w:rsidP="005F516C">
            <w:pPr>
              <w:pStyle w:val="TableParagraph"/>
              <w:spacing w:before="99"/>
              <w:ind w:left="349" w:right="345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C8F" w14:textId="34B1669C" w:rsidR="00876A22" w:rsidRPr="00316E1C" w:rsidRDefault="00316E1C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28C4" w14:textId="084035A7" w:rsidR="00876A22" w:rsidRPr="00316E1C" w:rsidRDefault="00316E1C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6E1C">
              <w:rPr>
                <w:rFonts w:ascii="Arial" w:hAnsi="Arial" w:cs="Arial"/>
                <w:sz w:val="17"/>
                <w:szCs w:val="17"/>
              </w:rPr>
              <w:t>320</w:t>
            </w:r>
          </w:p>
        </w:tc>
      </w:tr>
      <w:tr w:rsidR="00316E1C" w:rsidRPr="00275508" w14:paraId="0DC632AF" w14:textId="77777777" w:rsidTr="0080467C">
        <w:trPr>
          <w:trHeight w:val="1178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E9CF" w14:textId="77777777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7115" w14:textId="77777777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606" w14:textId="7058C0CE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Vrijednost godišnjih investicija u fizičku imovinu OPG/PG (KM)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D14B" w14:textId="77777777" w:rsidR="00316E1C" w:rsidRPr="00C25DC9" w:rsidRDefault="00316E1C" w:rsidP="00316E1C">
            <w:pPr>
              <w:pStyle w:val="TableParagraph"/>
              <w:spacing w:before="97"/>
              <w:ind w:right="27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497.859,90 KM</w:t>
            </w:r>
          </w:p>
          <w:p w14:paraId="27DF0416" w14:textId="5971A97E" w:rsidR="00316E1C" w:rsidRPr="00C25DC9" w:rsidRDefault="00316E1C" w:rsidP="00316E1C">
            <w:pPr>
              <w:pStyle w:val="TableParagraph"/>
              <w:spacing w:before="97"/>
              <w:ind w:right="27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 xml:space="preserve">(216.774,24 KM </w:t>
            </w:r>
            <w:r w:rsidR="00C25DC9">
              <w:rPr>
                <w:rFonts w:ascii="Arial" w:hAnsi="Arial" w:cs="Arial"/>
                <w:sz w:val="17"/>
                <w:szCs w:val="17"/>
              </w:rPr>
              <w:t>m</w:t>
            </w:r>
            <w:r w:rsidRPr="00C25DC9">
              <w:rPr>
                <w:rFonts w:ascii="Arial" w:hAnsi="Arial" w:cs="Arial"/>
                <w:sz w:val="17"/>
                <w:szCs w:val="17"/>
              </w:rPr>
              <w:t>ladi,</w:t>
            </w:r>
          </w:p>
          <w:p w14:paraId="31AC91AA" w14:textId="6758CE3B" w:rsidR="00316E1C" w:rsidRPr="00C25DC9" w:rsidRDefault="00316E1C" w:rsidP="00316E1C">
            <w:pPr>
              <w:pStyle w:val="TableParagraph"/>
              <w:spacing w:before="97"/>
              <w:ind w:right="27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 xml:space="preserve">281.085,66 KM </w:t>
            </w:r>
            <w:r w:rsidR="00C25DC9">
              <w:rPr>
                <w:rFonts w:ascii="Arial" w:hAnsi="Arial" w:cs="Arial"/>
                <w:sz w:val="17"/>
                <w:szCs w:val="17"/>
              </w:rPr>
              <w:t>k</w:t>
            </w:r>
            <w:r w:rsidRPr="00C25DC9">
              <w:rPr>
                <w:rFonts w:ascii="Arial" w:hAnsi="Arial" w:cs="Arial"/>
                <w:sz w:val="17"/>
                <w:szCs w:val="17"/>
              </w:rPr>
              <w:t>apitalna)</w:t>
            </w:r>
          </w:p>
          <w:p w14:paraId="445D0026" w14:textId="77777777" w:rsidR="00316E1C" w:rsidRPr="00C25DC9" w:rsidRDefault="00316E1C" w:rsidP="00316E1C">
            <w:pPr>
              <w:pStyle w:val="TableParagraph"/>
              <w:spacing w:before="97"/>
              <w:ind w:right="27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(2025.)</w:t>
            </w:r>
          </w:p>
          <w:p w14:paraId="05945C80" w14:textId="53FED1FB" w:rsidR="00316E1C" w:rsidRPr="00C25DC9" w:rsidRDefault="00316E1C" w:rsidP="00316E1C">
            <w:pPr>
              <w:pStyle w:val="TableParagraph"/>
              <w:spacing w:line="189" w:lineRule="exact"/>
              <w:ind w:left="485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4882" w14:textId="56EE78C6" w:rsidR="00316E1C" w:rsidRPr="00C25DC9" w:rsidRDefault="00316E1C" w:rsidP="00316E1C">
            <w:pPr>
              <w:pStyle w:val="TableParagraph"/>
              <w:spacing w:before="109"/>
              <w:ind w:right="345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25DC9">
              <w:rPr>
                <w:rFonts w:ascii="Arial" w:hAnsi="Arial" w:cs="Arial"/>
                <w:color w:val="000000" w:themeColor="text1"/>
                <w:sz w:val="17"/>
                <w:szCs w:val="17"/>
              </w:rPr>
              <w:t>1.000.000,00 KM (500.000 mladi, 500.000 kapitalna)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6AEF" w14:textId="4DCDF03A" w:rsidR="00316E1C" w:rsidRPr="00C25DC9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25DC9">
              <w:rPr>
                <w:rFonts w:ascii="Arial" w:hAnsi="Arial" w:cs="Arial"/>
                <w:color w:val="000000" w:themeColor="text1"/>
                <w:sz w:val="17"/>
                <w:szCs w:val="17"/>
              </w:rPr>
              <w:t>1.000.000,00 KM (500.000 mladi, 500.000 kapitalna)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626" w14:textId="1712331D" w:rsidR="00316E1C" w:rsidRPr="00C25DC9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25DC9">
              <w:rPr>
                <w:rFonts w:ascii="Arial" w:hAnsi="Arial" w:cs="Arial"/>
                <w:color w:val="000000" w:themeColor="text1"/>
                <w:sz w:val="17"/>
                <w:szCs w:val="17"/>
              </w:rPr>
              <w:t>1.000.000,00 KM (500.000 mladi, 500.000 kapitalna)</w:t>
            </w:r>
          </w:p>
        </w:tc>
      </w:tr>
      <w:tr w:rsidR="00316E1C" w:rsidRPr="00275508" w14:paraId="4614222E" w14:textId="77777777" w:rsidTr="006C630F">
        <w:trPr>
          <w:trHeight w:val="217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4A60" w14:textId="2138E95F" w:rsidR="00316E1C" w:rsidRPr="00275508" w:rsidRDefault="00316E1C" w:rsidP="00316E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>Podrška organskoj proizvodnji</w:t>
            </w:r>
            <w:r w:rsidRPr="0027550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0D68" w14:textId="77777777" w:rsidR="00316E1C" w:rsidRPr="00275508" w:rsidRDefault="00316E1C" w:rsidP="00316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E841" w14:textId="77777777" w:rsidR="00316E1C" w:rsidRPr="00275508" w:rsidRDefault="00316E1C" w:rsidP="00316E1C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Broj proizvođača koji su u shemi organske proizvodnje</w:t>
            </w:r>
          </w:p>
          <w:p w14:paraId="243B2207" w14:textId="1AB0D82D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0C2B" w14:textId="77777777" w:rsidR="00316E1C" w:rsidRPr="00A4473C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3</w:t>
            </w:r>
          </w:p>
          <w:p w14:paraId="76B16E55" w14:textId="6ACACF2B" w:rsidR="00316E1C" w:rsidRPr="000950D7" w:rsidRDefault="00316E1C" w:rsidP="00316E1C">
            <w:pPr>
              <w:pStyle w:val="TableParagraph"/>
              <w:spacing w:line="177" w:lineRule="exact"/>
              <w:ind w:left="439" w:right="435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ACDE" w14:textId="59684085" w:rsidR="00316E1C" w:rsidRPr="000950D7" w:rsidRDefault="00316E1C" w:rsidP="00316E1C">
            <w:pPr>
              <w:pStyle w:val="TableParagraph"/>
              <w:spacing w:before="95"/>
              <w:ind w:left="349" w:right="345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90A" w14:textId="3D782729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546F" w14:textId="520D782D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6</w:t>
            </w:r>
          </w:p>
        </w:tc>
      </w:tr>
      <w:tr w:rsidR="00316E1C" w:rsidRPr="00275508" w14:paraId="7172DED1" w14:textId="77777777" w:rsidTr="006C630F">
        <w:trPr>
          <w:trHeight w:val="21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224B" w14:textId="77777777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A16" w14:textId="77777777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B25E" w14:textId="796CD180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Broj ,,ha“ u organskoj proizvodnji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3F1B" w14:textId="77777777" w:rsidR="00316E1C" w:rsidRPr="00A4473C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8,53</w:t>
            </w:r>
          </w:p>
          <w:p w14:paraId="208672C8" w14:textId="7DACF7ED" w:rsidR="00316E1C" w:rsidRPr="000950D7" w:rsidRDefault="00316E1C" w:rsidP="00316E1C">
            <w:pPr>
              <w:pStyle w:val="TableParagraph"/>
              <w:spacing w:line="177" w:lineRule="exact"/>
              <w:ind w:left="439" w:right="435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(202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A4473C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3560" w14:textId="540F6609" w:rsidR="00316E1C" w:rsidRPr="000950D7" w:rsidRDefault="00316E1C" w:rsidP="00316E1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9,5 ha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9219" w14:textId="0233AC3A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9,5 ha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83FB" w14:textId="55DC8F0C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9,5 ha</w:t>
            </w:r>
          </w:p>
        </w:tc>
      </w:tr>
      <w:tr w:rsidR="00316E1C" w:rsidRPr="00275508" w14:paraId="60E67BE0" w14:textId="77777777" w:rsidTr="006C630F">
        <w:trPr>
          <w:trHeight w:val="365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B110C" w14:textId="13AE48F4" w:rsidR="00316E1C" w:rsidRPr="00275508" w:rsidRDefault="00316E1C" w:rsidP="00316E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/>
              </w:rPr>
              <w:t>Podrška mladim poljoprivrednim proizvođačima za pokretanje poslova i osnivanje preduzeća u ruralnim područjima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9E315" w14:textId="4531AACB" w:rsidR="00316E1C" w:rsidRPr="00275508" w:rsidRDefault="00316E1C" w:rsidP="00316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1820" w14:textId="77777777" w:rsidR="00316E1C" w:rsidRPr="00275508" w:rsidRDefault="00316E1C" w:rsidP="00316E1C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Broj OPG koja su koristila mjeru za pokretanje poslovanja mladih poljoprivrednika</w:t>
            </w:r>
          </w:p>
          <w:p w14:paraId="138981DC" w14:textId="77777777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C88E" w14:textId="77777777" w:rsidR="00316E1C" w:rsidRPr="00A4473C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38</w:t>
            </w:r>
          </w:p>
          <w:p w14:paraId="1D47979C" w14:textId="6F01A070" w:rsidR="00316E1C" w:rsidRPr="000950D7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0879" w14:textId="18CFF5E1" w:rsidR="00316E1C" w:rsidRPr="000950D7" w:rsidRDefault="00316E1C" w:rsidP="00316E1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45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AC3" w14:textId="2FEA89E6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val="hr-HR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EC2" w14:textId="7E57F577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val="hr-HR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55</w:t>
            </w:r>
          </w:p>
        </w:tc>
      </w:tr>
      <w:tr w:rsidR="00316E1C" w:rsidRPr="00275508" w14:paraId="56B211BD" w14:textId="77777777" w:rsidTr="006C630F">
        <w:trPr>
          <w:trHeight w:val="408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14E" w14:textId="77777777" w:rsidR="00316E1C" w:rsidRPr="00275508" w:rsidRDefault="00316E1C" w:rsidP="00316E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A19" w14:textId="77777777" w:rsidR="00316E1C" w:rsidRPr="00275508" w:rsidRDefault="00316E1C" w:rsidP="00316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B5FA" w14:textId="52146C12" w:rsidR="00316E1C" w:rsidRPr="00275508" w:rsidRDefault="00316E1C" w:rsidP="00316E1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Broj žena koji su nosioci OPG/PG kao korisnika mjere za pokretanje poslovanja mladih poljoprivrednika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0DA1" w14:textId="77777777" w:rsidR="00316E1C" w:rsidRPr="00A4473C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6</w:t>
            </w:r>
          </w:p>
          <w:p w14:paraId="415B09F1" w14:textId="6DFAD33F" w:rsidR="00316E1C" w:rsidRPr="000950D7" w:rsidRDefault="00316E1C" w:rsidP="00316E1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A4473C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F63" w14:textId="36E89340" w:rsidR="00316E1C" w:rsidRPr="000950D7" w:rsidRDefault="00316E1C" w:rsidP="00316E1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4D3" w14:textId="444DE578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val="hr-HR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5704" w14:textId="062E8D40" w:rsidR="00316E1C" w:rsidRPr="000950D7" w:rsidRDefault="00316E1C" w:rsidP="00316E1C">
            <w:pPr>
              <w:spacing w:after="20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val="hr-HR"/>
              </w:rPr>
            </w:pPr>
            <w:r w:rsidRPr="0080136C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8</w:t>
            </w:r>
          </w:p>
        </w:tc>
      </w:tr>
      <w:tr w:rsidR="003C186C" w:rsidRPr="00275508" w14:paraId="1565783B" w14:textId="77777777" w:rsidTr="006C630F">
        <w:trPr>
          <w:trHeight w:val="150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1DD14" w14:textId="0DB39471" w:rsidR="003C186C" w:rsidRPr="0080467C" w:rsidRDefault="003C186C" w:rsidP="003C186C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7.   </w:t>
            </w:r>
            <w:r w:rsidRPr="0080467C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Zaštita zdravlja životinja i  proizvodnja </w:t>
            </w:r>
          </w:p>
          <w:p w14:paraId="25DA599D" w14:textId="77777777" w:rsidR="003C186C" w:rsidRPr="00275508" w:rsidRDefault="003C186C" w:rsidP="003C186C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       sigurnih proizvoda životinjskog </w:t>
            </w:r>
          </w:p>
          <w:p w14:paraId="630BB314" w14:textId="44AC93C8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       porijekla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EE57" w14:textId="39A6CCE2" w:rsidR="003C186C" w:rsidRPr="00275508" w:rsidRDefault="003C186C" w:rsidP="003C18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64E9" w14:textId="01C54064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Broj nadoknada šteta za uginule životinje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BA69" w14:textId="77777777" w:rsidR="003C186C" w:rsidRPr="002B5E08" w:rsidRDefault="003C186C" w:rsidP="003C186C">
            <w:pPr>
              <w:pStyle w:val="TableParagraph"/>
              <w:spacing w:before="1" w:line="195" w:lineRule="exact"/>
              <w:ind w:left="439" w:right="43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38</w:t>
            </w:r>
          </w:p>
          <w:p w14:paraId="3F09084D" w14:textId="3469FD80" w:rsidR="003C186C" w:rsidRPr="00FA7CD5" w:rsidRDefault="003C186C" w:rsidP="003C18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3AA7" w14:textId="5FC2841D" w:rsidR="003C186C" w:rsidRPr="00FA7CD5" w:rsidRDefault="003C186C" w:rsidP="003C186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9DA" w14:textId="4527C038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EA39" w14:textId="7E459F1F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27</w:t>
            </w:r>
          </w:p>
        </w:tc>
      </w:tr>
      <w:tr w:rsidR="003C186C" w:rsidRPr="00275508" w14:paraId="37D78607" w14:textId="77777777" w:rsidTr="006C630F">
        <w:trPr>
          <w:trHeight w:val="158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E4BB" w14:textId="77777777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BB44" w14:textId="77777777" w:rsidR="003C186C" w:rsidRPr="00275508" w:rsidRDefault="003C186C" w:rsidP="003C18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F7AB" w14:textId="3EA6269A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Mjere zdravstvene zaštite životinja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E891" w14:textId="77777777" w:rsidR="003C186C" w:rsidRPr="002B5E08" w:rsidRDefault="003C186C" w:rsidP="003C186C">
            <w:pPr>
              <w:pStyle w:val="TableParagraph"/>
              <w:spacing w:before="10" w:line="195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11.149</w:t>
            </w:r>
          </w:p>
          <w:p w14:paraId="59EF3E66" w14:textId="6649CBBB" w:rsidR="003C186C" w:rsidRPr="00FA7CD5" w:rsidRDefault="003C186C" w:rsidP="003C18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C2BE" w14:textId="4A7F7D01" w:rsidR="003C186C" w:rsidRPr="00FA7CD5" w:rsidRDefault="003C186C" w:rsidP="003C186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11.500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E3F" w14:textId="401DFFCF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11.500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DF4" w14:textId="3AA0AE8A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11.500</w:t>
            </w:r>
          </w:p>
        </w:tc>
      </w:tr>
      <w:tr w:rsidR="003C186C" w:rsidRPr="00275508" w14:paraId="04EAD229" w14:textId="77777777" w:rsidTr="006C630F">
        <w:trPr>
          <w:trHeight w:val="22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7822" w14:textId="77777777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727" w14:textId="77777777" w:rsidR="003C186C" w:rsidRPr="00275508" w:rsidRDefault="003C186C" w:rsidP="003C18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9519" w14:textId="6A94648B" w:rsidR="003C186C" w:rsidRPr="00275508" w:rsidRDefault="003C186C" w:rsidP="003C18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Broj odobrenih objekata koji proizvode hranu animalnog porijekla za ljudsku ishranu i stočnu hranu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2835" w14:textId="77777777" w:rsidR="003C186C" w:rsidRPr="002B5E08" w:rsidRDefault="003C186C" w:rsidP="003C186C">
            <w:pPr>
              <w:pStyle w:val="TableParagraph"/>
              <w:spacing w:before="15" w:line="195" w:lineRule="exact"/>
              <w:ind w:left="439" w:right="43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42</w:t>
            </w:r>
          </w:p>
          <w:p w14:paraId="1EEAC96F" w14:textId="144C7437" w:rsidR="003C186C" w:rsidRPr="00FA7CD5" w:rsidRDefault="003C186C" w:rsidP="003C186C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(2025.)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69C9" w14:textId="7B983642" w:rsidR="003C186C" w:rsidRPr="00FA7CD5" w:rsidRDefault="003C186C" w:rsidP="003C186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5E08">
              <w:rPr>
                <w:rFonts w:ascii="Arial" w:hAnsi="Arial" w:cs="Arial"/>
                <w:sz w:val="17"/>
                <w:szCs w:val="17"/>
              </w:rPr>
              <w:t>42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247" w14:textId="0C12F6AB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AF7" w14:textId="2EC316A8" w:rsidR="003C186C" w:rsidRPr="00FA7CD5" w:rsidRDefault="003C186C" w:rsidP="003C18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B5E08">
              <w:rPr>
                <w:rFonts w:ascii="Arial" w:hAnsi="Arial" w:cs="Arial"/>
                <w:sz w:val="17"/>
                <w:szCs w:val="17"/>
                <w:lang w:val="hr-HR"/>
              </w:rPr>
              <w:t>42</w:t>
            </w:r>
          </w:p>
        </w:tc>
      </w:tr>
      <w:tr w:rsidR="007F52AD" w:rsidRPr="00275508" w14:paraId="454F865A" w14:textId="77777777" w:rsidTr="006C630F">
        <w:trPr>
          <w:trHeight w:val="150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424DE" w14:textId="3D527E81" w:rsidR="005F516C" w:rsidRPr="00516E95" w:rsidRDefault="00C734C5" w:rsidP="00516E95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bookmarkStart w:id="0" w:name="_Hlk187223799"/>
            <w:r w:rsidRPr="00516E95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</w:t>
            </w:r>
            <w:r w:rsidR="00516E95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8.</w:t>
            </w:r>
            <w:r w:rsidR="0080467C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</w:t>
            </w:r>
            <w:r w:rsidR="00516E95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</w:t>
            </w:r>
            <w:r w:rsidR="005F516C" w:rsidRPr="00516E95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Institucionalno upravljanje, podrška i </w:t>
            </w:r>
          </w:p>
          <w:p w14:paraId="4A0C7DBD" w14:textId="4ED9B1C6" w:rsidR="005F516C" w:rsidRPr="00275508" w:rsidRDefault="005F516C" w:rsidP="00924FF8">
            <w:p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administracija</w:t>
            </w:r>
            <w:bookmarkEnd w:id="0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A741" w14:textId="0ABA8D50" w:rsidR="005F516C" w:rsidRPr="00275508" w:rsidRDefault="005F516C" w:rsidP="00C734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6286" w14:textId="5651FABB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Prcenat usklađenosti programa u strateškom planu s programskim budžetom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43ED" w14:textId="0EF6427C" w:rsidR="005F516C" w:rsidRPr="00C25DC9" w:rsidRDefault="00FA7CD5" w:rsidP="00C734C5">
            <w:pPr>
              <w:pStyle w:val="TableParagraph"/>
              <w:spacing w:line="194" w:lineRule="exact"/>
              <w:ind w:left="439" w:right="43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75</w:t>
            </w:r>
            <w:r w:rsidR="005F516C"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14997677" w14:textId="2193812E" w:rsidR="005F516C" w:rsidRPr="00C25DC9" w:rsidRDefault="005F516C" w:rsidP="00C734C5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(202</w:t>
            </w:r>
            <w:r w:rsidR="00C25DC9" w:rsidRPr="00C25DC9">
              <w:rPr>
                <w:rFonts w:ascii="Arial" w:hAnsi="Arial" w:cs="Arial"/>
                <w:sz w:val="17"/>
                <w:szCs w:val="17"/>
              </w:rPr>
              <w:t>5</w:t>
            </w:r>
            <w:r w:rsidRPr="00C25DC9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6727" w14:textId="013481DF" w:rsidR="005F516C" w:rsidRPr="00C25DC9" w:rsidRDefault="00C25DC9" w:rsidP="00C734C5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78</w:t>
            </w:r>
            <w:r w:rsidR="005F516C"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EA7" w14:textId="776EA781" w:rsidR="005F516C" w:rsidRPr="00C25DC9" w:rsidRDefault="005F516C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80%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D54" w14:textId="463B2E0F" w:rsidR="005F516C" w:rsidRPr="00C25DC9" w:rsidRDefault="005F516C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8</w:t>
            </w:r>
            <w:r w:rsidR="00C25DC9">
              <w:rPr>
                <w:rFonts w:ascii="Arial" w:hAnsi="Arial" w:cs="Arial"/>
                <w:sz w:val="17"/>
                <w:szCs w:val="17"/>
                <w:lang w:val="hr-HR"/>
              </w:rPr>
              <w:t>2</w:t>
            </w: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%</w:t>
            </w:r>
          </w:p>
        </w:tc>
      </w:tr>
      <w:tr w:rsidR="007F52AD" w:rsidRPr="00275508" w14:paraId="50D5996B" w14:textId="77777777" w:rsidTr="006C630F">
        <w:trPr>
          <w:trHeight w:val="158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ACEA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65B9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672" w14:textId="19AA1D1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Transparentnosti rada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F927" w14:textId="77777777" w:rsidR="005F516C" w:rsidRPr="00C25DC9" w:rsidRDefault="005F516C" w:rsidP="00C734C5">
            <w:pPr>
              <w:pStyle w:val="TableParagraph"/>
              <w:spacing w:before="3" w:line="195" w:lineRule="exact"/>
              <w:ind w:left="439" w:right="43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034A4DE6" w14:textId="4FB70956" w:rsidR="005F516C" w:rsidRPr="00C25DC9" w:rsidRDefault="005F516C" w:rsidP="00C734C5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(2024.)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12CC" w14:textId="3415C4BB" w:rsidR="005F516C" w:rsidRPr="00C25DC9" w:rsidRDefault="005F516C" w:rsidP="00C734C5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F653" w14:textId="122EAFE2" w:rsidR="005F516C" w:rsidRPr="00C25DC9" w:rsidRDefault="005F516C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100%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34E" w14:textId="769B62EE" w:rsidR="005F516C" w:rsidRPr="00C25DC9" w:rsidRDefault="005F516C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100%</w:t>
            </w:r>
          </w:p>
        </w:tc>
      </w:tr>
      <w:tr w:rsidR="007F52AD" w:rsidRPr="00275508" w14:paraId="75A0E1F9" w14:textId="77777777" w:rsidTr="006C630F">
        <w:trPr>
          <w:trHeight w:val="17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7638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1118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BE4" w14:textId="546C5B81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Procenat  izvršenja godišnjeg Plana rada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044" w14:textId="0F6B77C6" w:rsidR="005F516C" w:rsidRPr="00C25DC9" w:rsidRDefault="00C25DC9" w:rsidP="00C734C5">
            <w:pPr>
              <w:pStyle w:val="TableParagraph"/>
              <w:spacing w:before="135"/>
              <w:ind w:left="439" w:right="43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63,75</w:t>
            </w:r>
            <w:r w:rsidR="005F516C"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1E3E28F6" w14:textId="0176FB32" w:rsidR="005F516C" w:rsidRPr="00C25DC9" w:rsidRDefault="005F516C" w:rsidP="00C734C5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(202</w:t>
            </w:r>
            <w:r w:rsidR="00C25DC9" w:rsidRPr="00C25DC9">
              <w:rPr>
                <w:rFonts w:ascii="Arial" w:hAnsi="Arial" w:cs="Arial"/>
                <w:sz w:val="17"/>
                <w:szCs w:val="17"/>
              </w:rPr>
              <w:t>5</w:t>
            </w:r>
            <w:r w:rsidRPr="00C25DC9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2282" w14:textId="36B63B9B" w:rsidR="005F516C" w:rsidRPr="00C25DC9" w:rsidRDefault="00C25DC9" w:rsidP="00C734C5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70</w:t>
            </w:r>
            <w:r w:rsidR="005F516C"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775" w14:textId="72FC5D63" w:rsidR="005F516C" w:rsidRPr="00C25DC9" w:rsidRDefault="00C25DC9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72</w:t>
            </w:r>
            <w:r w:rsidR="005F516C" w:rsidRPr="00C25DC9">
              <w:rPr>
                <w:rFonts w:ascii="Arial" w:hAnsi="Arial" w:cs="Arial"/>
                <w:sz w:val="17"/>
                <w:szCs w:val="17"/>
                <w:lang w:val="hr-HR"/>
              </w:rPr>
              <w:t>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25D" w14:textId="168681C7" w:rsidR="005F516C" w:rsidRPr="00C25DC9" w:rsidRDefault="00C25DC9" w:rsidP="00C734C5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75</w:t>
            </w:r>
            <w:r w:rsidR="005F516C" w:rsidRPr="00C25DC9">
              <w:rPr>
                <w:rFonts w:ascii="Arial" w:hAnsi="Arial" w:cs="Arial"/>
                <w:sz w:val="17"/>
                <w:szCs w:val="17"/>
                <w:lang w:val="hr-HR"/>
              </w:rPr>
              <w:t>%</w:t>
            </w:r>
          </w:p>
        </w:tc>
      </w:tr>
      <w:tr w:rsidR="007F52AD" w:rsidRPr="00275508" w14:paraId="7C6FD23D" w14:textId="77777777" w:rsidTr="00516E95">
        <w:trPr>
          <w:trHeight w:val="387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069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FE1" w14:textId="77777777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B527" w14:textId="75D74185" w:rsidR="005F516C" w:rsidRPr="00275508" w:rsidRDefault="005F516C" w:rsidP="005F516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Omjer troškova administrativnog programa u odnosu na ukupan budžet institucije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4DE3" w14:textId="537C1C07" w:rsidR="00B75033" w:rsidRPr="00C25DC9" w:rsidRDefault="00B75033" w:rsidP="00B75033">
            <w:pPr>
              <w:pStyle w:val="TableParagraph"/>
              <w:spacing w:before="1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9</w:t>
            </w:r>
            <w:r w:rsidR="00C25DC9" w:rsidRPr="00C25DC9">
              <w:rPr>
                <w:rFonts w:ascii="Arial" w:hAnsi="Arial" w:cs="Arial"/>
                <w:sz w:val="17"/>
                <w:szCs w:val="17"/>
              </w:rPr>
              <w:t>,56</w:t>
            </w:r>
            <w:r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1729454E" w14:textId="1446DECA" w:rsidR="005F516C" w:rsidRPr="00C25DC9" w:rsidRDefault="00B75033" w:rsidP="00B75033">
            <w:pPr>
              <w:pStyle w:val="TableParagraph"/>
              <w:spacing w:before="97"/>
              <w:ind w:left="458" w:right="277" w:hanging="16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(202</w:t>
            </w:r>
            <w:r w:rsidR="00C25DC9" w:rsidRPr="00C25DC9">
              <w:rPr>
                <w:rFonts w:ascii="Arial" w:hAnsi="Arial" w:cs="Arial"/>
                <w:sz w:val="17"/>
                <w:szCs w:val="17"/>
              </w:rPr>
              <w:t>5</w:t>
            </w:r>
            <w:r w:rsidRPr="00C25DC9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744A" w14:textId="023E4213" w:rsidR="005F516C" w:rsidRPr="00C25DC9" w:rsidRDefault="00C25DC9" w:rsidP="005F516C">
            <w:pPr>
              <w:pStyle w:val="TableParagraph"/>
              <w:spacing w:before="99"/>
              <w:ind w:left="349" w:right="344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5DC9">
              <w:rPr>
                <w:rFonts w:ascii="Arial" w:hAnsi="Arial" w:cs="Arial"/>
                <w:sz w:val="17"/>
                <w:szCs w:val="17"/>
              </w:rPr>
              <w:t>9,30</w:t>
            </w:r>
            <w:r w:rsidR="00B75033" w:rsidRPr="00C25DC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0224" w14:textId="61FBCCCD" w:rsidR="005F516C" w:rsidRPr="00C25DC9" w:rsidRDefault="00516E95" w:rsidP="00516E95">
            <w:pPr>
              <w:spacing w:after="20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  <w:r>
              <w:rPr>
                <w:rFonts w:ascii="Arial" w:hAnsi="Arial" w:cs="Arial"/>
                <w:sz w:val="17"/>
                <w:szCs w:val="17"/>
                <w:lang w:val="hr-HR"/>
              </w:rPr>
              <w:t xml:space="preserve">          </w:t>
            </w:r>
            <w:r w:rsidR="00C25DC9" w:rsidRPr="00C25DC9">
              <w:rPr>
                <w:rFonts w:ascii="Arial" w:hAnsi="Arial" w:cs="Arial"/>
                <w:sz w:val="17"/>
                <w:szCs w:val="17"/>
                <w:lang w:val="hr-HR"/>
              </w:rPr>
              <w:t>9,20</w:t>
            </w:r>
            <w:r w:rsidR="00B75033" w:rsidRPr="00C25DC9">
              <w:rPr>
                <w:rFonts w:ascii="Arial" w:hAnsi="Arial" w:cs="Arial"/>
                <w:sz w:val="17"/>
                <w:szCs w:val="17"/>
                <w:lang w:val="hr-HR"/>
              </w:rPr>
              <w:t>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EF4" w14:textId="569A1353" w:rsidR="005F516C" w:rsidRPr="00C25DC9" w:rsidRDefault="00C25DC9" w:rsidP="005F516C">
            <w:pPr>
              <w:spacing w:after="20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C25DC9">
              <w:rPr>
                <w:rFonts w:ascii="Arial" w:hAnsi="Arial" w:cs="Arial"/>
                <w:sz w:val="17"/>
                <w:szCs w:val="17"/>
                <w:lang w:val="hr-HR"/>
              </w:rPr>
              <w:t>9,10</w:t>
            </w:r>
            <w:r w:rsidR="00B75033" w:rsidRPr="00C25DC9">
              <w:rPr>
                <w:rFonts w:ascii="Arial" w:hAnsi="Arial" w:cs="Arial"/>
                <w:sz w:val="17"/>
                <w:szCs w:val="17"/>
                <w:lang w:val="hr-HR"/>
              </w:rPr>
              <w:t>%</w:t>
            </w:r>
          </w:p>
        </w:tc>
      </w:tr>
    </w:tbl>
    <w:p w14:paraId="737B24F4" w14:textId="77777777" w:rsidR="00516E95" w:rsidRPr="00275508" w:rsidRDefault="00516E95" w:rsidP="0000109B">
      <w:pPr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482115" w14:textId="6B10AF97" w:rsidR="00C734C5" w:rsidRPr="00275508" w:rsidRDefault="008C3CF7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  <w:r w:rsidRPr="00275508">
        <w:rPr>
          <w:rFonts w:ascii="Arial" w:eastAsia="Times New Roman" w:hAnsi="Arial" w:cs="Arial"/>
          <w:b/>
          <w:sz w:val="24"/>
          <w:szCs w:val="24"/>
          <w:lang w:eastAsia="hr-HR"/>
        </w:rPr>
        <w:t>A2. Aktivnosti / projekti kojim se realizuju programi (mjere) iz tabele A1.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5"/>
        <w:gridCol w:w="1171"/>
        <w:gridCol w:w="1774"/>
        <w:gridCol w:w="1662"/>
        <w:gridCol w:w="533"/>
        <w:gridCol w:w="814"/>
        <w:gridCol w:w="1430"/>
        <w:gridCol w:w="1315"/>
        <w:gridCol w:w="1310"/>
        <w:gridCol w:w="1310"/>
      </w:tblGrid>
      <w:tr w:rsidR="00C734C5" w:rsidRPr="00275508" w14:paraId="04B48DB6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9E77D" w14:textId="77777777" w:rsidR="00C734C5" w:rsidRPr="00275508" w:rsidRDefault="00C734C5" w:rsidP="001B03A5">
            <w:pPr>
              <w:spacing w:afterLines="20" w:after="48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50A27D7A" w14:textId="31F939F0" w:rsidR="00C734C5" w:rsidRPr="00275508" w:rsidRDefault="00C734C5" w:rsidP="003A4FE0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594"/>
              </w:tabs>
              <w:spacing w:afterLines="20" w:after="48"/>
              <w:ind w:hanging="1129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Unapređenje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kapaciteta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za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održivo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korištenje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rudnih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bogatstava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šuma</w:t>
            </w:r>
            <w:proofErr w:type="spellEnd"/>
          </w:p>
        </w:tc>
      </w:tr>
      <w:tr w:rsidR="00C734C5" w:rsidRPr="00275508" w14:paraId="0959A24C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D312C" w14:textId="77777777" w:rsidR="00C734C5" w:rsidRPr="00275508" w:rsidRDefault="00C734C5" w:rsidP="001B03A5">
            <w:pPr>
              <w:spacing w:afterLines="20" w:after="48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1844255A" w14:textId="77777777" w:rsidR="00C734C5" w:rsidRPr="00275508" w:rsidRDefault="00C734C5" w:rsidP="001B03A5">
            <w:pPr>
              <w:spacing w:afterLines="20" w:after="48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Strategija razvoja Unsko-sanskog kantona 2021.-2027., Strateški cilj 1.; Prioritet 1.1.; Mjera 1.1.2.</w:t>
            </w:r>
          </w:p>
        </w:tc>
      </w:tr>
      <w:tr w:rsidR="00C734C5" w:rsidRPr="00275508" w14:paraId="3AF5D378" w14:textId="77777777" w:rsidTr="00C734C5">
        <w:trPr>
          <w:trHeight w:val="20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B404B7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25C8C7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947481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46363C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4D9B4635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58E131C0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3E6C10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C48F6F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F6532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339A2122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C734C5" w:rsidRPr="00275508" w14:paraId="0B4AC86A" w14:textId="77777777" w:rsidTr="00C734C5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6C54" w14:textId="77777777" w:rsidR="00C734C5" w:rsidRPr="0027550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7BCD" w14:textId="77777777" w:rsidR="00C734C5" w:rsidRPr="0027550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4488" w14:textId="77777777" w:rsidR="00C734C5" w:rsidRPr="0027550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062D" w14:textId="77777777" w:rsidR="00C734C5" w:rsidRPr="0027550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ADFB" w14:textId="77777777" w:rsidR="00C734C5" w:rsidRPr="0027550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A67AE2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C4FDF5" w14:textId="77777777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F48EA" w14:textId="723A6A14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7</w:t>
            </w: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AD1998" w14:textId="31A07BB1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B94DD" w14:textId="034AF97A" w:rsidR="00C734C5" w:rsidRPr="00275508" w:rsidRDefault="00C734C5" w:rsidP="001B03A5">
            <w:pPr>
              <w:spacing w:afterLines="20" w:after="48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9</w:t>
            </w: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</w:tr>
      <w:tr w:rsidR="00924FF8" w:rsidRPr="00924FF8" w14:paraId="461D6AE0" w14:textId="77777777" w:rsidTr="00516E95">
        <w:trPr>
          <w:trHeight w:val="204"/>
        </w:trPr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5416" w14:textId="66CF90A5" w:rsidR="009B7381" w:rsidRPr="00924FF8" w:rsidRDefault="009B7381" w:rsidP="009B7381">
            <w:pPr>
              <w:pStyle w:val="Heading2"/>
              <w:numPr>
                <w:ilvl w:val="1"/>
                <w:numId w:val="45"/>
              </w:numPr>
              <w:jc w:val="left"/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eastAsia="hr-HR"/>
              </w:rPr>
              <w:t>Izraditi Šumsko-     gospodarske osnove</w:t>
            </w:r>
          </w:p>
          <w:p w14:paraId="0161B812" w14:textId="77777777" w:rsidR="009B7381" w:rsidRPr="00924FF8" w:rsidRDefault="009B7381" w:rsidP="009B7381">
            <w:pPr>
              <w:pStyle w:val="ListParagraph"/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F497B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12BD57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Doneseno devet šumsko- privrednih osnova  ( četiri za državne šume i pet   za privatne šume)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86CA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šumarstvo i lovstvo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BCD1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51B4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2D92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2950" w14:textId="558E0BB2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1.050.000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8B80" w14:textId="789E9423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1.050.000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7223" w14:textId="59406E26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1.050.000</w:t>
            </w:r>
          </w:p>
        </w:tc>
      </w:tr>
      <w:tr w:rsidR="00924FF8" w:rsidRPr="00924FF8" w14:paraId="14462453" w14:textId="77777777" w:rsidTr="00516E95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FC1F" w14:textId="77777777" w:rsidR="009B7381" w:rsidRPr="00924FF8" w:rsidRDefault="009B7381" w:rsidP="009B738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A2EEB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96B85F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0DE4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EDEC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4796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F899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B46A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0E23" w14:textId="57AE5B6E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9476F" w14:textId="6B8683A0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937A5E4" w14:textId="77777777" w:rsidTr="00C734C5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4410" w14:textId="77777777" w:rsidR="009B7381" w:rsidRPr="00924FF8" w:rsidRDefault="009B7381" w:rsidP="009B738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C17B1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25C122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1B67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2764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1387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E09C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8DDA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9B1D" w14:textId="47A245D5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AD34" w14:textId="68BF45E3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D616AD1" w14:textId="77777777" w:rsidTr="00C734C5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FB5C" w14:textId="77777777" w:rsidR="009B7381" w:rsidRPr="00924FF8" w:rsidRDefault="009B7381" w:rsidP="009B738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E8F7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AC1EF9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2F18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7021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759C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B06B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F568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460F" w14:textId="24BF41BA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9EE4" w14:textId="626A4FE4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97061B3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B389" w14:textId="77777777" w:rsidR="009B7381" w:rsidRPr="00924FF8" w:rsidRDefault="009B7381" w:rsidP="009B738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5FEB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F38958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E00B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CF21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E342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0C48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ED90" w14:textId="77777777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8B20" w14:textId="0CECF534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0DFC" w14:textId="2986C252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BCF2E88" w14:textId="77777777" w:rsidTr="00516E9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F242" w14:textId="77777777" w:rsidR="009B7381" w:rsidRPr="00924FF8" w:rsidRDefault="009B7381" w:rsidP="009B738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ACD5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0565EE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53B9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A837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0ED0" w14:textId="77777777" w:rsidR="009B7381" w:rsidRPr="00924FF8" w:rsidRDefault="009B7381" w:rsidP="009B738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4B0A52" w14:textId="77777777" w:rsidR="009B7381" w:rsidRPr="00924FF8" w:rsidRDefault="009B7381" w:rsidP="009B7381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D7AD93" w14:textId="1505A30C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1.050.000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2ACCAD" w14:textId="6044B2C4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1.050.000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FACE74" w14:textId="0067CA5E" w:rsidR="009B7381" w:rsidRPr="00924FF8" w:rsidRDefault="009B7381" w:rsidP="009B7381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1.050.000</w:t>
            </w:r>
          </w:p>
        </w:tc>
      </w:tr>
      <w:tr w:rsidR="00924FF8" w:rsidRPr="00924FF8" w14:paraId="13F58612" w14:textId="77777777" w:rsidTr="00516E95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CA94" w14:textId="77777777" w:rsidR="00C734C5" w:rsidRPr="00924FF8" w:rsidRDefault="00C734C5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924A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0AE9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4105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3562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BEE7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DB76A3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633970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9F38A7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4D5CFF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</w:tr>
      <w:tr w:rsidR="00924FF8" w:rsidRPr="00924FF8" w14:paraId="3F2CCF56" w14:textId="77777777" w:rsidTr="00C734C5">
        <w:trPr>
          <w:trHeight w:val="20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1570" w14:textId="6F179455" w:rsidR="001A50FC" w:rsidRPr="00924FF8" w:rsidRDefault="001A50FC" w:rsidP="001A50FC">
            <w:pPr>
              <w:pStyle w:val="Heading2"/>
              <w:numPr>
                <w:ilvl w:val="1"/>
                <w:numId w:val="45"/>
              </w:numPr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  <w:t>Unaprijediti lovstvo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44CAB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13EF" w14:textId="77777777" w:rsidR="001A50FC" w:rsidRPr="00924FF8" w:rsidRDefault="001A50FC" w:rsidP="001A50FC">
            <w:pPr>
              <w:spacing w:after="4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Podržano osam neprofitnih organizacija (lovačkih društava) 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B388" w14:textId="77777777" w:rsidR="001A50FC" w:rsidRPr="00924FF8" w:rsidRDefault="001A50FC" w:rsidP="001A50FC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Sektor za šumarstvo i lovstvo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3E0C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43CE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7B99E975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337A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B78D" w14:textId="54B3E04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30.000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42BD" w14:textId="39D010AD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30.000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0E14" w14:textId="24C3BEFA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30.000 </w:t>
            </w:r>
          </w:p>
        </w:tc>
      </w:tr>
      <w:tr w:rsidR="00924FF8" w:rsidRPr="00924FF8" w14:paraId="5C2A3AAE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E751" w14:textId="77777777" w:rsidR="001A50FC" w:rsidRPr="00924FF8" w:rsidRDefault="001A50FC" w:rsidP="001A50F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8ED6F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A174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A8B9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82EB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56AD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4F481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C18B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D2AD" w14:textId="261EDA08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273D" w14:textId="15327ADE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8CF6070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1839" w14:textId="77777777" w:rsidR="001A50FC" w:rsidRPr="00924FF8" w:rsidRDefault="001A50FC" w:rsidP="001A50F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3BF2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6258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A2FD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6F4B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709A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B46A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12B5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9F8A" w14:textId="5BC4AA45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5FA7" w14:textId="3ADE4F98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6B2D550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6933" w14:textId="77777777" w:rsidR="001A50FC" w:rsidRPr="00924FF8" w:rsidRDefault="001A50FC" w:rsidP="001A50F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7B26E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E4D3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5BB4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D558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595A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9701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DBE0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B0A67" w14:textId="7BAF9D08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AC5CB" w14:textId="080834AE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D6CF2A3" w14:textId="77777777" w:rsidTr="0080467C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2C5C" w14:textId="77777777" w:rsidR="001A50FC" w:rsidRPr="00924FF8" w:rsidRDefault="001A50FC" w:rsidP="001A50F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BE81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4916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8BE2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5476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1A46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9605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0633" w14:textId="77777777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97D7" w14:textId="717FD0F3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C741" w14:textId="63A0E628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5AFBF87" w14:textId="77777777" w:rsidTr="0080467C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31F4" w14:textId="77777777" w:rsidR="001A50FC" w:rsidRPr="00924FF8" w:rsidRDefault="001A50FC" w:rsidP="001A50F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3635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5D8F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7E34F" w14:textId="77777777" w:rsidR="001A50FC" w:rsidRPr="00924FF8" w:rsidRDefault="001A50FC" w:rsidP="001A50F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158E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FC9D8" w14:textId="77777777" w:rsidR="001A50FC" w:rsidRPr="00924FF8" w:rsidRDefault="001A50FC" w:rsidP="001A50F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0F3477" w14:textId="77777777" w:rsidR="001A50FC" w:rsidRPr="00924FF8" w:rsidRDefault="001A50FC" w:rsidP="001A50FC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5CA0A1" w14:textId="206E05E2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8B33CE" w14:textId="7BE43090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4F2E4A" w14:textId="5ED7A620" w:rsidR="001A50FC" w:rsidRPr="00924FF8" w:rsidRDefault="001A50FC" w:rsidP="001A50FC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924FF8" w:rsidRPr="00924FF8" w14:paraId="45DF309D" w14:textId="77777777" w:rsidTr="00C734C5">
        <w:trPr>
          <w:trHeight w:val="20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4E39" w14:textId="3A9149DB" w:rsidR="00C734C5" w:rsidRPr="00924FF8" w:rsidRDefault="00C734C5" w:rsidP="00275508">
            <w:pPr>
              <w:pStyle w:val="Heading2"/>
              <w:numPr>
                <w:ilvl w:val="1"/>
                <w:numId w:val="45"/>
              </w:numPr>
              <w:jc w:val="left"/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  <w:t>Smanjiti štete u lovstvu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B2AF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8C1C" w14:textId="77777777" w:rsidR="00C734C5" w:rsidRPr="00924FF8" w:rsidRDefault="00C734C5" w:rsidP="001B03A5">
            <w:pPr>
              <w:pStyle w:val="CommentTex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Realizirati naknade pojedincima za štetu od divljači u skladu </w:t>
            </w:r>
            <w:r w:rsidRPr="00924FF8">
              <w:rPr>
                <w:rFonts w:ascii="Arial" w:hAnsi="Arial" w:cs="Arial"/>
                <w:sz w:val="17"/>
                <w:szCs w:val="17"/>
              </w:rPr>
              <w:lastRenderedPageBreak/>
              <w:t>sa zaprimljenim zahtjevima</w:t>
            </w:r>
          </w:p>
          <w:p w14:paraId="14FEF247" w14:textId="77777777" w:rsidR="00C734C5" w:rsidRPr="00924FF8" w:rsidRDefault="00C734C5" w:rsidP="001B03A5">
            <w:pPr>
              <w:pStyle w:val="ListParagraph"/>
              <w:spacing w:after="4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5B0C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lastRenderedPageBreak/>
              <w:t>Sektor za šumarstvo i lovstvo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9940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0771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2FB3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C1F7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 xml:space="preserve">20.000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F5B4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AD1D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20.000</w:t>
            </w:r>
          </w:p>
        </w:tc>
      </w:tr>
      <w:tr w:rsidR="00924FF8" w:rsidRPr="00924FF8" w14:paraId="1D4AA4E7" w14:textId="77777777" w:rsidTr="00516E95">
        <w:trPr>
          <w:trHeight w:val="3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D346" w14:textId="77777777" w:rsidR="00C734C5" w:rsidRPr="00924FF8" w:rsidRDefault="00C734C5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EEE8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2940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5676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E162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23164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7311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2452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5321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DDD8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6447168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E817" w14:textId="77777777" w:rsidR="00C734C5" w:rsidRPr="00924FF8" w:rsidRDefault="00C734C5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8A0B4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A1E3D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E5F3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6250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5209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D4DF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524C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D492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D043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B10BA5F" w14:textId="77777777" w:rsidTr="00C734C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7F2A" w14:textId="77777777" w:rsidR="00C734C5" w:rsidRPr="00924FF8" w:rsidRDefault="00C734C5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6D09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D8FF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899A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A00C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FB07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E905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6ED5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DD15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6AA2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948EECB" w14:textId="77777777" w:rsidTr="0080467C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892E" w14:textId="77777777" w:rsidR="00C734C5" w:rsidRPr="00924FF8" w:rsidRDefault="00C734C5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8C2A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1B2C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40BF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D074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CFA7" w14:textId="77777777" w:rsidR="00C734C5" w:rsidRPr="00924FF8" w:rsidRDefault="00C734C5" w:rsidP="001B03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0785" w14:textId="77777777" w:rsidR="00C734C5" w:rsidRPr="00924FF8" w:rsidRDefault="00C734C5" w:rsidP="001B03A5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4897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A971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0CB1" w14:textId="77777777" w:rsidR="00C734C5" w:rsidRPr="00924FF8" w:rsidRDefault="00C734C5" w:rsidP="001B03A5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B0AA2EB" w14:textId="77777777" w:rsidTr="0080467C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C254" w14:textId="77777777" w:rsidR="00D72E3E" w:rsidRPr="00924FF8" w:rsidRDefault="00D72E3E" w:rsidP="00C73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EF86" w14:textId="77777777" w:rsidR="00D72E3E" w:rsidRPr="00924FF8" w:rsidRDefault="00D72E3E" w:rsidP="00D72E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CDCE" w14:textId="77777777" w:rsidR="00D72E3E" w:rsidRPr="00924FF8" w:rsidRDefault="00D72E3E" w:rsidP="00D72E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47C8" w14:textId="77777777" w:rsidR="00D72E3E" w:rsidRPr="00924FF8" w:rsidRDefault="00D72E3E" w:rsidP="00D72E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8584" w14:textId="77777777" w:rsidR="00D72E3E" w:rsidRPr="00924FF8" w:rsidRDefault="00D72E3E" w:rsidP="00D72E3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0C32" w14:textId="77777777" w:rsidR="00D72E3E" w:rsidRPr="00924FF8" w:rsidRDefault="00D72E3E" w:rsidP="00D72E3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CA9BBB" w14:textId="77777777" w:rsidR="00D72E3E" w:rsidRPr="00924FF8" w:rsidRDefault="00D72E3E" w:rsidP="00D72E3E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C505EF" w14:textId="54F14D13" w:rsidR="00D72E3E" w:rsidRPr="00924FF8" w:rsidRDefault="00D72E3E" w:rsidP="00D72E3E">
            <w:pPr>
              <w:spacing w:after="4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C819A15" w14:textId="1E391EFC" w:rsidR="00D72E3E" w:rsidRPr="00924FF8" w:rsidRDefault="00D72E3E" w:rsidP="00D72E3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011189" w14:textId="43395346" w:rsidR="00D72E3E" w:rsidRPr="00924FF8" w:rsidRDefault="00D72E3E" w:rsidP="00D72E3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</w:tr>
      <w:tr w:rsidR="00924FF8" w:rsidRPr="00924FF8" w14:paraId="2B89F8B2" w14:textId="77777777" w:rsidTr="00AB4351">
        <w:trPr>
          <w:trHeight w:val="7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F3AC0" w14:textId="72E218BB" w:rsidR="00675402" w:rsidRPr="00924FF8" w:rsidRDefault="00675402" w:rsidP="00275508">
            <w:pPr>
              <w:pStyle w:val="Heading2"/>
              <w:numPr>
                <w:ilvl w:val="1"/>
                <w:numId w:val="45"/>
              </w:numPr>
              <w:jc w:val="left"/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 w:eastAsia="hr-HR"/>
              </w:rPr>
            </w:pP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 xml:space="preserve"> </w:t>
            </w:r>
            <w:r w:rsidR="00CC7412"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 xml:space="preserve">Izvršiti </w:t>
            </w: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>Biološk</w:t>
            </w:r>
            <w:r w:rsidR="00CC7412"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>u</w:t>
            </w:r>
            <w:r w:rsidR="00C738EC"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 xml:space="preserve"> </w:t>
            </w: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>obnov</w:t>
            </w:r>
            <w:r w:rsidR="00CC7412"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>u</w:t>
            </w:r>
            <w:r w:rsidRPr="00924FF8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  <w:lang w:val="hr-HR"/>
              </w:rPr>
              <w:t xml:space="preserve"> šuma</w:t>
            </w:r>
          </w:p>
          <w:p w14:paraId="109E71B2" w14:textId="77777777" w:rsidR="00675402" w:rsidRPr="00924FF8" w:rsidRDefault="00675402" w:rsidP="0027550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7C6AE5" w14:textId="4EC21BF0" w:rsidR="00675402" w:rsidRPr="00924FF8" w:rsidRDefault="00675402" w:rsidP="0027550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D93A2" w14:textId="40FC6E78" w:rsidR="00675402" w:rsidRPr="00924FF8" w:rsidRDefault="00CC7412" w:rsidP="0027550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Stabiliziran šumski eko-sustav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5696B" w14:textId="0C9256FB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Sektor za šumarstvo i lovstvo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A1739" w14:textId="01270F86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9A82B" w14:textId="3F66E1DD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557E1" w14:textId="51649AB8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793FE9" w14:textId="2EE512E2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sz w:val="17"/>
                <w:szCs w:val="17"/>
                <w:lang w:val="hr-HR"/>
              </w:rPr>
              <w:t>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59A26" w14:textId="480E3102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sz w:val="17"/>
                <w:szCs w:val="17"/>
                <w:lang w:val="hr-HR"/>
              </w:rPr>
              <w:t>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4768BE" w14:textId="7EA835CD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sz w:val="17"/>
                <w:szCs w:val="17"/>
                <w:lang w:val="hr-HR"/>
              </w:rPr>
              <w:t>0.000</w:t>
            </w:r>
          </w:p>
        </w:tc>
      </w:tr>
      <w:tr w:rsidR="00924FF8" w:rsidRPr="00924FF8" w14:paraId="2D695282" w14:textId="77777777" w:rsidTr="00AB4351">
        <w:trPr>
          <w:trHeight w:val="1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72A1D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675AE6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70486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534E4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AC8C0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430E4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45BB6" w14:textId="5C12128A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5F32DF" w14:textId="74C713E9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F6FE7" w14:textId="2A35795E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E4B10F" w14:textId="3E2B445D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24FF8" w:rsidRPr="00924FF8" w14:paraId="619C88DD" w14:textId="77777777" w:rsidTr="00AB4351">
        <w:trPr>
          <w:trHeight w:val="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524B8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CE99DC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15FCB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4C48A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4BB25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C728E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36B94" w14:textId="37B5F195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2FD3D" w14:textId="1453C6C3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A9B2ED" w14:textId="5448C350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1F68F" w14:textId="6AB436DD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24FF8" w:rsidRPr="00924FF8" w14:paraId="2C54A06D" w14:textId="77777777" w:rsidTr="00AB4351">
        <w:trPr>
          <w:trHeight w:val="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35C8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D4F873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C1DE0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2D740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8B5A2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D085B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65252" w14:textId="060B6857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D0BD4E" w14:textId="6CFCD6B7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AFE93" w14:textId="04D20B70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531CF" w14:textId="6F01AC7A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24FF8" w:rsidRPr="00924FF8" w14:paraId="4FE21734" w14:textId="77777777" w:rsidTr="00AB4351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1E198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983034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E0644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35491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00DE1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123FE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E840A" w14:textId="2FBDD023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C5962" w14:textId="3AC62D4E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DF812" w14:textId="674034A6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27A7E" w14:textId="530F93B3" w:rsidR="00675402" w:rsidRPr="00924FF8" w:rsidRDefault="00675402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24FF8" w:rsidRPr="00924FF8" w14:paraId="03F67DFA" w14:textId="77777777" w:rsidTr="00516E95">
        <w:trPr>
          <w:trHeight w:val="1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3AD9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34D9B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04AF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6B17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3010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C66F" w14:textId="77777777" w:rsidR="00675402" w:rsidRPr="00924FF8" w:rsidRDefault="00675402" w:rsidP="00675402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DF4419" w14:textId="3EEC34A6" w:rsidR="00675402" w:rsidRPr="00924FF8" w:rsidRDefault="00675402" w:rsidP="00675402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460A1" w14:textId="23B651BB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0.000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3BE065" w14:textId="1B91CACE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0.000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C6FB6" w14:textId="70C7C07F" w:rsidR="00675402" w:rsidRPr="00924FF8" w:rsidRDefault="00C73C6F" w:rsidP="00675402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675402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0.000</w:t>
            </w:r>
          </w:p>
        </w:tc>
      </w:tr>
      <w:tr w:rsidR="00924FF8" w:rsidRPr="00924FF8" w14:paraId="40505B2C" w14:textId="77777777" w:rsidTr="00C734C5">
        <w:trPr>
          <w:trHeight w:val="20"/>
        </w:trPr>
        <w:tc>
          <w:tcPr>
            <w:tcW w:w="308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C573" w14:textId="7ED548ED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1.</w:t>
            </w:r>
          </w:p>
          <w:p w14:paraId="7B5B8977" w14:textId="77777777" w:rsidR="00D94368" w:rsidRPr="00924FF8" w:rsidRDefault="00D94368" w:rsidP="00C738EC">
            <w:pPr>
              <w:pStyle w:val="Heading2"/>
              <w:numPr>
                <w:ilvl w:val="0"/>
                <w:numId w:val="0"/>
              </w:numPr>
              <w:ind w:left="576"/>
              <w:rPr>
                <w:rFonts w:ascii="Arial" w:hAnsi="Arial" w:cs="Arial"/>
                <w:color w:val="auto"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9F62" w14:textId="77777777" w:rsidR="00D94368" w:rsidRPr="00924FF8" w:rsidRDefault="00D94368" w:rsidP="00D94368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1D89" w14:textId="68083856" w:rsidR="00D94368" w:rsidRPr="00924FF8" w:rsidRDefault="00C73C6F" w:rsidP="00D94368">
            <w:pPr>
              <w:spacing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</w:t>
            </w:r>
            <w:r w:rsidR="00EF0644" w:rsidRPr="00924FF8">
              <w:rPr>
                <w:rFonts w:ascii="Arial" w:hAnsi="Arial" w:cs="Arial"/>
                <w:sz w:val="17"/>
                <w:szCs w:val="17"/>
                <w:lang w:val="hr-HR"/>
              </w:rPr>
              <w:t>110.000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EDB0" w14:textId="38E54662" w:rsidR="00D94368" w:rsidRPr="00924FF8" w:rsidRDefault="00EF0644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1.110.000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260C" w14:textId="355A3965" w:rsidR="00D94368" w:rsidRPr="00924FF8" w:rsidRDefault="00EF0644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1.110.000</w:t>
            </w:r>
          </w:p>
        </w:tc>
      </w:tr>
      <w:tr w:rsidR="00924FF8" w:rsidRPr="00924FF8" w14:paraId="3F841DA3" w14:textId="77777777" w:rsidTr="00C734C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8564" w14:textId="77777777" w:rsidR="00D94368" w:rsidRPr="00924FF8" w:rsidRDefault="00D94368" w:rsidP="00D9436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4870" w14:textId="77777777" w:rsidR="00D94368" w:rsidRPr="00924FF8" w:rsidRDefault="00D94368" w:rsidP="00D94368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B4DF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B417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B177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695CE2F" w14:textId="77777777" w:rsidTr="00C734C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D659" w14:textId="77777777" w:rsidR="00D94368" w:rsidRPr="00924FF8" w:rsidRDefault="00D94368" w:rsidP="00D9436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EFE6" w14:textId="77777777" w:rsidR="00D94368" w:rsidRPr="00924FF8" w:rsidRDefault="00D94368" w:rsidP="00D94368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FCAE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58CE7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7720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8E27E54" w14:textId="77777777" w:rsidTr="00C734C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A676" w14:textId="77777777" w:rsidR="00D94368" w:rsidRPr="00924FF8" w:rsidRDefault="00D94368" w:rsidP="00D9436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B7FC" w14:textId="77777777" w:rsidR="00D94368" w:rsidRPr="00924FF8" w:rsidRDefault="00D94368" w:rsidP="00D94368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2473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2AD0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6201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A1B1E05" w14:textId="77777777" w:rsidTr="00C734C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3EAC" w14:textId="77777777" w:rsidR="00D94368" w:rsidRPr="00924FF8" w:rsidRDefault="00D94368" w:rsidP="00D9436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2460" w14:textId="77777777" w:rsidR="00D94368" w:rsidRPr="00924FF8" w:rsidRDefault="00D94368" w:rsidP="00D94368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5331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29E2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ADF4" w14:textId="77777777" w:rsidR="00D94368" w:rsidRPr="00924FF8" w:rsidRDefault="00D94368" w:rsidP="00D94368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DB04208" w14:textId="77777777" w:rsidTr="00516E9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5805" w14:textId="77777777" w:rsidR="00EF0644" w:rsidRPr="00924FF8" w:rsidRDefault="00EF0644" w:rsidP="00EF0644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44C861E" w14:textId="77777777" w:rsidR="00EF0644" w:rsidRPr="00924FF8" w:rsidRDefault="00EF0644" w:rsidP="00EF0644">
            <w:pPr>
              <w:spacing w:after="4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C1FF9F" w14:textId="031A9E3B" w:rsidR="00EF0644" w:rsidRPr="00924FF8" w:rsidRDefault="00EF0644" w:rsidP="00EF0644">
            <w:pPr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1.110.000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B783E9F" w14:textId="1F35B35C" w:rsidR="00EF0644" w:rsidRPr="00924FF8" w:rsidRDefault="00EF0644" w:rsidP="00EF0644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1.110.000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0714A8" w14:textId="1A71E796" w:rsidR="00EF0644" w:rsidRPr="00924FF8" w:rsidRDefault="00EF0644" w:rsidP="00EF0644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1.110.000</w:t>
            </w:r>
          </w:p>
        </w:tc>
      </w:tr>
    </w:tbl>
    <w:p w14:paraId="3DE1EDF2" w14:textId="77777777" w:rsidR="00C734C5" w:rsidRPr="00275508" w:rsidRDefault="00C734C5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1F7229DE" w14:textId="77777777" w:rsidR="00C734C5" w:rsidRDefault="00C734C5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4741B97C" w14:textId="77777777" w:rsidR="00924FF8" w:rsidRDefault="00924FF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1EA73271" w14:textId="77777777" w:rsidR="00924FF8" w:rsidRDefault="00924FF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C62EEB9" w14:textId="77777777" w:rsidR="00924FF8" w:rsidRDefault="00924FF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7088AAFE" w14:textId="77777777" w:rsidR="00924FF8" w:rsidRDefault="00924FF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326FA2F" w14:textId="77777777" w:rsidR="00924FF8" w:rsidRDefault="00924FF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6D71B3B" w14:textId="77777777" w:rsidR="00516E95" w:rsidRPr="00275508" w:rsidRDefault="00516E95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4ABA2F7" w14:textId="77777777" w:rsidR="003A5B09" w:rsidRPr="00275508" w:rsidRDefault="003A5B09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1150"/>
        <w:gridCol w:w="1797"/>
        <w:gridCol w:w="1444"/>
        <w:gridCol w:w="535"/>
        <w:gridCol w:w="817"/>
        <w:gridCol w:w="1441"/>
        <w:gridCol w:w="1324"/>
        <w:gridCol w:w="1329"/>
        <w:gridCol w:w="1371"/>
      </w:tblGrid>
      <w:tr w:rsidR="003A5B09" w:rsidRPr="00275508" w14:paraId="2729724A" w14:textId="77777777" w:rsidTr="009C035B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D1AC3" w14:textId="77777777" w:rsidR="003A5B09" w:rsidRPr="00275508" w:rsidRDefault="003A5B09" w:rsidP="009C035B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lastRenderedPageBreak/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0BC88881" w14:textId="1A0FDF4B" w:rsidR="003A5B09" w:rsidRPr="00275508" w:rsidRDefault="003A5B09" w:rsidP="003A4FE0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Stavljanje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raspoloživih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prorodnih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resursa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u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funkciju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razvoja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Unsko-sanskog</w:t>
            </w:r>
            <w:proofErr w:type="spellEnd"/>
            <w:r w:rsidRPr="0027550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hAnsi="Arial" w:cs="Arial"/>
                <w:b/>
                <w:sz w:val="17"/>
                <w:szCs w:val="17"/>
              </w:rPr>
              <w:t>kantona</w:t>
            </w:r>
            <w:proofErr w:type="spellEnd"/>
          </w:p>
        </w:tc>
      </w:tr>
      <w:tr w:rsidR="003A5B09" w:rsidRPr="00275508" w14:paraId="7B358AA5" w14:textId="77777777" w:rsidTr="009C035B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247E9" w14:textId="77777777" w:rsidR="003A5B09" w:rsidRPr="00275508" w:rsidRDefault="003A5B09" w:rsidP="009C035B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645DBD56" w14:textId="77777777" w:rsidR="003A5B09" w:rsidRPr="00275508" w:rsidRDefault="003A5B09" w:rsidP="009C035B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Strategija razvoja Unsko-sanskog kantona 2021.-2027., Strateški cilj 1.; Prioritet 1.1.; Mjera 1.1.3.</w:t>
            </w:r>
          </w:p>
        </w:tc>
      </w:tr>
      <w:tr w:rsidR="003A5B09" w:rsidRPr="00275508" w14:paraId="1F866EEA" w14:textId="77777777" w:rsidTr="009C035B">
        <w:trPr>
          <w:trHeight w:val="540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14C630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040F28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C644B3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4678B1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65910D31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B40A6A" w14:textId="77777777" w:rsidR="003A5B09" w:rsidRPr="00275508" w:rsidRDefault="003A5B09" w:rsidP="009C035B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00306A" w14:textId="77777777" w:rsidR="003A5B09" w:rsidRPr="00275508" w:rsidRDefault="003A5B09" w:rsidP="009C035B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E3D47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1C91C6DB" w14:textId="77777777" w:rsidR="003A5B09" w:rsidRPr="0027550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924FF8" w:rsidRPr="00924FF8" w14:paraId="4336A67B" w14:textId="77777777" w:rsidTr="009C035B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D90F" w14:textId="77777777" w:rsidR="003A5B09" w:rsidRPr="00275508" w:rsidRDefault="003A5B09" w:rsidP="009C03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C3F5" w14:textId="77777777" w:rsidR="003A5B09" w:rsidRPr="00275508" w:rsidRDefault="003A5B09" w:rsidP="009C03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47A1" w14:textId="77777777" w:rsidR="003A5B09" w:rsidRPr="00275508" w:rsidRDefault="003A5B09" w:rsidP="009C03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92C0" w14:textId="77777777" w:rsidR="003A5B09" w:rsidRPr="00275508" w:rsidRDefault="003A5B09" w:rsidP="009C035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B07C" w14:textId="77777777" w:rsidR="003A5B09" w:rsidRPr="00275508" w:rsidRDefault="003A5B09" w:rsidP="009C03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A34BA0" w14:textId="77777777" w:rsidR="003A5B09" w:rsidRPr="00275508" w:rsidRDefault="003A5B09" w:rsidP="009C035B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993D60" w14:textId="77777777" w:rsidR="003A5B09" w:rsidRPr="00275508" w:rsidRDefault="003A5B09" w:rsidP="009C035B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45648" w14:textId="43668468" w:rsidR="003A5B09" w:rsidRPr="00924FF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7</w:t>
            </w: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FEC9CB" w14:textId="42972B6F" w:rsidR="003A5B09" w:rsidRPr="00924FF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04F15" w14:textId="50360E2F" w:rsidR="003A5B09" w:rsidRPr="00924FF8" w:rsidRDefault="003A5B09" w:rsidP="009C035B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9</w:t>
            </w:r>
            <w:r w:rsidRPr="00924FF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</w:tr>
      <w:tr w:rsidR="00924FF8" w:rsidRPr="00924FF8" w14:paraId="5DF9E387" w14:textId="77777777" w:rsidTr="009C035B">
        <w:trPr>
          <w:trHeight w:val="38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8BF6" w14:textId="77777777" w:rsidR="006805F9" w:rsidRPr="00275508" w:rsidRDefault="006805F9" w:rsidP="006805F9">
            <w:pPr>
              <w:pStyle w:val="TableParagraph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843AFA1" w14:textId="21C5CDBF" w:rsidR="006805F9" w:rsidRPr="00275508" w:rsidRDefault="006805F9" w:rsidP="006805F9">
            <w:pPr>
              <w:pStyle w:val="CommentText"/>
              <w:numPr>
                <w:ilvl w:val="1"/>
                <w:numId w:val="39"/>
              </w:numPr>
              <w:spacing w:after="0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Izraditi su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diju o dodatnim ispirtivanjima termalnih voda u lječilištu „Gata“. 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57D11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IV kvartal 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DD41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Izrađena jedna studija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C58E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vodoprivredu</w:t>
            </w:r>
          </w:p>
        </w:tc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AEA23E" w14:textId="77777777" w:rsidR="006805F9" w:rsidRPr="0027550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92ED34" w14:textId="77777777" w:rsidR="006805F9" w:rsidRPr="0027550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2C513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F33EF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281CFC" w14:textId="31F60D28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CBC1F" w14:textId="169AE280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</w:tr>
      <w:tr w:rsidR="00924FF8" w:rsidRPr="00924FF8" w14:paraId="7213F8F4" w14:textId="77777777" w:rsidTr="0080467C">
        <w:trPr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8BF5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0EA6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A536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D739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5E94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286F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820DE8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5C401F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1499A3" w14:textId="51933DC5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56DAC7" w14:textId="6923A629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3543680" w14:textId="77777777" w:rsidTr="009C035B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A1CE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0460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949E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55A6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C2DA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627A6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0BC7ED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01808E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AD7691" w14:textId="0808066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AA6E3E" w14:textId="7EB872A6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56826EE" w14:textId="77777777" w:rsidTr="009C035B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92EF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AAC5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4080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4EF0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F7F8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DA6E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609909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DBB766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17A8AF" w14:textId="58E013D3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AF193D" w14:textId="5206D8FD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B2AE9C0" w14:textId="77777777" w:rsidTr="009C035B">
        <w:trPr>
          <w:trHeight w:val="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5658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5EAA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5A6E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EA0F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E87C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CF3D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52A1B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1D2A92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F6F7EE" w14:textId="783DE8BC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925DF2" w14:textId="21DCEC81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0900ABD" w14:textId="77777777" w:rsidTr="0080467C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469C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C30A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0D8E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DFE6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2FD4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B77A" w14:textId="77777777" w:rsidR="006805F9" w:rsidRPr="00275508" w:rsidRDefault="006805F9" w:rsidP="006805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3E8687" w14:textId="77777777" w:rsidR="006805F9" w:rsidRPr="00275508" w:rsidRDefault="006805F9" w:rsidP="006805F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BBE6A0" w14:textId="77777777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8B4C17" w14:textId="4835BEA1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F2B82A" w14:textId="7BD78CB0" w:rsidR="006805F9" w:rsidRPr="00924FF8" w:rsidRDefault="006805F9" w:rsidP="006805F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</w:tr>
      <w:tr w:rsidR="00924FF8" w:rsidRPr="00924FF8" w14:paraId="0CC2587D" w14:textId="77777777" w:rsidTr="009C035B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8A238" w14:textId="77777777" w:rsidR="0089321E" w:rsidRPr="00275508" w:rsidRDefault="0089321E" w:rsidP="0089321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 MT" w:hAnsi="Arial" w:cs="Arial"/>
                <w:b/>
                <w:sz w:val="17"/>
                <w:szCs w:val="17"/>
                <w:lang w:val="hr-HR" w:eastAsia="hr-BA"/>
              </w:rPr>
            </w:pPr>
          </w:p>
          <w:p w14:paraId="4D74029B" w14:textId="38BEAC32" w:rsidR="0089321E" w:rsidRPr="00275508" w:rsidRDefault="0089321E" w:rsidP="0089321E">
            <w:pPr>
              <w:pStyle w:val="ListParagraph"/>
              <w:numPr>
                <w:ilvl w:val="1"/>
                <w:numId w:val="39"/>
              </w:numPr>
              <w:spacing w:after="0" w:line="27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Implementirati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Kapitalni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grant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nižim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nivoima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gram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vlasti  -</w:t>
            </w:r>
            <w:proofErr w:type="gram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Projekti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oblasti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upravljanja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vodama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–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vodne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naknade</w:t>
            </w:r>
            <w:proofErr w:type="spellEnd"/>
          </w:p>
          <w:p w14:paraId="7694C57E" w14:textId="17EA57C6" w:rsidR="0089321E" w:rsidRPr="00275508" w:rsidRDefault="0089321E" w:rsidP="0089321E">
            <w:pPr>
              <w:spacing w:after="0" w:line="27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5860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IV kvartal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4068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Realizirano osam projekata u općinama/gradovima u Unsko-sanskom kantonu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8DFB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vodoprivredu</w:t>
            </w:r>
          </w:p>
        </w:tc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927F" w14:textId="77777777" w:rsidR="0089321E" w:rsidRPr="0027550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1ACF" w14:textId="77777777" w:rsidR="0089321E" w:rsidRPr="0027550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8836A9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A5EBD4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550D36" w14:textId="345B14C5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E8D1B7" w14:textId="7249C34A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1.000.000</w:t>
            </w:r>
          </w:p>
        </w:tc>
      </w:tr>
      <w:tr w:rsidR="00924FF8" w:rsidRPr="00924FF8" w14:paraId="6673C191" w14:textId="77777777" w:rsidTr="009C035B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96251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8C07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B0C6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79AA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5183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F7DE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13BAFF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F976B8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C3F85" w14:textId="0681A9CF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2DA083" w14:textId="347A6F66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1E8859A" w14:textId="77777777" w:rsidTr="009C035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BACF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5696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ABF5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C352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2198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80FB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5B294C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4C3C3A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AF3AF6" w14:textId="651D69BF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75CA8E" w14:textId="075468BA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BEB233E" w14:textId="77777777" w:rsidTr="009C035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1A85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354A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219C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53AF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E3DA2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609E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BA7566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36A864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E6D21A" w14:textId="1300C583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171E1D" w14:textId="26642749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1D528D9" w14:textId="77777777" w:rsidTr="00516E95">
        <w:trPr>
          <w:trHeight w:val="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B9CB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8A65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22E1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D193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EB4F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4018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A29F13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442ECB" w14:textId="51E193B4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23C3DA05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B8FB51B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3577CD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3515D2AA" w14:textId="77777777" w:rsidR="0089321E" w:rsidRPr="00924FF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32384A1" w14:textId="1FA5F1AF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FAC9AD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083307F0" w14:textId="77777777" w:rsidR="0089321E" w:rsidRPr="00924FF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4A3FAB1" w14:textId="6B43ED7D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924FF8" w:rsidRPr="00924FF8" w14:paraId="5C971B49" w14:textId="77777777" w:rsidTr="00516E9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F0C9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34B3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7D29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6855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67F0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91A9D" w14:textId="77777777" w:rsidR="0089321E" w:rsidRPr="00275508" w:rsidRDefault="0089321E" w:rsidP="0089321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4EA3E5" w14:textId="77777777" w:rsidR="0089321E" w:rsidRPr="00275508" w:rsidRDefault="0089321E" w:rsidP="0089321E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25E22" w14:textId="77777777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12254D" w14:textId="1E8B3F68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DEAD7" w14:textId="09D8919B" w:rsidR="0089321E" w:rsidRPr="00924FF8" w:rsidRDefault="0089321E" w:rsidP="0089321E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1.000.000</w:t>
            </w:r>
          </w:p>
        </w:tc>
      </w:tr>
      <w:tr w:rsidR="00924FF8" w:rsidRPr="00924FF8" w14:paraId="7DA22C6B" w14:textId="77777777" w:rsidTr="009C035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FEAFEA" w14:textId="1E52CC71" w:rsidR="00F056A5" w:rsidRPr="00275508" w:rsidRDefault="00F056A5" w:rsidP="00F056A5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Impementirati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Kapitalni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grant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drugim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nivoima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vlasti –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Koncesije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za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vode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za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projekte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općina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gradova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području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Unsko-sanskog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kantona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4AF692A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IV kvartal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862633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Realizirano četiri projekta u općinama/gradovima u Unsko-sanskom kantonu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184676E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vodoprivredu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80C0E0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9742A04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B0BA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477CF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086F" w14:textId="27D41C9F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141B3" w14:textId="33B22E3B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</w:tr>
      <w:tr w:rsidR="00924FF8" w:rsidRPr="00924FF8" w14:paraId="72E0D139" w14:textId="77777777" w:rsidTr="009C035B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8EEE25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E338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DD1E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B8D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F980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CC7998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8ABE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482A7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FC2A" w14:textId="2797C5F1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A9346" w14:textId="1E74019B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6F609C6C" w14:textId="77777777" w:rsidTr="009C035B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C76E05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8876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FE1D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AA47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367E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C4B4C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A669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9D11A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ACCF" w14:textId="5E04D7AE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D5D4A" w14:textId="1A79C436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651D733F" w14:textId="77777777" w:rsidTr="00516E95">
        <w:trPr>
          <w:trHeight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5DD27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38F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C4CD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D67F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A0CD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C4AA1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46F5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81DB6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0F0" w14:textId="0F1EF2EC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E674B" w14:textId="72CFD03C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5FD0DDDB" w14:textId="77777777" w:rsidTr="009C035B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DB3146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07CC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EDE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C999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CBE6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C7FDCF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E470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86870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8307" w14:textId="630A23AB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E8493" w14:textId="73BE12AE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3FFE9330" w14:textId="77777777" w:rsidTr="009C035B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C0E52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E51FC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BDD22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F17BF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EF5A6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298AE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A8079A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8838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CEAE1F" w14:textId="0C77C1D1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ADD09" w14:textId="65B26852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220.000</w:t>
            </w:r>
          </w:p>
        </w:tc>
      </w:tr>
      <w:tr w:rsidR="00924FF8" w:rsidRPr="00924FF8" w14:paraId="765A7885" w14:textId="77777777" w:rsidTr="009C035B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6817" w14:textId="6C2828D3" w:rsidR="00F056A5" w:rsidRPr="00275508" w:rsidRDefault="00F056A5" w:rsidP="00F056A5">
            <w:pPr>
              <w:pStyle w:val="ListParagraph"/>
              <w:numPr>
                <w:ilvl w:val="1"/>
                <w:numId w:val="39"/>
              </w:num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Objaviti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Javni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poziv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za</w:t>
            </w:r>
          </w:p>
          <w:p w14:paraId="47E2F10E" w14:textId="195F2A01" w:rsidR="00F056A5" w:rsidRPr="00275508" w:rsidRDefault="00F056A5" w:rsidP="00F056A5">
            <w:pPr>
              <w:pStyle w:val="ListParagraph"/>
              <w:spacing w:after="20" w:line="240" w:lineRule="auto"/>
              <w:ind w:left="317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uređenje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poljoprivrednog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zemljišta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na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području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Unsko-sanskog</w:t>
            </w:r>
            <w:proofErr w:type="spellEnd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kantona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707D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III kvartal 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65368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Cs/>
                <w:sz w:val="17"/>
                <w:szCs w:val="17"/>
                <w:lang w:val="hr-HR"/>
              </w:rPr>
              <w:t>Objavljen javni poziv i donošen program utroška za 10 korisnika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C17B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– Odsjek za poljoprivredu i  ruralni razvoj</w:t>
            </w:r>
          </w:p>
        </w:tc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D5988" w14:textId="77777777" w:rsidR="00F056A5" w:rsidRPr="0027550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AC0A" w14:textId="77777777" w:rsidR="00F056A5" w:rsidRPr="0027550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A50293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60C6D9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3.900.000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A4D2DD" w14:textId="1F827D9B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3.900.000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A5592A" w14:textId="5DF0AA4B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3.900.000</w:t>
            </w:r>
          </w:p>
        </w:tc>
      </w:tr>
      <w:tr w:rsidR="00924FF8" w:rsidRPr="00924FF8" w14:paraId="0B0DA4DB" w14:textId="77777777" w:rsidTr="009C035B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E8579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2FE0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71B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CB40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02D5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58D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A6FBFB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1D8C8C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A5B1D2" w14:textId="23BE67B6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A3B2C3" w14:textId="4F1BCB59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9B5097F" w14:textId="77777777" w:rsidTr="009C035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1A0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9E42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83A84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D36A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04DD8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241F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D18C21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F9CA25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CCC689" w14:textId="643CE079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E92820" w14:textId="6F56A669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C2E3AF5" w14:textId="77777777" w:rsidTr="009C035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3DFB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8ECB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B59A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7CBC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1414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2067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31E0CA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898943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63AE0C" w14:textId="57BD0609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18F2FB" w14:textId="733FEA26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E21C768" w14:textId="77777777" w:rsidTr="009C035B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B68D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0847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6974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62EF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0B7E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C21A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605DC7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FA585C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1C9CAF" w14:textId="749ACCBD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B3C88D" w14:textId="791DAF1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027C369" w14:textId="77777777" w:rsidTr="009C035B">
        <w:trPr>
          <w:trHeight w:val="3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8FC3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70169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DD4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E4BA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C71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FFB9" w14:textId="77777777" w:rsidR="00F056A5" w:rsidRPr="00275508" w:rsidRDefault="00F056A5" w:rsidP="00F056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B7196D" w14:textId="77777777" w:rsidR="00F056A5" w:rsidRPr="00275508" w:rsidRDefault="00F056A5" w:rsidP="00F056A5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72D6E" w14:textId="77777777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3.900.000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6D610" w14:textId="24C52E92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3.900.000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C75" w14:textId="733B9FB2" w:rsidR="00F056A5" w:rsidRPr="00924FF8" w:rsidRDefault="00F056A5" w:rsidP="00F056A5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3.900.000</w:t>
            </w:r>
          </w:p>
        </w:tc>
      </w:tr>
      <w:tr w:rsidR="00924FF8" w:rsidRPr="00924FF8" w14:paraId="48B6622F" w14:textId="77777777" w:rsidTr="009C035B">
        <w:trPr>
          <w:trHeight w:val="3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8061BF" w14:textId="77777777" w:rsidR="00180C37" w:rsidRPr="00275508" w:rsidRDefault="00180C37" w:rsidP="00180C37">
            <w:pPr>
              <w:spacing w:after="20" w:line="240" w:lineRule="auto"/>
              <w:ind w:firstLine="33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2.5.Podržati ribolovna udruženja</w:t>
            </w:r>
          </w:p>
          <w:p w14:paraId="4832A49E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9E21F22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III kvartal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D13E1B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Cs/>
                <w:sz w:val="17"/>
                <w:szCs w:val="17"/>
                <w:lang w:val="hr-HR"/>
              </w:rPr>
              <w:t>Dodijeljena sredstva za osam ribolovnih udruženja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0487B1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– Odsjek za poljoprivredu i  ruralni razvoj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A6B656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ADD5B1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EB8F9C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1493B" w14:textId="01357D1D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.900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935C6A" w14:textId="28FEA068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.900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D0B47" w14:textId="35A5FEF9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.900</w:t>
            </w:r>
          </w:p>
        </w:tc>
      </w:tr>
      <w:tr w:rsidR="00924FF8" w:rsidRPr="00924FF8" w14:paraId="4C723BB7" w14:textId="77777777" w:rsidTr="00C738EC">
        <w:trPr>
          <w:trHeight w:val="3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E1722E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FEAA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A331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43B3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0D02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75DD8B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F2D6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0F7AC" w14:textId="77777777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6BF4" w14:textId="66AED095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C7431" w14:textId="0CAB0C6E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555253A" w14:textId="77777777" w:rsidTr="00C738EC">
        <w:trPr>
          <w:trHeight w:val="3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69B2FF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4C078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A1A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1FEA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4048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BDCFC3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6239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D249D" w14:textId="77777777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50E8" w14:textId="0EDA605F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6C520" w14:textId="766FE9A7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E1C8894" w14:textId="77777777" w:rsidTr="00C738EC">
        <w:trPr>
          <w:trHeight w:val="3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8222A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087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354A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27FA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A8B1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946657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01DB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EF7C4" w14:textId="77777777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DF71" w14:textId="77B95856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F9F3C" w14:textId="0E07FB51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A2D4873" w14:textId="77777777" w:rsidTr="00C738EC">
        <w:trPr>
          <w:trHeight w:val="3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B0700E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9E3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17EB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62D9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D575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68ACF0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5F4F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837A9" w14:textId="77777777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1FB0" w14:textId="46E6D67E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8A635" w14:textId="52BCC75F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96E8414" w14:textId="77777777" w:rsidTr="009C035B">
        <w:trPr>
          <w:trHeight w:val="36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12DBC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4437D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DE31C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E74B4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FD476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6A01D" w14:textId="77777777" w:rsidR="00180C37" w:rsidRPr="00275508" w:rsidRDefault="00180C37" w:rsidP="00180C3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294C14" w14:textId="77777777" w:rsidR="00180C37" w:rsidRPr="00275508" w:rsidRDefault="00180C37" w:rsidP="00180C37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8896A" w14:textId="1C67E549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.900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9C5B6F" w14:textId="518DCD15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.900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C8671" w14:textId="7F1ABB5C" w:rsidR="00180C37" w:rsidRPr="00924FF8" w:rsidRDefault="00180C37" w:rsidP="00180C37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="00070C8B"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9</w:t>
            </w: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.900</w:t>
            </w:r>
          </w:p>
        </w:tc>
      </w:tr>
      <w:tr w:rsidR="00924FF8" w:rsidRPr="00924FF8" w14:paraId="5EA46DF6" w14:textId="77777777" w:rsidTr="009C035B">
        <w:trPr>
          <w:trHeight w:val="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CDC3D0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2.6. Podržati 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neprofitne </w:t>
            </w:r>
          </w:p>
          <w:p w14:paraId="53DDE684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   organizacije- poljoprivredni </w:t>
            </w:r>
          </w:p>
          <w:p w14:paraId="02E13BA3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   sajmovi, prezentacije</w:t>
            </w: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i </w:t>
            </w:r>
          </w:p>
          <w:p w14:paraId="15B97BFD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     izložbe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D64CF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IV kvartal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54599B" w14:textId="77777777" w:rsidR="00C27F99" w:rsidRPr="00275508" w:rsidRDefault="00C27F99" w:rsidP="00C27F99">
            <w:pPr>
              <w:pStyle w:val="TableParagraph"/>
              <w:ind w:left="110"/>
              <w:jc w:val="center"/>
              <w:rPr>
                <w:rFonts w:ascii="Arial" w:hAnsi="Arial" w:cs="Arial"/>
                <w:w w:val="95"/>
                <w:sz w:val="17"/>
                <w:szCs w:val="17"/>
              </w:rPr>
            </w:pPr>
            <w:r w:rsidRPr="00275508">
              <w:rPr>
                <w:rFonts w:ascii="Arial" w:hAnsi="Arial" w:cs="Arial"/>
                <w:w w:val="95"/>
                <w:sz w:val="17"/>
                <w:szCs w:val="17"/>
              </w:rPr>
              <w:t>Podržano 6 udruženja poljoprivrednika</w:t>
            </w:r>
          </w:p>
          <w:p w14:paraId="15FE6508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B768F97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Sektor za </w:t>
            </w:r>
            <w:r w:rsidRPr="00275508">
              <w:rPr>
                <w:rFonts w:ascii="Arial" w:hAnsi="Arial" w:cs="Arial"/>
                <w:spacing w:val="-1"/>
                <w:sz w:val="17"/>
                <w:szCs w:val="17"/>
                <w:lang w:val="hr-HR"/>
              </w:rPr>
              <w:t>poljoprivred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u, ruralni razvoj i </w:t>
            </w:r>
            <w:r w:rsidRPr="00275508">
              <w:rPr>
                <w:rFonts w:ascii="Arial" w:hAnsi="Arial" w:cs="Arial"/>
                <w:w w:val="90"/>
                <w:sz w:val="17"/>
                <w:szCs w:val="17"/>
                <w:lang w:val="hr-HR"/>
              </w:rPr>
              <w:t>novčane–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Odsjek za </w:t>
            </w:r>
            <w:r w:rsidRPr="00275508">
              <w:rPr>
                <w:rFonts w:ascii="Arial" w:hAnsi="Arial" w:cs="Arial"/>
                <w:spacing w:val="-1"/>
                <w:sz w:val="17"/>
                <w:szCs w:val="17"/>
                <w:lang w:val="hr-HR"/>
              </w:rPr>
              <w:t>poljoprivred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u i ruralni razvoj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6F69B9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337BE31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82B80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F9B534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94E5A" w14:textId="6AA22713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FB0F5" w14:textId="1C2F4CD5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64388EA2" w14:textId="77777777" w:rsidTr="009C035B">
        <w:trPr>
          <w:trHeight w:val="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1B50B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4F205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8CB9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660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008C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5DF66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32E95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EB729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5801A" w14:textId="52BCD623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05EFB" w14:textId="5ED87E65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0A616964" w14:textId="77777777" w:rsidTr="009C035B">
        <w:trPr>
          <w:trHeight w:val="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C4D9A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D993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D5C9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63BF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8D8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D2054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DF768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190FCD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E132" w14:textId="29B220D4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F1E11" w14:textId="6D3E4FD9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51D3CF31" w14:textId="77777777" w:rsidTr="009C035B">
        <w:trPr>
          <w:trHeight w:val="1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14D46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5527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DA729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C29C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B81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F3D10D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7D9A2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4E3A2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D9823" w14:textId="37F62D5F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B27232" w14:textId="71EB162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7161C855" w14:textId="77777777" w:rsidTr="009C035B">
        <w:trPr>
          <w:trHeight w:val="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C05B4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696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F14F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297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4B78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EAE58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448F5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F9B78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C3AD7" w14:textId="386A8764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A0154" w14:textId="283A67CF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692A56B8" w14:textId="77777777" w:rsidTr="009C035B">
        <w:trPr>
          <w:trHeight w:val="1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F5665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241B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038A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9F29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8B3B8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39327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11BEE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94E5B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7FCB2F" w14:textId="3DCA9CBF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2808D" w14:textId="07A56E56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538F5D19" w14:textId="77777777" w:rsidTr="009C035B">
        <w:trPr>
          <w:trHeight w:val="5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4DC536" w14:textId="63ED39C4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2.7. Podržati ostala javna </w:t>
            </w:r>
          </w:p>
          <w:p w14:paraId="7A935F76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     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preduzeća –  poljoprivredni </w:t>
            </w:r>
          </w:p>
          <w:p w14:paraId="02C23093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   sajmovi, prezentacije</w:t>
            </w: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i  izložbe </w:t>
            </w:r>
          </w:p>
          <w:p w14:paraId="6ECE30DF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    ( JP Vet. Stanica Cazin –  </w:t>
            </w:r>
          </w:p>
          <w:p w14:paraId="7735C110" w14:textId="77777777" w:rsidR="00C27F99" w:rsidRPr="00275508" w:rsidRDefault="00C27F99" w:rsidP="00C27F99">
            <w:pPr>
              <w:spacing w:after="20" w:line="240" w:lineRule="auto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    organizovanje kantonalne </w:t>
            </w:r>
          </w:p>
          <w:p w14:paraId="643C82DD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 xml:space="preserve">      izložbe stoke)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075427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IV kvartal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836B1B" w14:textId="77777777" w:rsidR="00C27F99" w:rsidRPr="00275508" w:rsidRDefault="00C27F99" w:rsidP="0080467C">
            <w:pPr>
              <w:spacing w:after="20" w:line="240" w:lineRule="auto"/>
              <w:jc w:val="center"/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>Podržano</w:t>
            </w:r>
          </w:p>
          <w:p w14:paraId="25B0B42B" w14:textId="77777777" w:rsidR="00C27F99" w:rsidRPr="00275508" w:rsidRDefault="00C27F99" w:rsidP="00804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Theme="minorEastAsia" w:hAnsi="Arial" w:cs="Arial"/>
                <w:w w:val="95"/>
                <w:sz w:val="17"/>
                <w:szCs w:val="17"/>
                <w:lang w:val="hr-HR" w:eastAsia="hr-BA"/>
              </w:rPr>
              <w:t>170 izlagača na sajmu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FC8DEF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Sektor za </w:t>
            </w:r>
            <w:r w:rsidRPr="00275508">
              <w:rPr>
                <w:rFonts w:ascii="Arial" w:hAnsi="Arial" w:cs="Arial"/>
                <w:spacing w:val="-1"/>
                <w:sz w:val="17"/>
                <w:szCs w:val="17"/>
                <w:lang w:val="hr-HR"/>
              </w:rPr>
              <w:t>poljoprivred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u, ruralni razvoj i </w:t>
            </w:r>
            <w:r w:rsidRPr="00275508">
              <w:rPr>
                <w:rFonts w:ascii="Arial" w:hAnsi="Arial" w:cs="Arial"/>
                <w:w w:val="90"/>
                <w:sz w:val="17"/>
                <w:szCs w:val="17"/>
                <w:lang w:val="hr-HR"/>
              </w:rPr>
              <w:t>novčane–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 xml:space="preserve">Odsjek za </w:t>
            </w:r>
            <w:r w:rsidRPr="00275508">
              <w:rPr>
                <w:rFonts w:ascii="Arial" w:hAnsi="Arial" w:cs="Arial"/>
                <w:spacing w:val="-1"/>
                <w:sz w:val="17"/>
                <w:szCs w:val="17"/>
                <w:lang w:val="hr-HR"/>
              </w:rPr>
              <w:t>poljoprivred</w:t>
            </w: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u i ruralni razvoj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DDBD6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B85473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CA62C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CF8E73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20.000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8888E" w14:textId="5E2E6898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20.000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BB5A98" w14:textId="7808CBEE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>20.000</w:t>
            </w:r>
          </w:p>
        </w:tc>
      </w:tr>
      <w:tr w:rsidR="00924FF8" w:rsidRPr="00924FF8" w14:paraId="17931209" w14:textId="77777777" w:rsidTr="009C035B">
        <w:trPr>
          <w:trHeight w:val="1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F366C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4400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8E10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2E264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E35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F5E968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82255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9F1C4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CD2B5" w14:textId="111DB398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C2FD0" w14:textId="6854BF3A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57E71010" w14:textId="77777777" w:rsidTr="009C035B">
        <w:trPr>
          <w:trHeight w:val="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27A41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980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8C62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37CD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8481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AA46E5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E86C0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43922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0AED6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C0075B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</w:tr>
      <w:tr w:rsidR="00924FF8" w:rsidRPr="00924FF8" w14:paraId="227B37EA" w14:textId="77777777" w:rsidTr="009C035B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602621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A48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3932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FEB2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A9BC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217E8B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06E0B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A63C8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2A394" w14:textId="2762A709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A6040" w14:textId="2513C6E4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2ECFDBBE" w14:textId="77777777" w:rsidTr="0080467C">
        <w:trPr>
          <w:trHeight w:val="1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1CDC7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37AC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84F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9F75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84A0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C3BFCC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1CE7F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BD2B9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FF553" w14:textId="608103E9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833D33" w14:textId="623761F1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924FF8" w:rsidRPr="00924FF8" w14:paraId="568638AF" w14:textId="77777777" w:rsidTr="009C035B">
        <w:trPr>
          <w:trHeight w:val="12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DD891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A3CFF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2C21A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D3383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E2126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A92AE" w14:textId="77777777" w:rsidR="00C27F99" w:rsidRPr="00275508" w:rsidRDefault="00C27F99" w:rsidP="00C27F9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DA225B" w14:textId="77777777" w:rsidR="00C27F99" w:rsidRPr="00275508" w:rsidRDefault="00C27F99" w:rsidP="00C27F9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4F4B8" w14:textId="77777777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20.000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D13D4" w14:textId="5558C71B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20.000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E95D1" w14:textId="238D3C21" w:rsidR="00C27F99" w:rsidRPr="00924FF8" w:rsidRDefault="00C27F99" w:rsidP="00C27F99">
            <w:pPr>
              <w:spacing w:after="2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hr-HR"/>
              </w:rPr>
            </w:pPr>
            <w:r w:rsidRPr="00924FF8">
              <w:rPr>
                <w:rFonts w:ascii="Arial" w:hAnsi="Arial" w:cs="Arial"/>
                <w:b/>
                <w:sz w:val="17"/>
                <w:szCs w:val="17"/>
                <w:lang w:val="hr-HR"/>
              </w:rPr>
              <w:t>20.000</w:t>
            </w:r>
          </w:p>
        </w:tc>
      </w:tr>
      <w:tr w:rsidR="00924FF8" w:rsidRPr="00924FF8" w14:paraId="5DD03475" w14:textId="77777777" w:rsidTr="009C035B">
        <w:trPr>
          <w:trHeight w:val="20"/>
        </w:trPr>
        <w:tc>
          <w:tcPr>
            <w:tcW w:w="304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83D1" w14:textId="77777777" w:rsidR="000E5939" w:rsidRPr="0027550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lastRenderedPageBreak/>
              <w:t>Ukupno za program (mjeru) 2.</w:t>
            </w:r>
          </w:p>
          <w:p w14:paraId="0980C2C5" w14:textId="77777777" w:rsidR="000E5939" w:rsidRPr="0027550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BCAAE0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42CC3" w14:textId="0E0ED1F0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5.169.901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6296D" w14:textId="015A7772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5.169.901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02CB7" w14:textId="0F7FCD7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5.169.901</w:t>
            </w:r>
          </w:p>
        </w:tc>
      </w:tr>
      <w:tr w:rsidR="00924FF8" w:rsidRPr="00924FF8" w14:paraId="65AD056B" w14:textId="77777777" w:rsidTr="009C035B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4D6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9AA37C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7EA1B0" w14:textId="7777777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DCE61" w14:textId="013A4E89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33961" w14:textId="783F95FB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87FBBBC" w14:textId="77777777" w:rsidTr="009C035B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C92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F239CE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A05181" w14:textId="7777777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38825" w14:textId="17C802D6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ADBD2" w14:textId="03EAE29D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368E1EC4" w14:textId="77777777" w:rsidTr="009C035B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2131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D0456C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03F3EF" w14:textId="7777777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1FE67" w14:textId="743E1BE3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98272" w14:textId="7022AEAB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CA5C9F8" w14:textId="77777777" w:rsidTr="009C035B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066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E50537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05F57C" w14:textId="7777777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75C1B" w14:textId="3723B449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54B48" w14:textId="284D8576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DDDAF90" w14:textId="77777777" w:rsidTr="009C035B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0D81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0CE29C" w14:textId="77777777" w:rsidR="000E5939" w:rsidRPr="00275508" w:rsidRDefault="000E5939" w:rsidP="000E5939">
            <w:pPr>
              <w:spacing w:after="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E3EDB" w14:textId="5F3AFC64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5.169.901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E3CA3" w14:textId="6D53F4D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5.169.901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91454" w14:textId="142DF817" w:rsidR="000E5939" w:rsidRPr="00924FF8" w:rsidRDefault="000E5939" w:rsidP="000E5939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5.169.901</w:t>
            </w:r>
          </w:p>
        </w:tc>
      </w:tr>
    </w:tbl>
    <w:p w14:paraId="438D5468" w14:textId="77777777" w:rsidR="00275508" w:rsidRDefault="0027550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3B88F9F1" w14:textId="77777777" w:rsidR="00275508" w:rsidRDefault="0027550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63CB02B3" w14:textId="77777777" w:rsidR="00275508" w:rsidRPr="00275508" w:rsidRDefault="00275508" w:rsidP="00C734C5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2"/>
        <w:gridCol w:w="1145"/>
        <w:gridCol w:w="1979"/>
        <w:gridCol w:w="1598"/>
        <w:gridCol w:w="565"/>
        <w:gridCol w:w="851"/>
        <w:gridCol w:w="1422"/>
        <w:gridCol w:w="1394"/>
        <w:gridCol w:w="1304"/>
        <w:gridCol w:w="1374"/>
      </w:tblGrid>
      <w:tr w:rsidR="0000109B" w:rsidRPr="00275508" w14:paraId="310903FC" w14:textId="77777777" w:rsidTr="003A5B09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C2062" w14:textId="77777777" w:rsidR="0000109B" w:rsidRPr="00275508" w:rsidRDefault="0000109B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079317E9" w14:textId="1433067C" w:rsidR="0000109B" w:rsidRPr="00275508" w:rsidRDefault="007D6788" w:rsidP="007D6788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  <w:lang w:val="hr-HR"/>
              </w:rPr>
              <w:t>Direktna plaćanja poljoprivrednim proizvođačima u biljnoj i animalnoj proizvodnji</w:t>
            </w:r>
          </w:p>
        </w:tc>
      </w:tr>
      <w:tr w:rsidR="0000109B" w:rsidRPr="00275508" w14:paraId="74C0BE9B" w14:textId="77777777" w:rsidTr="003A5B09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AB92E" w14:textId="77777777" w:rsidR="0000109B" w:rsidRPr="00275508" w:rsidRDefault="0000109B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64CF035C" w14:textId="5F4BA903" w:rsidR="0000109B" w:rsidRPr="00275508" w:rsidRDefault="007D6788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  <w:lang w:val="hr-HR"/>
              </w:rPr>
              <w:t>Strategija razvoja poljoprivrede i ruralnog razvoja na Unsko-sanskom kantonu za period 2023.– 2027.,  strateški cilj 1., prioritet 1.1. mjera 1.1.1.</w:t>
            </w:r>
          </w:p>
        </w:tc>
      </w:tr>
      <w:tr w:rsidR="007F52AD" w:rsidRPr="00275508" w14:paraId="59899B5E" w14:textId="77777777" w:rsidTr="003A5B09">
        <w:trPr>
          <w:trHeight w:val="540"/>
        </w:trPr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5D2683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9B4024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F862AC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E1FCD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0046C19C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357E31BF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474F72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F8F38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4A22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43B6DEAE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924FF8" w:rsidRPr="00924FF8" w14:paraId="0FE2C1BE" w14:textId="77777777" w:rsidTr="003A5B09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A3D0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84F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095C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F959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8686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C3AF8D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328B37" w14:textId="77777777" w:rsidR="0000109B" w:rsidRPr="00275508" w:rsidRDefault="0000109B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39267" w14:textId="3BA6A20F" w:rsidR="0000109B" w:rsidRPr="00924FF8" w:rsidRDefault="006A315C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7</w:t>
            </w:r>
            <w:r w:rsidR="0000109B"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E42F97" w14:textId="63F60F5E" w:rsidR="0000109B" w:rsidRPr="00924FF8" w:rsidRDefault="0000109B" w:rsidP="007F52AD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8</w:t>
            </w:r>
            <w:r w:rsidR="00043B0B"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29A35" w14:textId="4C1BD12B" w:rsidR="0000109B" w:rsidRPr="00924FF8" w:rsidRDefault="0000109B" w:rsidP="007F52AD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9</w:t>
            </w:r>
            <w:r w:rsidR="00043B0B"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24FF8" w:rsidRPr="00924FF8" w14:paraId="738AC4F0" w14:textId="77777777" w:rsidTr="003A5B09">
        <w:trPr>
          <w:trHeight w:val="20"/>
        </w:trPr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4B60" w14:textId="44A6CD77" w:rsidR="00A95C1E" w:rsidRPr="00275508" w:rsidRDefault="00A95C1E" w:rsidP="007F52AD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  <w:t>Donijeti Odluku/Uputstvo za mjere direktnih plaćanja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B61F0" w14:textId="75DE5C87" w:rsidR="00A95C1E" w:rsidRPr="00275508" w:rsidRDefault="00A95C1E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III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EF61" w14:textId="56B4110A" w:rsidR="00A95C1E" w:rsidRPr="00275508" w:rsidRDefault="00A95C1E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Donesena Odluka/Uputstvo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2D9C" w14:textId="77777777" w:rsidR="00A95C1E" w:rsidRPr="00275508" w:rsidRDefault="00A95C1E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- Odsjek za novčane podrške</w:t>
            </w: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2F9D8D" w14:textId="77777777" w:rsidR="00A95C1E" w:rsidRPr="00275508" w:rsidRDefault="00A95C1E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BC08EE" w14:textId="77777777" w:rsidR="00A95C1E" w:rsidRPr="00275508" w:rsidRDefault="00A95C1E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AF8314" w14:textId="77777777" w:rsidR="00A95C1E" w:rsidRPr="00275508" w:rsidRDefault="00A95C1E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47067" w14:textId="6221937F" w:rsidR="00A95C1E" w:rsidRPr="00924FF8" w:rsidRDefault="00A95C1E" w:rsidP="007F52AD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 xml:space="preserve">1.000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990CF6" w14:textId="3D246766" w:rsidR="00A95C1E" w:rsidRPr="00924FF8" w:rsidRDefault="00A95C1E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 xml:space="preserve">1.000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328A3" w14:textId="424A2CE7" w:rsidR="00A95C1E" w:rsidRPr="00924FF8" w:rsidRDefault="00A95C1E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Cs/>
                <w:sz w:val="17"/>
                <w:szCs w:val="17"/>
                <w:lang w:val="hr-HR"/>
              </w:rPr>
              <w:t xml:space="preserve">1.000 </w:t>
            </w:r>
          </w:p>
        </w:tc>
      </w:tr>
      <w:tr w:rsidR="00924FF8" w:rsidRPr="00924FF8" w14:paraId="09B81506" w14:textId="77777777" w:rsidTr="003A5B09">
        <w:trPr>
          <w:trHeight w:val="3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0F38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9DB4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CB60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D233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EF4CC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2322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5A8DD8" w14:textId="77777777" w:rsidR="004C6504" w:rsidRPr="0027550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05DAE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169741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5778C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D2D7EC0" w14:textId="77777777" w:rsidTr="003A5B0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2E84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465A8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A07F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E009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8014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4BB2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AA9A1" w14:textId="77777777" w:rsidR="004C6504" w:rsidRPr="0027550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A67A5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36FCD4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E53B1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C039DEA" w14:textId="77777777" w:rsidTr="005406A4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503D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E863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E898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E5C3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3BD0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6975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84B7F8" w14:textId="77777777" w:rsidR="004C6504" w:rsidRPr="0027550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298B5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F93C16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2D3C9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B241F4B" w14:textId="77777777" w:rsidTr="005406A4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CFF6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BB73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15A1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8CB7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3068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DD25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7DCCB3" w14:textId="77777777" w:rsidR="004C6504" w:rsidRPr="0027550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2DD53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917B04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291555" w14:textId="77777777" w:rsidR="004C6504" w:rsidRPr="00924FF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7426FB83" w14:textId="77777777" w:rsidTr="003A5B0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49AE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4BFD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F017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91A1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76D9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46DD" w14:textId="77777777" w:rsidR="004C6504" w:rsidRPr="00275508" w:rsidRDefault="004C6504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245291" w14:textId="77777777" w:rsidR="004C6504" w:rsidRPr="00275508" w:rsidRDefault="004C650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806D0D" w14:textId="413105F1" w:rsidR="004C6504" w:rsidRPr="00924FF8" w:rsidRDefault="007D6788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E46689" w14:textId="3A314D60" w:rsidR="004C6504" w:rsidRPr="00924FF8" w:rsidRDefault="007D6788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3E754E" w14:textId="426CE675" w:rsidR="004C6504" w:rsidRPr="00924FF8" w:rsidRDefault="007D6788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</w:tr>
      <w:tr w:rsidR="00924FF8" w:rsidRPr="00924FF8" w14:paraId="7E5C38EC" w14:textId="77777777" w:rsidTr="003A5B09">
        <w:trPr>
          <w:trHeight w:val="20"/>
        </w:trPr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C5F4" w14:textId="18788942" w:rsidR="000E5939" w:rsidRPr="00275508" w:rsidRDefault="000E5939" w:rsidP="000E5939">
            <w:pPr>
              <w:pStyle w:val="ListParagraph"/>
              <w:numPr>
                <w:ilvl w:val="1"/>
                <w:numId w:val="39"/>
              </w:numPr>
              <w:spacing w:after="200" w:line="240" w:lineRule="auto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  <w:lang w:val="hr-HR" w:eastAsia="hr-HR"/>
              </w:rPr>
              <w:t xml:space="preserve">Implementirati mjere podrške za direktna </w:t>
            </w:r>
            <w:r w:rsidRPr="00275508">
              <w:rPr>
                <w:rFonts w:ascii="Arial" w:eastAsia="Calibri" w:hAnsi="Arial" w:cs="Arial"/>
                <w:sz w:val="17"/>
                <w:szCs w:val="17"/>
                <w:lang w:val="hr-HR" w:eastAsia="hr-HR"/>
              </w:rPr>
              <w:lastRenderedPageBreak/>
              <w:t xml:space="preserve">plaćanja poljoprivrednim proizvođačima u biljnoj i animalnoj proizvodnji </w:t>
            </w:r>
          </w:p>
          <w:p w14:paraId="0BD31923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800F9" w14:textId="4719335B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lastRenderedPageBreak/>
              <w:t>IV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9258" w14:textId="6A944B2F" w:rsidR="000E5939" w:rsidRPr="00275508" w:rsidRDefault="000E5939" w:rsidP="000E593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Podržano 3</w:t>
            </w:r>
            <w:r w:rsidR="00070C8B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873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 korisnika (RPG/RK) 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lastRenderedPageBreak/>
              <w:t>koji su podržani mjerom direktnih plaćanja</w:t>
            </w:r>
          </w:p>
          <w:p w14:paraId="1AE2FC5C" w14:textId="77777777" w:rsidR="000E5939" w:rsidRPr="00275508" w:rsidRDefault="000E5939" w:rsidP="000E593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</w:p>
          <w:p w14:paraId="4E704898" w14:textId="085E7092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BE6B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Sektor za poljoprivredu, 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ruralni razvoj i novčane podrške - Odsjek za novčane podrške</w:t>
            </w: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9EE87C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49C02D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5E642E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5E66C" w14:textId="2F4FAEA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12.455.000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D56910" w14:textId="270F6C6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12.455.000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C94FB" w14:textId="7352720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12.455.000</w:t>
            </w:r>
          </w:p>
        </w:tc>
      </w:tr>
      <w:tr w:rsidR="00924FF8" w:rsidRPr="00924FF8" w14:paraId="16E98E64" w14:textId="77777777" w:rsidTr="003A5B09">
        <w:trPr>
          <w:trHeight w:val="3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AA7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BDC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60CC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2E0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50A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7363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16C49F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0B43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F6DAC9" w14:textId="71D330E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43BDE" w14:textId="5BA94E7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5318D3A" w14:textId="77777777" w:rsidTr="003A5B0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448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E3B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697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352D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CE09A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6B4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FE76BD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DFD9C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97386B" w14:textId="5319466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C262E" w14:textId="1DB8963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01DE696" w14:textId="77777777" w:rsidTr="003A5B09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ADB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B99A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F42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5B2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F9B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136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D4C47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43547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4CDDCE" w14:textId="56917130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5E8BA" w14:textId="23DB588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79EE250" w14:textId="77777777" w:rsidTr="003A5B09">
        <w:trPr>
          <w:trHeight w:val="4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D91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187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220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865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8CEB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C43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69DFA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4C3B5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C4D4A3" w14:textId="15B6A9E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E61E8" w14:textId="01267C2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F72E019" w14:textId="77777777" w:rsidTr="003A5B0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F98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D30B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CEA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6F6D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2ABB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AD41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FD505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EBB4C" w14:textId="5391A0BA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12.455.000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6408DC" w14:textId="021454C0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12.455.000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B4A6E1" w14:textId="08892CA0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12.455.000</w:t>
            </w:r>
          </w:p>
        </w:tc>
      </w:tr>
      <w:tr w:rsidR="00924FF8" w:rsidRPr="00924FF8" w14:paraId="4873FA92" w14:textId="77777777" w:rsidTr="003A5B09">
        <w:trPr>
          <w:trHeight w:val="20"/>
        </w:trPr>
        <w:tc>
          <w:tcPr>
            <w:tcW w:w="303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4186" w14:textId="1B1F75CD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3.</w:t>
            </w:r>
          </w:p>
          <w:p w14:paraId="095F7259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B26A71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AA4E0A" w14:textId="345D3382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12.456.000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09912" w14:textId="0E687553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12.456.000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D0D4C" w14:textId="6F54A383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12.456.000</w:t>
            </w:r>
          </w:p>
        </w:tc>
      </w:tr>
      <w:tr w:rsidR="00924FF8" w:rsidRPr="00924FF8" w14:paraId="1697D1F9" w14:textId="77777777" w:rsidTr="003A5B09">
        <w:trPr>
          <w:trHeight w:val="20"/>
        </w:trPr>
        <w:tc>
          <w:tcPr>
            <w:tcW w:w="303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845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C1B428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291F00" w14:textId="77777777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970CE2" w14:textId="6778EAAF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D5F153" w14:textId="50FE922F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2DD1CB4" w14:textId="77777777" w:rsidTr="003A5B09">
        <w:trPr>
          <w:trHeight w:val="20"/>
        </w:trPr>
        <w:tc>
          <w:tcPr>
            <w:tcW w:w="303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089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A29A1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7BE0FA" w14:textId="77777777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72A858" w14:textId="621F43A5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B1036B" w14:textId="5EA9E4A2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98058F6" w14:textId="77777777" w:rsidTr="003A5B09">
        <w:trPr>
          <w:trHeight w:val="20"/>
        </w:trPr>
        <w:tc>
          <w:tcPr>
            <w:tcW w:w="303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F08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F2E574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596EA0" w14:textId="77777777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F5E803" w14:textId="2C827455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D2868A" w14:textId="590D4599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9D782E0" w14:textId="77777777" w:rsidTr="003A5B09">
        <w:trPr>
          <w:trHeight w:val="358"/>
        </w:trPr>
        <w:tc>
          <w:tcPr>
            <w:tcW w:w="303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C6E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97AD23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D9D3CE" w14:textId="77777777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9F799B" w14:textId="0AC3B94F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08D4C7" w14:textId="7B557E22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746385E" w14:textId="77777777" w:rsidTr="003A5B09">
        <w:trPr>
          <w:trHeight w:val="20"/>
        </w:trPr>
        <w:tc>
          <w:tcPr>
            <w:tcW w:w="303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A82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731B9B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701DE" w14:textId="6DCDC9AE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12.456.000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0F8587" w14:textId="11115AA7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12.456.000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26AC1" w14:textId="15008FA1" w:rsidR="000E5939" w:rsidRPr="00924FF8" w:rsidRDefault="000E5939" w:rsidP="000E5939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12.456.000</w:t>
            </w:r>
          </w:p>
        </w:tc>
      </w:tr>
    </w:tbl>
    <w:p w14:paraId="6BED4836" w14:textId="77777777" w:rsidR="0000109B" w:rsidRPr="00275508" w:rsidRDefault="0000109B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6D4BCF3E" w14:textId="77777777" w:rsidR="00445473" w:rsidRDefault="00445473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73879DC7" w14:textId="77777777" w:rsidR="00924FF8" w:rsidRPr="00275508" w:rsidRDefault="00924FF8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1007"/>
        <w:gridCol w:w="1997"/>
        <w:gridCol w:w="1404"/>
        <w:gridCol w:w="533"/>
        <w:gridCol w:w="812"/>
        <w:gridCol w:w="1451"/>
        <w:gridCol w:w="1325"/>
        <w:gridCol w:w="1319"/>
        <w:gridCol w:w="1319"/>
      </w:tblGrid>
      <w:tr w:rsidR="007F52AD" w:rsidRPr="00275508" w14:paraId="278318D3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71FD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2FD8B421" w14:textId="67282C36" w:rsidR="008C3CF7" w:rsidRPr="00275508" w:rsidRDefault="008C3CF7" w:rsidP="007F52AD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Investicije u fizičku imovinu poljoprivrednih gazdinstava</w:t>
            </w:r>
          </w:p>
        </w:tc>
      </w:tr>
      <w:tr w:rsidR="007F52AD" w:rsidRPr="00275508" w14:paraId="00529CA5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C3163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4ADFA1E5" w14:textId="614E0696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  <w:lang w:val="hr-HR"/>
              </w:rPr>
              <w:t>Strategija razvoja poljoprivrede i ruralnog razvoja na Unsko-sanskom kantonu za period 2023.– 2027.,  strateški cilj 1., prioritet 1.1., mjera 1.1.5..</w:t>
            </w:r>
          </w:p>
        </w:tc>
      </w:tr>
      <w:tr w:rsidR="007F52AD" w:rsidRPr="00275508" w14:paraId="126F0EA7" w14:textId="77777777" w:rsidTr="00CC7412">
        <w:trPr>
          <w:trHeight w:val="54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50203B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F183C7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3365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9C2E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41157F88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70CA50C1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FFD7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9B2B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612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244BFE7F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924FF8" w:rsidRPr="00924FF8" w14:paraId="586D0518" w14:textId="77777777" w:rsidTr="00CC7412">
        <w:trPr>
          <w:trHeight w:val="473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DF3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B31E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6EF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2D3B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F8D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2F3D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EB50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1FB9" w14:textId="084A19D6" w:rsidR="008C3CF7" w:rsidRPr="00924FF8" w:rsidRDefault="008C3CF7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7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D6DF" w14:textId="7D9563E0" w:rsidR="008C3CF7" w:rsidRPr="00924FF8" w:rsidRDefault="008C3CF7" w:rsidP="007F52AD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8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AFA9D" w14:textId="23604542" w:rsidR="008C3CF7" w:rsidRPr="00924FF8" w:rsidRDefault="008C3CF7" w:rsidP="007F52AD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24FF8" w:rsidRPr="00924FF8" w14:paraId="09C9F8E1" w14:textId="77777777" w:rsidTr="00CC7412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3C10" w14:textId="5A096C9C" w:rsidR="008C3CF7" w:rsidRPr="00275508" w:rsidRDefault="009D3703" w:rsidP="007F52AD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 xml:space="preserve">Donijeti Odluku/Uputstvo za mjere podrške 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lastRenderedPageBreak/>
              <w:t>ulaganjima u fizičku imovinu poljoprivrednih gazdinstava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2238F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lastRenderedPageBreak/>
              <w:t>III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CE15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Donesena Odluka/Uputstvo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F11E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Sektor za poljoprivredu, 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ruralni razvoj i novčane podrške - 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DE8C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61C0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C1C3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4CD3" w14:textId="4DB8D92F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</w:t>
            </w:r>
            <w:r w:rsidR="00EA7824"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C2593" w14:textId="7380C5BC" w:rsidR="008C3CF7" w:rsidRPr="00924FF8" w:rsidRDefault="00EA782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1.000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59F6" w14:textId="2E2EBF26" w:rsidR="008C3CF7" w:rsidRPr="00924FF8" w:rsidRDefault="00EA7824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1.000 </w:t>
            </w:r>
          </w:p>
        </w:tc>
      </w:tr>
      <w:tr w:rsidR="00924FF8" w:rsidRPr="00924FF8" w14:paraId="39A72C0C" w14:textId="77777777" w:rsidTr="00CC7412">
        <w:trPr>
          <w:trHeight w:val="366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804B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8BB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0C5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8BC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C03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A19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4297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1EB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88AFF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7DC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9A42D05" w14:textId="77777777" w:rsidTr="00CC7412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9C2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7AA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0CC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DE2B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1A8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46B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CC7B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3C10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60030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22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9244573" w14:textId="77777777" w:rsidTr="00CC7412">
        <w:trPr>
          <w:trHeight w:val="522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FB4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79D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AC3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403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C14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08C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8C6B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9B58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35AD5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B6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0A85CA0" w14:textId="77777777" w:rsidTr="00CC7412">
        <w:trPr>
          <w:trHeight w:val="476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251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1CFA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3F4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E87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480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6D5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3936B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B454B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E1B6C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EDB84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5D3544B" w14:textId="77777777" w:rsidTr="005406A4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41C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5B54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0E3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F84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193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D66E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1CFB13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D8DBD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75F1EA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CE63B1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</w:tr>
      <w:tr w:rsidR="00924FF8" w:rsidRPr="00924FF8" w14:paraId="7DD41BB7" w14:textId="77777777" w:rsidTr="00CC7412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0F65" w14:textId="77777777" w:rsidR="000E5939" w:rsidRPr="00275508" w:rsidRDefault="000E5939" w:rsidP="000E5939">
            <w:pPr>
              <w:pStyle w:val="ListParagraph"/>
              <w:numPr>
                <w:ilvl w:val="1"/>
                <w:numId w:val="39"/>
              </w:num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lang w:val="hr-HR"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  <w:t>Implementirati mjere podrške ulaganjima u fizičku imovinu poljoprivrednih gazdinstava</w:t>
            </w:r>
          </w:p>
          <w:p w14:paraId="6981D44B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A2799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IV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44E4" w14:textId="40D1A76B" w:rsidR="000E5939" w:rsidRPr="00275508" w:rsidRDefault="000E5939" w:rsidP="000E593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Podržano </w:t>
            </w:r>
            <w:r w:rsidR="00070C8B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24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korisnika obuhvaćenih RPG/RK kao korisnika mjere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C448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- 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D5C0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8E730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9FE5F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4593" w14:textId="29A0C36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E1AF" w14:textId="2406D5F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3C2C6" w14:textId="43ADD62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</w:tr>
      <w:tr w:rsidR="00924FF8" w:rsidRPr="00924FF8" w14:paraId="08E7FB7D" w14:textId="77777777" w:rsidTr="00CC7412">
        <w:trPr>
          <w:trHeight w:val="366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2A0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18D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DDF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983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F66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B73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CB32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B18CD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4FEE" w14:textId="1CD29C1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470A" w14:textId="60453A4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62A034C" w14:textId="77777777" w:rsidTr="00CC7412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AE5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42B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1B0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95A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9F3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539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E0564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C91C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13B6" w14:textId="5D8E4AC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ED1B" w14:textId="6B6D1D3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8BE7C79" w14:textId="77777777" w:rsidTr="00CC7412">
        <w:trPr>
          <w:trHeight w:val="522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2FF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B06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516A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271A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D0E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500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37B9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6E80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0A7A" w14:textId="3715EFEA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CC54" w14:textId="2BE1C26E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07995FD" w14:textId="77777777" w:rsidTr="00CC7412">
        <w:trPr>
          <w:trHeight w:val="476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EC2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3E81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A664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27C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511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8C6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922D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8483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29053" w14:textId="5984707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8802" w14:textId="2DA4E06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1E3953B8" w14:textId="77777777" w:rsidTr="005406A4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B58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7CE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508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539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4CF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13B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777DB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1DA399" w14:textId="1CC0D18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1A1C8B" w14:textId="06756E4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C5D2EA" w14:textId="32A89D8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500.000</w:t>
            </w:r>
          </w:p>
        </w:tc>
      </w:tr>
      <w:tr w:rsidR="00924FF8" w:rsidRPr="00924FF8" w14:paraId="750BD6F4" w14:textId="77777777" w:rsidTr="007F52AD">
        <w:trPr>
          <w:trHeight w:val="20"/>
        </w:trPr>
        <w:tc>
          <w:tcPr>
            <w:tcW w:w="302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854D" w14:textId="21EDC1E0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4.</w:t>
            </w:r>
          </w:p>
          <w:p w14:paraId="70FF8B13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4946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AF29" w14:textId="157826F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A297" w14:textId="57F554C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6DDF" w14:textId="6A557A1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</w:tr>
      <w:tr w:rsidR="00924FF8" w:rsidRPr="00924FF8" w14:paraId="0A4B7311" w14:textId="77777777" w:rsidTr="007F52AD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51C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A14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CDF2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9183" w14:textId="48A9B5D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04D7" w14:textId="03A5E08B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05495F4" w14:textId="77777777" w:rsidTr="007F52AD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A072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2256F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F63C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0648" w14:textId="2B8F8AA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D1A0" w14:textId="617D6A5B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CAEB7B4" w14:textId="77777777" w:rsidTr="007F52AD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9FA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FC92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2409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538C" w14:textId="66B340D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F961" w14:textId="1C777DA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1593D1F" w14:textId="77777777" w:rsidTr="007F52AD">
        <w:trPr>
          <w:trHeight w:val="358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80C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5EE3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1490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B9F2" w14:textId="455AE46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4663" w14:textId="566B81AB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A0C54D4" w14:textId="77777777" w:rsidTr="005406A4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C38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7BCFC8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1F45" w14:textId="25B7AFC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F7E52" w14:textId="6E07BA8E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DEAFA" w14:textId="26A16336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</w:tr>
    </w:tbl>
    <w:p w14:paraId="461F4B51" w14:textId="77777777" w:rsidR="008C3CF7" w:rsidRPr="00275508" w:rsidRDefault="008C3CF7" w:rsidP="008C3CF7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32B36732" w14:textId="77777777" w:rsidR="008C3CF7" w:rsidRDefault="008C3CF7" w:rsidP="0000109B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33833167" w14:textId="77777777" w:rsidR="007B4B17" w:rsidRPr="00275508" w:rsidRDefault="007B4B17" w:rsidP="0000109B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0"/>
        <w:gridCol w:w="1174"/>
        <w:gridCol w:w="1997"/>
        <w:gridCol w:w="1404"/>
        <w:gridCol w:w="533"/>
        <w:gridCol w:w="812"/>
        <w:gridCol w:w="1451"/>
        <w:gridCol w:w="1325"/>
        <w:gridCol w:w="1319"/>
        <w:gridCol w:w="1319"/>
      </w:tblGrid>
      <w:tr w:rsidR="008C3CF7" w:rsidRPr="00275508" w14:paraId="242EC4D4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F460E" w14:textId="77777777" w:rsidR="008C3CF7" w:rsidRPr="00275508" w:rsidRDefault="008C3CF7" w:rsidP="001B03A5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lastRenderedPageBreak/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257F6ABE" w14:textId="348BC377" w:rsidR="008C3CF7" w:rsidRPr="00275508" w:rsidRDefault="008C3CF7" w:rsidP="001B03A5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Podrška organskoj proizvodnji</w:t>
            </w:r>
          </w:p>
        </w:tc>
      </w:tr>
      <w:tr w:rsidR="007F52AD" w:rsidRPr="00275508" w14:paraId="2DC00087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1CFA2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44C752CB" w14:textId="6573990E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  <w:lang w:val="hr-HR"/>
              </w:rPr>
              <w:t>Strategija razvoja poljoprivrede i ruralnog razvoja na Unsko-sanskom kantonu za period 2023.– 2027., strateški cilj 1., prioritet 1.3., mjera 1.3.1.</w:t>
            </w:r>
          </w:p>
        </w:tc>
      </w:tr>
      <w:tr w:rsidR="007F52AD" w:rsidRPr="00275508" w14:paraId="0CC0BD43" w14:textId="77777777" w:rsidTr="001B03A5">
        <w:trPr>
          <w:trHeight w:val="54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E0F929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C363A1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D1C0C7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D48FD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194602AE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2DE18ED9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31F92B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30B466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5755D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22F42F21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924FF8" w:rsidRPr="00924FF8" w14:paraId="6BE79FBE" w14:textId="77777777" w:rsidTr="001B03A5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76A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B65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DAE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A078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D92F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88C5C0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17433E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BA254" w14:textId="264EE1BF" w:rsidR="008C3CF7" w:rsidRPr="00924FF8" w:rsidRDefault="008C3CF7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7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0F2D49" w14:textId="4EC0D0E8" w:rsidR="008C3CF7" w:rsidRPr="00924FF8" w:rsidRDefault="008C3CF7" w:rsidP="007F52AD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8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4908E8" w14:textId="6E297162" w:rsidR="008C3CF7" w:rsidRPr="00924FF8" w:rsidRDefault="008C3CF7" w:rsidP="007F52AD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24FF8" w:rsidRPr="00924FF8" w14:paraId="4520DAD2" w14:textId="77777777" w:rsidTr="001B03A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38C8" w14:textId="2F4D2F6F" w:rsidR="008C3CF7" w:rsidRPr="00275508" w:rsidRDefault="009D3703" w:rsidP="007F52AD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Donijeti Odluku/Uputstvo za mjere podrške organskoj proizvodnji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714C3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III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8151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Donesena Odluka/Uputstvo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B94B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- 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CE6D48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43205F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3DC5B6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6B1DB" w14:textId="0A0ABF5F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</w:t>
            </w:r>
            <w:r w:rsidR="006D6813"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71F71F" w14:textId="2EB3B183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</w:t>
            </w:r>
            <w:r w:rsidR="006D6813"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254ED" w14:textId="4A923C89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</w:t>
            </w:r>
            <w:r w:rsidR="00622B84" w:rsidRPr="00924FF8">
              <w:rPr>
                <w:rFonts w:ascii="Arial" w:hAnsi="Arial" w:cs="Arial"/>
                <w:sz w:val="17"/>
                <w:szCs w:val="17"/>
                <w:lang w:val="hr-HR"/>
              </w:rPr>
              <w:t>000</w:t>
            </w:r>
          </w:p>
        </w:tc>
      </w:tr>
      <w:tr w:rsidR="00924FF8" w:rsidRPr="00924FF8" w14:paraId="22885DE6" w14:textId="77777777" w:rsidTr="001B03A5">
        <w:trPr>
          <w:trHeight w:val="3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722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D6B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620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679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8C1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CA0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8A9A66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2159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1245B3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BEB1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2D86907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12F9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D32B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E40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A38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349F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B0C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E95CE4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D832D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E21DA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56D2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9C9DCB9" w14:textId="77777777" w:rsidTr="001B03A5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E37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653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5F19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087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3A00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F29C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41724E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B0615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B5354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918D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E5560DF" w14:textId="77777777" w:rsidTr="001B03A5">
        <w:trPr>
          <w:trHeight w:val="4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740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340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5B7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EE8E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9A2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481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8B116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9E449A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BA96D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39CC0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19D9DEA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F83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5DF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E75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4AC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868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06FE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1E1437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FA68EE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98627A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06D171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</w:tr>
      <w:tr w:rsidR="00924FF8" w:rsidRPr="00924FF8" w14:paraId="6EF559FC" w14:textId="77777777" w:rsidTr="005C0F8B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53E1" w14:textId="05DB2D21" w:rsidR="008C3CF7" w:rsidRPr="00275508" w:rsidRDefault="009D3703" w:rsidP="007F52AD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Implementirati mjere podrške organskoj proizvodnji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3A82B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IV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FD61" w14:textId="020E2855" w:rsidR="008C3CF7" w:rsidRPr="00275508" w:rsidRDefault="008C3CF7" w:rsidP="007F52AD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Podržano </w:t>
            </w:r>
            <w:r w:rsidR="00070C8B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3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korisnika -proizvođača koji su u shemi organske proizvodnje</w:t>
            </w:r>
          </w:p>
          <w:p w14:paraId="646D30F4" w14:textId="77777777" w:rsidR="008C3CF7" w:rsidRPr="00275508" w:rsidRDefault="008C3CF7" w:rsidP="007F52AD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</w:p>
          <w:p w14:paraId="0466FD2A" w14:textId="4BFBDBC1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Dostignuto 8,53 ha u organskoj proizvodnji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F72A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- 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B90E55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6780F6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CB2C0B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57132" w14:textId="11075AB7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</w:t>
            </w:r>
            <w:r w:rsidR="005C5F7E" w:rsidRPr="00924FF8">
              <w:rPr>
                <w:rFonts w:ascii="Arial" w:hAnsi="Arial" w:cs="Arial"/>
                <w:sz w:val="17"/>
                <w:szCs w:val="17"/>
                <w:lang w:val="hr-HR"/>
              </w:rPr>
              <w:t>5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464C8" w14:textId="2C68D25B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45.000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B096D" w14:textId="004F759F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45.000</w:t>
            </w:r>
          </w:p>
        </w:tc>
      </w:tr>
      <w:tr w:rsidR="00924FF8" w:rsidRPr="00924FF8" w14:paraId="13E97361" w14:textId="77777777" w:rsidTr="001B03A5">
        <w:trPr>
          <w:trHeight w:val="3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A0C0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A57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4A1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DEC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0F0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27E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10858A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B0A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891FB5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23433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CC0DA2E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047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13D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B57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683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61F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C264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E64A51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DBFF3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797B6F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126F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9CA0946" w14:textId="77777777" w:rsidTr="001B03A5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C14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547F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839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36669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92F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499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C6748D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231A6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E75A68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4555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1B7A3A7" w14:textId="77777777" w:rsidTr="001B03A5">
        <w:trPr>
          <w:trHeight w:val="4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9E2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B18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875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060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AE5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B56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8288BD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47D6C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0C6C0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83F0C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7A98A1B7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ED8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F05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592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CF98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AF3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D4C0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729D72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0EF421" w14:textId="634DEADE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</w:t>
            </w:r>
            <w:r w:rsidR="005C5F7E" w:rsidRPr="00924FF8">
              <w:rPr>
                <w:rFonts w:ascii="Arial" w:hAnsi="Arial" w:cs="Arial"/>
                <w:sz w:val="17"/>
                <w:szCs w:val="17"/>
                <w:lang w:val="hr-HR"/>
              </w:rPr>
              <w:t>5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B88E65" w14:textId="4F5F1A24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45.000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3BB4EC" w14:textId="08287CC6" w:rsidR="008C3CF7" w:rsidRPr="00924FF8" w:rsidRDefault="009D3703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45.000</w:t>
            </w:r>
          </w:p>
        </w:tc>
      </w:tr>
      <w:tr w:rsidR="00924FF8" w:rsidRPr="00924FF8" w14:paraId="5FFCB128" w14:textId="77777777" w:rsidTr="001B03A5">
        <w:trPr>
          <w:trHeight w:val="20"/>
        </w:trPr>
        <w:tc>
          <w:tcPr>
            <w:tcW w:w="302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D78" w14:textId="00F301BF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5.</w:t>
            </w:r>
          </w:p>
          <w:p w14:paraId="06BD2554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4DCE1A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E872F8" w14:textId="16BC25E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F5E6D" w14:textId="0580E16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63645" w14:textId="71934A7E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</w:tr>
      <w:tr w:rsidR="00924FF8" w:rsidRPr="00924FF8" w14:paraId="72F9BFA8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3F4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FA127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A225A3" w14:textId="5075A2F5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8A949C" w14:textId="0551B52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741FEE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82ECF37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73D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7AB07C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D1537F" w14:textId="3CE8F69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7D0FCC" w14:textId="3B0D15F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D3C4B9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1C8B52A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3AE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71C761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FAA517" w14:textId="1C0BCD03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9C1675" w14:textId="1912DC5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165BB3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77371A6" w14:textId="77777777" w:rsidTr="001B03A5">
        <w:trPr>
          <w:trHeight w:val="358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C0D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257F07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8717D8" w14:textId="11A02A0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AA8D51" w14:textId="67EE20CC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FC19B7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6E280A0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BC40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FAED8C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7DA86" w14:textId="056979C0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6F5CF" w14:textId="36FD4A0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0E9B4" w14:textId="4539853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46.000</w:t>
            </w:r>
          </w:p>
        </w:tc>
      </w:tr>
    </w:tbl>
    <w:p w14:paraId="69BE7080" w14:textId="77777777" w:rsidR="005C5F7E" w:rsidRDefault="005C5F7E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678FC2DA" w14:textId="77777777" w:rsidR="005C5F7E" w:rsidRPr="00275508" w:rsidRDefault="005C5F7E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FDEF37D" w14:textId="77777777" w:rsidR="00D06BC7" w:rsidRPr="00275508" w:rsidRDefault="00D06BC7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0"/>
        <w:gridCol w:w="1174"/>
        <w:gridCol w:w="1997"/>
        <w:gridCol w:w="1404"/>
        <w:gridCol w:w="533"/>
        <w:gridCol w:w="812"/>
        <w:gridCol w:w="1451"/>
        <w:gridCol w:w="1325"/>
        <w:gridCol w:w="1319"/>
        <w:gridCol w:w="1319"/>
      </w:tblGrid>
      <w:tr w:rsidR="007F52AD" w:rsidRPr="00275508" w14:paraId="5E8600E3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65E2D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23B7D57E" w14:textId="1994127F" w:rsidR="008C3CF7" w:rsidRPr="00275508" w:rsidRDefault="008D0389" w:rsidP="007F52AD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Podrška mladim poljoprivrednim proizvođačima za pokretanje poslova i osnivanje preduzeća u ruralnim područjim</w:t>
            </w:r>
          </w:p>
        </w:tc>
      </w:tr>
      <w:tr w:rsidR="007F52AD" w:rsidRPr="00275508" w14:paraId="224187A5" w14:textId="77777777" w:rsidTr="001B03A5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CF48E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Naziv strateškog dokumenta, oznaka strateškog cilja, prioriteta i mjere koja je preuzeta kao program: </w:t>
            </w:r>
          </w:p>
          <w:p w14:paraId="189EE19A" w14:textId="19185C51" w:rsidR="008C3CF7" w:rsidRPr="00275508" w:rsidRDefault="008D0389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  <w:lang w:val="hr-HR"/>
              </w:rPr>
              <w:t>Strategija razvoja poljoprivrede i ruralnog razvoja na Unsko-sanskom kantonu za period 2023.– 2027., strateški cilj 1., prioritet 1.3., mjera 1.3.4.</w:t>
            </w:r>
          </w:p>
        </w:tc>
      </w:tr>
      <w:tr w:rsidR="007F52AD" w:rsidRPr="00275508" w14:paraId="2A5F66E5" w14:textId="77777777" w:rsidTr="001B03A5">
        <w:trPr>
          <w:trHeight w:val="54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FD8F58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710AF9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BEAA6D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D0BBC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47D81A1E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Nosilac</w:t>
            </w:r>
          </w:p>
          <w:p w14:paraId="486EBD40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5F1D9C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FFCFF2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974CA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</w:t>
            </w:r>
          </w:p>
          <w:p w14:paraId="1B626F95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sredstava u KM</w:t>
            </w:r>
          </w:p>
        </w:tc>
      </w:tr>
      <w:tr w:rsidR="00924FF8" w:rsidRPr="00924FF8" w14:paraId="710405BF" w14:textId="77777777" w:rsidTr="001B03A5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28C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F5A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79E2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9CC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8728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92EADD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8F853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6B7267" w14:textId="76C9158B" w:rsidR="008C3CF7" w:rsidRPr="00924FF8" w:rsidRDefault="008C3CF7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7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10A2C6" w14:textId="5C18EAB5" w:rsidR="008C3CF7" w:rsidRPr="00924FF8" w:rsidRDefault="008C3CF7" w:rsidP="007F52AD">
            <w:pPr>
              <w:spacing w:after="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8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1591B" w14:textId="31BFEA17" w:rsidR="008C3CF7" w:rsidRPr="00924FF8" w:rsidRDefault="008C3CF7" w:rsidP="007F52AD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202</w:t>
            </w:r>
            <w:r w:rsidR="000950D7" w:rsidRPr="00924FF8">
              <w:rPr>
                <w:rFonts w:ascii="Arial" w:hAnsi="Arial" w:cs="Arial"/>
                <w:sz w:val="17"/>
                <w:szCs w:val="17"/>
              </w:rPr>
              <w:t>9</w:t>
            </w:r>
            <w:r w:rsidRPr="00924FF8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24FF8" w:rsidRPr="00924FF8" w14:paraId="3C15A4EC" w14:textId="77777777" w:rsidTr="001B03A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5F48" w14:textId="406098FB" w:rsidR="008C3CF7" w:rsidRPr="00275508" w:rsidRDefault="00F6509A" w:rsidP="007F52AD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20ADA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Donijeti Odluku/Uputstvo za mjeru o podršci poslovanju mladih poljoprivrednika i osnivanju preduzeća u ruralnim područijima Unsko-sanskog kantona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D2068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III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E1B0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t>Donesena Odluka/Uputstvo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07B7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 - 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27A4BC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E7B568" w14:textId="77777777" w:rsidR="008C3CF7" w:rsidRPr="00275508" w:rsidRDefault="008C3CF7" w:rsidP="007F52AD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275363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6D980" w14:textId="107E4B8A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1.000</w:t>
            </w:r>
            <w:r w:rsidR="009336F9"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C2E9DA" w14:textId="5824A7CD" w:rsidR="008C3CF7" w:rsidRPr="00924FF8" w:rsidRDefault="009336F9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1.000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22EAF" w14:textId="2A1152A5" w:rsidR="008C3CF7" w:rsidRPr="00924FF8" w:rsidRDefault="009336F9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 xml:space="preserve">1.000 </w:t>
            </w:r>
          </w:p>
        </w:tc>
      </w:tr>
      <w:tr w:rsidR="00924FF8" w:rsidRPr="00924FF8" w14:paraId="0E31BC2A" w14:textId="77777777" w:rsidTr="007B4B17">
        <w:trPr>
          <w:trHeight w:val="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D82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58259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667E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AF8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FCB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486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0F738C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0B88C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44A1E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4335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EC5AFF8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55F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0C9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121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8FB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2789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2690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93B747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AE17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D7888D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E58E8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867742B" w14:textId="77777777" w:rsidTr="001B03A5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A85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029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580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FF3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2EB5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8DC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C5C638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22D89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A9966B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C62D0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3B60A7C" w14:textId="77777777" w:rsidTr="001B03A5">
        <w:trPr>
          <w:trHeight w:val="4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6EB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14D6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0B9D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76E1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5E7E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EFE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591D02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BA9B42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E32266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B5A5A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EA66C7B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FE1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269A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938C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4523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4367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B1A4" w14:textId="77777777" w:rsidR="008C3CF7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98B7A6" w14:textId="77777777" w:rsidR="008C3CF7" w:rsidRPr="0027550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CA1155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079BEE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F5E030" w14:textId="77777777" w:rsidR="008C3CF7" w:rsidRPr="00924FF8" w:rsidRDefault="008C3CF7" w:rsidP="007F52A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1.000</w:t>
            </w:r>
          </w:p>
        </w:tc>
      </w:tr>
      <w:tr w:rsidR="00924FF8" w:rsidRPr="00924FF8" w14:paraId="40F91332" w14:textId="77777777" w:rsidTr="001B03A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5266" w14:textId="74962D9B" w:rsidR="000E5939" w:rsidRPr="00275508" w:rsidRDefault="000E5939" w:rsidP="000E5939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 xml:space="preserve">Implementirati mjere podrške poslovanju mladih poljoprivrednika i osnivanju preduzeća u ruralnim područijima 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val="hr-HR"/>
              </w:rPr>
              <w:lastRenderedPageBreak/>
              <w:t>Unsko-sanskog kantona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1D0E0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hAnsi="Arial" w:cs="Arial"/>
                <w:sz w:val="17"/>
                <w:szCs w:val="17"/>
                <w:lang w:val="hr-HR"/>
              </w:rPr>
              <w:lastRenderedPageBreak/>
              <w:t>IV kvartal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11B" w14:textId="753695B0" w:rsidR="000E5939" w:rsidRPr="00275508" w:rsidRDefault="000E5939" w:rsidP="000E5939">
            <w:pPr>
              <w:spacing w:after="120" w:line="240" w:lineRule="auto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Podržano </w:t>
            </w:r>
            <w:r w:rsidR="00070C8B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38</w:t>
            </w: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 xml:space="preserve"> korisnika RPG/RK kao korisnika mjere.</w:t>
            </w:r>
          </w:p>
          <w:p w14:paraId="1C4D5815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BDB983E" w14:textId="33C2EE76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Podržavo 8 žena koji su nosioci RPG/RK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34A6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Sektor za poljoprivredu, ruralni razvoj i novčane podrške - </w:t>
            </w: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Odsjek za novčane podrške</w:t>
            </w:r>
          </w:p>
        </w:tc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2CB201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B580D7" w14:textId="77777777" w:rsidR="000E5939" w:rsidRPr="00275508" w:rsidRDefault="000E5939" w:rsidP="000E5939">
            <w:pPr>
              <w:spacing w:after="12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1CA5F3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74035" w14:textId="1AC5535D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06FE6E" w14:textId="659A61F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B9F3F" w14:textId="0FBFCDC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</w:tr>
      <w:tr w:rsidR="00924FF8" w:rsidRPr="00924FF8" w14:paraId="71256D64" w14:textId="77777777" w:rsidTr="001B03A5">
        <w:trPr>
          <w:trHeight w:val="3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40CE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D7E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AF0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C37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565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4AA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13030E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8DDA5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0BC733" w14:textId="7536B696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5DB93" w14:textId="643DB50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06D3441" w14:textId="77777777" w:rsidTr="000C7D9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911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5BBB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F51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EB4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77F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D86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51D96B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E8F1A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498E3" w14:textId="726B2B8B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F808" w14:textId="3DD5DF43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30C92A5" w14:textId="77777777" w:rsidTr="001B03A5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8A7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C8F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D91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ED6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0633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B4B0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917576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328B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23CFF1" w14:textId="06A5022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D3B66" w14:textId="29D777E3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0FAE5A6" w14:textId="77777777" w:rsidTr="001B03A5">
        <w:trPr>
          <w:trHeight w:val="4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8E9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4D95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1F1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F75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7CF2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B906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60FB51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6079F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AF5D9D" w14:textId="3B3EA916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73DCE" w14:textId="24432C3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14A4C40" w14:textId="77777777" w:rsidTr="001B03A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D4A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62E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723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FAA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B65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1B66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FF42D8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B41F81" w14:textId="0944F15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2952D6" w14:textId="3229E57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5B8D59" w14:textId="7AF448DE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500.000</w:t>
            </w:r>
          </w:p>
        </w:tc>
      </w:tr>
      <w:tr w:rsidR="00924FF8" w:rsidRPr="00924FF8" w14:paraId="0675461B" w14:textId="77777777" w:rsidTr="001B03A5">
        <w:trPr>
          <w:trHeight w:val="20"/>
        </w:trPr>
        <w:tc>
          <w:tcPr>
            <w:tcW w:w="302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0094" w14:textId="78F0BEAB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6.</w:t>
            </w:r>
          </w:p>
          <w:p w14:paraId="768EF29F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FEBB31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602357" w14:textId="442C3AC8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88098" w14:textId="7E0F52D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A25B4" w14:textId="29CCA4A0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</w:tr>
      <w:tr w:rsidR="00924FF8" w:rsidRPr="00924FF8" w14:paraId="106465DF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39DF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2C0577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DA7DD2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19C817" w14:textId="333A65C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1DFC49" w14:textId="2C7DF2C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F5D9733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DE52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F1E67A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23A55F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8BF930" w14:textId="7D4E6C7F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391CF" w14:textId="36BE6ACA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0A4839C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7A09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1C8482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1455E1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2F6CBB" w14:textId="1418E552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6B3386" w14:textId="04C3E8E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1509E4C" w14:textId="77777777" w:rsidTr="001B03A5">
        <w:trPr>
          <w:trHeight w:val="358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A8AD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A8C6C0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DD60C8" w14:textId="77777777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D6B8DE" w14:textId="3074A8EA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7ED8D0" w14:textId="78B95161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E7800EC" w14:textId="77777777" w:rsidTr="001B03A5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917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3A637D" w14:textId="77777777" w:rsidR="000E5939" w:rsidRPr="0027550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78369" w14:textId="464F05DD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49142F" w14:textId="19703D59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C07" w14:textId="11BCB614" w:rsidR="000E5939" w:rsidRPr="00924FF8" w:rsidRDefault="000E5939" w:rsidP="000E593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501.000</w:t>
            </w:r>
          </w:p>
        </w:tc>
      </w:tr>
    </w:tbl>
    <w:p w14:paraId="247B3960" w14:textId="77777777" w:rsidR="00924FF8" w:rsidRDefault="00924FF8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21E9C0C0" w14:textId="77777777" w:rsidR="00924FF8" w:rsidRDefault="00924FF8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p w14:paraId="19B99A51" w14:textId="77777777" w:rsidR="00924FF8" w:rsidRPr="00275508" w:rsidRDefault="00924FF8" w:rsidP="007F52AD">
      <w:pPr>
        <w:rPr>
          <w:rFonts w:ascii="Arial" w:eastAsia="Times New Roman" w:hAnsi="Arial" w:cs="Arial"/>
          <w:b/>
          <w:sz w:val="17"/>
          <w:szCs w:val="17"/>
          <w:lang w:eastAsia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1"/>
        <w:gridCol w:w="1171"/>
        <w:gridCol w:w="1777"/>
        <w:gridCol w:w="1662"/>
        <w:gridCol w:w="533"/>
        <w:gridCol w:w="800"/>
        <w:gridCol w:w="1430"/>
        <w:gridCol w:w="1318"/>
        <w:gridCol w:w="1315"/>
        <w:gridCol w:w="1307"/>
      </w:tblGrid>
      <w:tr w:rsidR="007F52AD" w:rsidRPr="00275508" w14:paraId="790F7AC6" w14:textId="77777777" w:rsidTr="0000109B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AD5D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14:paraId="34F69B9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3BB71F3" w14:textId="46B07D39" w:rsidR="0000109B" w:rsidRPr="00275508" w:rsidRDefault="008C3CF7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="0000109B" w:rsidRPr="00275508">
              <w:rPr>
                <w:rFonts w:ascii="Arial" w:hAnsi="Arial" w:cs="Arial"/>
                <w:b/>
                <w:sz w:val="17"/>
                <w:szCs w:val="17"/>
              </w:rPr>
              <w:t>. Zaštita zdravlja životinja i  proizvodnja  sigurnih proizvoda životinjskog porijekla</w:t>
            </w:r>
          </w:p>
        </w:tc>
      </w:tr>
      <w:tr w:rsidR="007F52AD" w:rsidRPr="00275508" w14:paraId="791F1571" w14:textId="77777777" w:rsidTr="0000109B">
        <w:trPr>
          <w:trHeight w:val="3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F5BD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</w:p>
          <w:p w14:paraId="4E113E9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Program iz programskih dokumenta Ministarstva za poljoprivredu, šumarstvo i vodoprivredu</w:t>
            </w:r>
          </w:p>
          <w:p w14:paraId="069ABBB0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7F52AD" w:rsidRPr="00275508" w14:paraId="5E69DF8A" w14:textId="77777777" w:rsidTr="00137D7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868D55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E8C455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C0AB2D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739CF7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8596B60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09790BD6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C7BF94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0D3209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9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54FA0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080C6420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924FF8" w:rsidRPr="00924FF8" w14:paraId="3DFFDEC7" w14:textId="77777777" w:rsidTr="00137D7C">
        <w:trPr>
          <w:trHeight w:val="4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88A7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2824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ACC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C42D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DE8C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A45F6D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EDA5C7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D7A36" w14:textId="2FA79220" w:rsidR="0000109B" w:rsidRPr="00924FF8" w:rsidRDefault="006A315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00109B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466F4B" w14:textId="19BE0F51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84585" w14:textId="5D4E3D2E" w:rsidR="0000109B" w:rsidRPr="00924FF8" w:rsidRDefault="006A315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00109B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</w:tr>
      <w:tr w:rsidR="00924FF8" w:rsidRPr="00924FF8" w14:paraId="566A079B" w14:textId="77777777" w:rsidTr="00137D7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3B82" w14:textId="29591C11" w:rsidR="001B3F9A" w:rsidRPr="00275508" w:rsidRDefault="008C3CF7" w:rsidP="007F52AD">
            <w:pPr>
              <w:pStyle w:val="CommentText"/>
              <w:spacing w:after="0" w:line="27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>.1. Nadoknaditi</w:t>
            </w:r>
            <w:r w:rsidR="001B3F9A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štetu za ginule</w:t>
            </w:r>
          </w:p>
          <w:p w14:paraId="02819B15" w14:textId="77777777" w:rsidR="001B3F9A" w:rsidRPr="00275508" w:rsidRDefault="0000109B" w:rsidP="007F52AD">
            <w:pPr>
              <w:pStyle w:val="CommentText"/>
              <w:spacing w:after="0" w:line="27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1B3F9A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životinje od zaraznih</w:t>
            </w:r>
          </w:p>
          <w:p w14:paraId="41273897" w14:textId="77777777" w:rsidR="001B3F9A" w:rsidRPr="00275508" w:rsidRDefault="001B3F9A" w:rsidP="007F52AD">
            <w:pPr>
              <w:pStyle w:val="CommentText"/>
              <w:spacing w:after="0" w:line="27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bolesti koje se suzbijaju po </w:t>
            </w:r>
          </w:p>
          <w:p w14:paraId="18B2C909" w14:textId="77777777" w:rsidR="0000109B" w:rsidRPr="00275508" w:rsidRDefault="001B3F9A" w:rsidP="007F52AD">
            <w:pPr>
              <w:pStyle w:val="CommentText"/>
              <w:spacing w:after="0" w:line="27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>zakonu</w:t>
            </w:r>
          </w:p>
          <w:p w14:paraId="1DD71006" w14:textId="77777777" w:rsidR="0000109B" w:rsidRPr="00275508" w:rsidRDefault="0000109B" w:rsidP="007F52AD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E8108" w14:textId="77777777" w:rsidR="0000109B" w:rsidRPr="00275508" w:rsidRDefault="0000109B" w:rsidP="007F52AD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FB5B" w14:textId="049A04A1" w:rsidR="0000109B" w:rsidRPr="00275508" w:rsidRDefault="003312F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Rj</w:t>
            </w:r>
            <w:r w:rsidR="00220ADA">
              <w:rPr>
                <w:rFonts w:ascii="Arial" w:hAnsi="Arial" w:cs="Arial"/>
                <w:sz w:val="17"/>
                <w:szCs w:val="17"/>
              </w:rPr>
              <w:t>ealizirano</w:t>
            </w:r>
            <w:r w:rsidRPr="0027550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C17E8" w:rsidRPr="00275508">
              <w:rPr>
                <w:rFonts w:ascii="Arial" w:hAnsi="Arial" w:cs="Arial"/>
                <w:sz w:val="17"/>
                <w:szCs w:val="17"/>
              </w:rPr>
              <w:t xml:space="preserve">24 zahtjeva za nadoknadu štete 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F97AB" w14:textId="77777777" w:rsidR="0000109B" w:rsidRPr="00275508" w:rsidRDefault="0000109B" w:rsidP="007F5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Sektor za veterinarstvo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FA4B24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21A3FA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9CB06C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8E9C9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70.000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DB9F5" w14:textId="65712DE7" w:rsidR="0000109B" w:rsidRPr="00924FF8" w:rsidRDefault="000E5939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71.750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C219" w14:textId="6BB92FA3" w:rsidR="0000109B" w:rsidRPr="00924FF8" w:rsidRDefault="000E5939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76.750</w:t>
            </w:r>
          </w:p>
        </w:tc>
      </w:tr>
      <w:tr w:rsidR="00924FF8" w:rsidRPr="00924FF8" w14:paraId="246F9C8E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ACE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2EA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AB98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BACA6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529E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49F9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3B8F6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3F61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A41620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191B5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75C5EF5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B83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24DE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4165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BD59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CA57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1844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93A613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56D150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A8BC8E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569344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C352EB9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D33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BD20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5908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4AA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55E3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E883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DFDDF4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</w:t>
            </w:r>
          </w:p>
          <w:p w14:paraId="1352B6D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3DA189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6AE487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CDEE21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70D8BA2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34AA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4636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4130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916C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C4E9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EF0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464F03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521402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D67C8C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74EF50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4C6C824D" w14:textId="77777777" w:rsidTr="008D0389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88D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626B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7332" w14:textId="77777777" w:rsidR="000E5939" w:rsidRPr="00275508" w:rsidRDefault="000E5939" w:rsidP="000E593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1437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4DA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1168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40816C" w14:textId="77777777" w:rsidR="000E5939" w:rsidRPr="00275508" w:rsidRDefault="000E5939" w:rsidP="000E593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B1E060" w14:textId="4882D217" w:rsidR="000E5939" w:rsidRPr="00924FF8" w:rsidRDefault="000E5939" w:rsidP="000E5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F9C267" w14:textId="0C5975BA" w:rsidR="000E5939" w:rsidRPr="00924FF8" w:rsidRDefault="000E5939" w:rsidP="000E5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71.750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A3C940" w14:textId="0A581E36" w:rsidR="000E5939" w:rsidRPr="00924FF8" w:rsidRDefault="000E5939" w:rsidP="000E5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76.750</w:t>
            </w:r>
          </w:p>
        </w:tc>
      </w:tr>
      <w:tr w:rsidR="00924FF8" w:rsidRPr="00924FF8" w14:paraId="5501C660" w14:textId="77777777" w:rsidTr="00137D7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ACF2" w14:textId="5B2AAF1E" w:rsidR="001B3F9A" w:rsidRPr="00275508" w:rsidRDefault="008C3CF7" w:rsidP="007F52AD">
            <w:pPr>
              <w:pStyle w:val="Comment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>.2. Podržat</w:t>
            </w:r>
            <w:r w:rsidR="005C17E8" w:rsidRPr="00275508">
              <w:rPr>
                <w:rFonts w:ascii="Arial" w:eastAsia="Times New Roman" w:hAnsi="Arial" w:cs="Arial"/>
                <w:sz w:val="17"/>
                <w:szCs w:val="17"/>
              </w:rPr>
              <w:t>i mjere zdravstvene</w:t>
            </w:r>
          </w:p>
          <w:p w14:paraId="2F2AAC1D" w14:textId="77777777" w:rsidR="001B3F9A" w:rsidRPr="00275508" w:rsidRDefault="001B3F9A" w:rsidP="007F52AD">
            <w:pPr>
              <w:pStyle w:val="Comment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="005C17E8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zaštite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životinja i 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14:paraId="1319931A" w14:textId="77777777" w:rsidR="001B3F9A" w:rsidRPr="00275508" w:rsidRDefault="001B3F9A" w:rsidP="007F52AD">
            <w:pPr>
              <w:pStyle w:val="Comment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proizvodnju sigurnih </w:t>
            </w:r>
          </w:p>
          <w:p w14:paraId="572D199F" w14:textId="77777777" w:rsidR="001B3F9A" w:rsidRPr="00275508" w:rsidRDefault="001B3F9A" w:rsidP="007F52AD">
            <w:pPr>
              <w:pStyle w:val="Comment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proizvoda životinjskog </w:t>
            </w:r>
          </w:p>
          <w:p w14:paraId="783CC60B" w14:textId="77777777" w:rsidR="0000109B" w:rsidRPr="00275508" w:rsidRDefault="001B3F9A" w:rsidP="007F52AD">
            <w:pPr>
              <w:pStyle w:val="Comment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="0000109B" w:rsidRPr="00275508">
              <w:rPr>
                <w:rFonts w:ascii="Arial" w:eastAsia="Times New Roman" w:hAnsi="Arial" w:cs="Arial"/>
                <w:sz w:val="17"/>
                <w:szCs w:val="17"/>
              </w:rPr>
              <w:t>porijekla</w:t>
            </w:r>
          </w:p>
          <w:p w14:paraId="4E8699AB" w14:textId="77777777" w:rsidR="0000109B" w:rsidRPr="00275508" w:rsidRDefault="0000109B" w:rsidP="007F52AD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210C3" w14:textId="77777777" w:rsidR="0000109B" w:rsidRPr="00275508" w:rsidRDefault="0000109B" w:rsidP="007F52AD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EE5A1" w14:textId="77777777" w:rsidR="008D0389" w:rsidRPr="00275508" w:rsidRDefault="008D0389" w:rsidP="007F52AD">
            <w:pPr>
              <w:spacing w:after="0" w:line="240" w:lineRule="auto"/>
              <w:ind w:left="72"/>
              <w:contextualSpacing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Realizirati:</w:t>
            </w:r>
          </w:p>
          <w:p w14:paraId="25FC3093" w14:textId="77777777" w:rsidR="008D0389" w:rsidRPr="00275508" w:rsidRDefault="008D0389" w:rsidP="007F52AD">
            <w:pPr>
              <w:spacing w:after="0" w:line="240" w:lineRule="auto"/>
              <w:ind w:left="72"/>
              <w:contextualSpacing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- 850 životinja  na kojima                                                                                                    su provedene mjere  i finansirane mjere suzbijanja zaraznih bolesti Antrax,</w:t>
            </w:r>
          </w:p>
          <w:p w14:paraId="56E03E22" w14:textId="77777777" w:rsidR="008D0389" w:rsidRPr="00275508" w:rsidRDefault="008D0389" w:rsidP="007F52AD">
            <w:pPr>
              <w:spacing w:after="0" w:line="240" w:lineRule="auto"/>
              <w:ind w:left="72"/>
              <w:contextualSpacing/>
              <w:jc w:val="center"/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- 10.198 životinja za koje se sufinansira vještačka oplodnja,</w:t>
            </w:r>
          </w:p>
          <w:p w14:paraId="379BB064" w14:textId="73BC8A2C" w:rsidR="0000109B" w:rsidRPr="00275508" w:rsidRDefault="008D0389" w:rsidP="007F52AD">
            <w:pPr>
              <w:spacing w:after="0" w:line="240" w:lineRule="auto"/>
              <w:ind w:left="72"/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Theme="minorEastAsia" w:hAnsi="Arial" w:cs="Arial"/>
                <w:sz w:val="17"/>
                <w:szCs w:val="17"/>
                <w:lang w:val="hr-HR" w:eastAsia="hr-BA"/>
              </w:rPr>
              <w:t>- 42 odobrenih objekata koji proizvode hranu animalnog porijekla za ljudsku ishranu i stočnu hranu.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BC80" w14:textId="77777777" w:rsidR="0000109B" w:rsidRPr="00275508" w:rsidRDefault="0000109B" w:rsidP="007F5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Sektor za veterinarstvo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AE61F9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F187D2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F4283C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827F7" w14:textId="5AAF1657" w:rsidR="0000109B" w:rsidRPr="00924FF8" w:rsidRDefault="00A4198F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300</w:t>
            </w:r>
            <w:r w:rsidR="008D0389" w:rsidRPr="00924FF8">
              <w:rPr>
                <w:rFonts w:ascii="Arial" w:hAnsi="Arial" w:cs="Arial"/>
                <w:sz w:val="17"/>
                <w:szCs w:val="17"/>
                <w:lang w:val="hr-HR"/>
              </w:rPr>
              <w:t>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218F8" w14:textId="1497A0FF" w:rsidR="0000109B" w:rsidRPr="00924FF8" w:rsidRDefault="00137D7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33</w:t>
            </w:r>
            <w:r w:rsidR="001233E7" w:rsidRPr="00924FF8">
              <w:rPr>
                <w:rFonts w:ascii="Arial" w:hAnsi="Arial" w:cs="Arial"/>
                <w:sz w:val="17"/>
                <w:szCs w:val="17"/>
                <w:lang w:val="hr-HR"/>
              </w:rPr>
              <w:t>0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.000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4C261" w14:textId="06D7D374" w:rsidR="0000109B" w:rsidRPr="00924FF8" w:rsidRDefault="00137D7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3</w:t>
            </w:r>
            <w:r w:rsidR="001233E7" w:rsidRPr="00924FF8">
              <w:rPr>
                <w:rFonts w:ascii="Arial" w:hAnsi="Arial" w:cs="Arial"/>
                <w:sz w:val="17"/>
                <w:szCs w:val="17"/>
                <w:lang w:val="hr-HR"/>
              </w:rPr>
              <w:t>5</w:t>
            </w:r>
            <w:r w:rsidRPr="00924FF8">
              <w:rPr>
                <w:rFonts w:ascii="Arial" w:hAnsi="Arial" w:cs="Arial"/>
                <w:sz w:val="17"/>
                <w:szCs w:val="17"/>
                <w:lang w:val="hr-HR"/>
              </w:rPr>
              <w:t>0.000</w:t>
            </w:r>
          </w:p>
        </w:tc>
      </w:tr>
      <w:tr w:rsidR="00924FF8" w:rsidRPr="00924FF8" w14:paraId="5C664704" w14:textId="77777777" w:rsidTr="00172F1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2120" w14:textId="77777777" w:rsidR="00137D7C" w:rsidRPr="00275508" w:rsidRDefault="00137D7C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90B5" w14:textId="77777777" w:rsidR="00137D7C" w:rsidRPr="00275508" w:rsidRDefault="00137D7C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73F8E" w14:textId="77777777" w:rsidR="00137D7C" w:rsidRPr="00275508" w:rsidRDefault="00137D7C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EF38" w14:textId="77777777" w:rsidR="00137D7C" w:rsidRPr="00275508" w:rsidRDefault="00137D7C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1FDF" w14:textId="77777777" w:rsidR="00137D7C" w:rsidRPr="00275508" w:rsidRDefault="00137D7C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707A" w14:textId="77777777" w:rsidR="00137D7C" w:rsidRPr="00275508" w:rsidRDefault="00137D7C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C5B037" w14:textId="77777777" w:rsidR="00137D7C" w:rsidRPr="00275508" w:rsidRDefault="00137D7C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061B26" w14:textId="77777777" w:rsidR="00137D7C" w:rsidRPr="00924FF8" w:rsidRDefault="00137D7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4C7399" w14:textId="40C2670B" w:rsidR="00137D7C" w:rsidRPr="00924FF8" w:rsidRDefault="00137D7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FB728D" w14:textId="4DAE28C7" w:rsidR="00137D7C" w:rsidRPr="00924FF8" w:rsidRDefault="00137D7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0D3682BC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3C5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AD847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139B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E5DF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5734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52C3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44D9D6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6595CC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308FA5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03934A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C8AACFC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1BB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4F3E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B87E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91BD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E2F0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04E0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31F09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E7F4A6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A160D8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0CFE75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2B44789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419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573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B1F7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2F4B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0C90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D29E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AFDD3A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C6CE24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DF0D47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0D1A3C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BC6E5EA" w14:textId="77777777" w:rsidTr="005406A4">
        <w:trPr>
          <w:trHeight w:val="12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4781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1FEA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3E1B" w14:textId="77777777" w:rsidR="001233E7" w:rsidRPr="00275508" w:rsidRDefault="001233E7" w:rsidP="001233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7371" w14:textId="77777777" w:rsidR="001233E7" w:rsidRPr="00275508" w:rsidRDefault="001233E7" w:rsidP="001233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8387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A4D6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C9AED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107999" w14:textId="3A066E02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300.000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15B407" w14:textId="40741382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330.000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A85B64" w14:textId="39FB47DA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  <w:lang w:val="hr-HR"/>
              </w:rPr>
              <w:t>350.000</w:t>
            </w:r>
          </w:p>
        </w:tc>
      </w:tr>
      <w:tr w:rsidR="00924FF8" w:rsidRPr="00924FF8" w14:paraId="4C794AFF" w14:textId="77777777" w:rsidTr="00137D7C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3301" w14:textId="192ED1DE" w:rsidR="0000109B" w:rsidRPr="00275508" w:rsidRDefault="0000109B" w:rsidP="007F52AD">
            <w:pPr>
              <w:pStyle w:val="CommentText"/>
              <w:numPr>
                <w:ilvl w:val="1"/>
                <w:numId w:val="41"/>
              </w:num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Unaprijediti rad  JU Veterinarskog zavoda Unsko-sanskog kantona</w:t>
            </w:r>
          </w:p>
          <w:p w14:paraId="7D045D8A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56F78" w14:textId="063BB6D9" w:rsidR="0000109B" w:rsidRPr="00275508" w:rsidRDefault="008D0389" w:rsidP="007F52AD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IV kvartal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1DA5" w14:textId="77777777" w:rsidR="0000109B" w:rsidRPr="00275508" w:rsidRDefault="0000109B" w:rsidP="007F52AD">
            <w:pPr>
              <w:spacing w:after="0" w:line="240" w:lineRule="auto"/>
              <w:ind w:left="72"/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5 % unaprijeđeni administrativni i  laboratorijski kapaciteti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0E9F" w14:textId="77777777" w:rsidR="0000109B" w:rsidRPr="00275508" w:rsidRDefault="0000109B" w:rsidP="007F5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Sektor za veterinarstvo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25AEC5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AEA092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52D52E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9453C" w14:textId="0FBC14DA" w:rsidR="0000109B" w:rsidRPr="00924FF8" w:rsidRDefault="001233E7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350.000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214FF" w14:textId="6E150539" w:rsidR="0000109B" w:rsidRPr="00924FF8" w:rsidRDefault="00B85D54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370.000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C3A66" w14:textId="573B0CCC" w:rsidR="0000109B" w:rsidRPr="00924FF8" w:rsidRDefault="001233E7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400.000</w:t>
            </w:r>
          </w:p>
        </w:tc>
      </w:tr>
      <w:tr w:rsidR="00924FF8" w:rsidRPr="00924FF8" w14:paraId="49969EB1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00B6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2B6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97E4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CE81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3269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B03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C7536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D678B1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E110F1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53C419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46F023B" w14:textId="77777777" w:rsidTr="00001A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BB34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77A2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4F1B" w14:textId="77777777" w:rsidR="00B85D54" w:rsidRPr="00275508" w:rsidRDefault="00B85D54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7CB4" w14:textId="77777777" w:rsidR="00B85D54" w:rsidRPr="00275508" w:rsidRDefault="00B85D54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BA36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ABFE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40B36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  <w:p w14:paraId="0CEEEB97" w14:textId="77777777" w:rsidR="00B85D54" w:rsidRPr="00275508" w:rsidRDefault="00B85D54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D0B295" w14:textId="77777777" w:rsidR="00B85D54" w:rsidRPr="00924FF8" w:rsidRDefault="00B85D54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5FD6D9" w14:textId="1A711580" w:rsidR="00B85D54" w:rsidRPr="00924FF8" w:rsidRDefault="00B85D54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C1F8B5" w14:textId="1F31D78F" w:rsidR="00B85D54" w:rsidRPr="00924FF8" w:rsidRDefault="00B85D54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567C2262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5806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C9A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1A01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5D39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2AC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CA51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95DEA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  <w:p w14:paraId="58D4C7B4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FE1B3B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679448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B04CB9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6F1D8263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E6E2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71C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9491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5E35" w14:textId="77777777" w:rsidR="0000109B" w:rsidRPr="00275508" w:rsidRDefault="0000109B" w:rsidP="007F52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07CB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F03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97E597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4F9E81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80B419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89F8E0" w14:textId="77777777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69D41F9" w14:textId="77777777" w:rsidTr="008D03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0813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156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43151" w14:textId="77777777" w:rsidR="001233E7" w:rsidRPr="00275508" w:rsidRDefault="001233E7" w:rsidP="001233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B870" w14:textId="77777777" w:rsidR="001233E7" w:rsidRPr="00275508" w:rsidRDefault="001233E7" w:rsidP="001233E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44327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1E4A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13BEC0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  <w:p w14:paraId="6C897243" w14:textId="77777777" w:rsidR="001233E7" w:rsidRPr="00275508" w:rsidRDefault="001233E7" w:rsidP="001233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15C1D" w14:textId="40B3B84D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67B468" w14:textId="580BF0F2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370.000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0B49A" w14:textId="49B90172" w:rsidR="001233E7" w:rsidRPr="00924FF8" w:rsidRDefault="001233E7" w:rsidP="0012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400.000</w:t>
            </w:r>
          </w:p>
        </w:tc>
      </w:tr>
      <w:tr w:rsidR="00924FF8" w:rsidRPr="00924FF8" w14:paraId="210FA607" w14:textId="77777777" w:rsidTr="008D0389">
        <w:trPr>
          <w:trHeight w:val="20"/>
        </w:trPr>
        <w:tc>
          <w:tcPr>
            <w:tcW w:w="308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D8FC" w14:textId="6DBF6EE9" w:rsidR="005C17E8" w:rsidRPr="0027550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Ukupno za program (mjeru) </w:t>
            </w:r>
            <w:r w:rsidR="008C3CF7"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</w:p>
          <w:p w14:paraId="2AA8E1D6" w14:textId="77777777" w:rsidR="005C17E8" w:rsidRPr="0027550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ECA19D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0D9D4" w14:textId="28F1BA16" w:rsidR="005C17E8" w:rsidRPr="00924FF8" w:rsidRDefault="008D0389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7</w:t>
            </w:r>
            <w:r w:rsidR="001233E7" w:rsidRPr="00924FF8">
              <w:rPr>
                <w:rFonts w:ascii="Arial" w:hAnsi="Arial" w:cs="Arial"/>
                <w:sz w:val="17"/>
                <w:szCs w:val="17"/>
              </w:rPr>
              <w:t>2</w:t>
            </w:r>
            <w:r w:rsidR="00D94AA4" w:rsidRPr="00924FF8">
              <w:rPr>
                <w:rFonts w:ascii="Arial" w:hAnsi="Arial" w:cs="Arial"/>
                <w:sz w:val="17"/>
                <w:szCs w:val="17"/>
              </w:rPr>
              <w:t>0</w:t>
            </w:r>
            <w:r w:rsidRPr="00924FF8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17308" w14:textId="52311706" w:rsidR="005C17E8" w:rsidRPr="00924FF8" w:rsidRDefault="001233E7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771.</w:t>
            </w:r>
            <w:r w:rsidR="003D075F" w:rsidRPr="00924FF8">
              <w:rPr>
                <w:rFonts w:ascii="Arial" w:eastAsia="Times New Roman" w:hAnsi="Arial" w:cs="Arial"/>
                <w:sz w:val="17"/>
                <w:szCs w:val="17"/>
              </w:rPr>
              <w:t>750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6CBA7" w14:textId="7ACC257C" w:rsidR="005C17E8" w:rsidRPr="00924FF8" w:rsidRDefault="003D075F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826.750</w:t>
            </w:r>
          </w:p>
        </w:tc>
      </w:tr>
      <w:tr w:rsidR="00924FF8" w:rsidRPr="00924FF8" w14:paraId="628A8960" w14:textId="77777777" w:rsidTr="008D0389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24A5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C7C06E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2E2AC7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2C06F0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12D537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321FF74C" w14:textId="77777777" w:rsidTr="008D0389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2560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37DD97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3CE4AA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D1C6F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D89D87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2CE903C6" w14:textId="77777777" w:rsidTr="008D0389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EDB61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12D7A1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E70896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415F2D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ECFE6A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32670058" w14:textId="77777777" w:rsidTr="008D0389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8DF0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4BDCD8" w14:textId="77777777" w:rsidR="005C17E8" w:rsidRPr="00275508" w:rsidRDefault="005C17E8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642E33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4D424D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F573C5" w14:textId="77777777" w:rsidR="005C17E8" w:rsidRPr="00924FF8" w:rsidRDefault="005C17E8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924FF8" w:rsidRPr="00924FF8" w14:paraId="7DF4F9EF" w14:textId="77777777" w:rsidTr="006B0FD0">
        <w:trPr>
          <w:trHeight w:val="2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F727" w14:textId="77777777" w:rsidR="003D075F" w:rsidRPr="00275508" w:rsidRDefault="003D075F" w:rsidP="003D07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0A5C12" w14:textId="77777777" w:rsidR="003D075F" w:rsidRPr="00275508" w:rsidRDefault="003D075F" w:rsidP="003D075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B14A0" w14:textId="21F53E3A" w:rsidR="003D075F" w:rsidRPr="00924FF8" w:rsidRDefault="003D075F" w:rsidP="003D0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720.000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D32227" w14:textId="1BBC0FE2" w:rsidR="003D075F" w:rsidRPr="00924FF8" w:rsidRDefault="003D075F" w:rsidP="003D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771.750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21ED1" w14:textId="36597064" w:rsidR="003D075F" w:rsidRPr="00924FF8" w:rsidRDefault="003D075F" w:rsidP="003D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826.750</w:t>
            </w:r>
          </w:p>
        </w:tc>
      </w:tr>
    </w:tbl>
    <w:p w14:paraId="4653BAD4" w14:textId="77777777" w:rsidR="00BF76D8" w:rsidRPr="00275508" w:rsidRDefault="00BF76D8" w:rsidP="007F52AD">
      <w:pPr>
        <w:spacing w:after="12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206E403B" w14:textId="77777777" w:rsidR="008D0389" w:rsidRPr="00275508" w:rsidRDefault="008D0389" w:rsidP="007F52AD">
      <w:pPr>
        <w:spacing w:after="12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1"/>
        <w:gridCol w:w="1236"/>
        <w:gridCol w:w="1719"/>
        <w:gridCol w:w="1842"/>
        <w:gridCol w:w="533"/>
        <w:gridCol w:w="803"/>
        <w:gridCol w:w="1377"/>
        <w:gridCol w:w="1282"/>
        <w:gridCol w:w="1282"/>
        <w:gridCol w:w="1279"/>
      </w:tblGrid>
      <w:tr w:rsidR="007F52AD" w:rsidRPr="00275508" w14:paraId="4BD04A10" w14:textId="77777777" w:rsidTr="0000109B">
        <w:trPr>
          <w:trHeight w:val="30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83557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 </w:t>
            </w:r>
          </w:p>
          <w:p w14:paraId="2C52F611" w14:textId="365EC051" w:rsidR="00037154" w:rsidRPr="00275508" w:rsidRDefault="007D6788" w:rsidP="007F52AD">
            <w:pPr>
              <w:pStyle w:val="CommentText"/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  <w:r w:rsidR="0000109B"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 </w:t>
            </w:r>
            <w:r w:rsidR="00037154" w:rsidRPr="00275508">
              <w:rPr>
                <w:rFonts w:ascii="Arial" w:hAnsi="Arial" w:cs="Arial"/>
                <w:b/>
                <w:bCs/>
                <w:sz w:val="17"/>
                <w:szCs w:val="17"/>
              </w:rPr>
              <w:t>Institucionalno</w:t>
            </w:r>
            <w:r w:rsidR="00037154" w:rsidRPr="00275508">
              <w:rPr>
                <w:rFonts w:ascii="Arial" w:hAnsi="Arial" w:cs="Arial"/>
                <w:b/>
                <w:sz w:val="17"/>
                <w:szCs w:val="17"/>
              </w:rPr>
              <w:t xml:space="preserve"> upravljanje, podrška i  administracija</w:t>
            </w:r>
          </w:p>
          <w:p w14:paraId="05B6AB24" w14:textId="77777777" w:rsidR="0000109B" w:rsidRPr="00275508" w:rsidRDefault="0000109B" w:rsidP="007F52A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F52AD" w:rsidRPr="00275508" w14:paraId="1D50A376" w14:textId="77777777" w:rsidTr="0000109B">
        <w:trPr>
          <w:trHeight w:val="30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1451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</w:p>
          <w:p w14:paraId="34362C5C" w14:textId="77777777" w:rsidR="0000109B" w:rsidRPr="00275508" w:rsidRDefault="0000109B" w:rsidP="007F52AD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Program iz nadležnosti Ministarstva za poljoprivredu, šumarstvo i vodoprivredu</w:t>
            </w:r>
          </w:p>
        </w:tc>
      </w:tr>
      <w:tr w:rsidR="007F52AD" w:rsidRPr="00275508" w14:paraId="71E4AEA9" w14:textId="77777777" w:rsidTr="00037154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9B97C5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1A395C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173B44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96610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4EDD3CCB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720E71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A0BE98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75508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BCBA3E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14:paraId="6A419B03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924FF8" w:rsidRPr="00924FF8" w14:paraId="2B91F5DE" w14:textId="77777777" w:rsidTr="00037154">
        <w:trPr>
          <w:trHeight w:val="4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6ACD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196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8A05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9901F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D8D8" w14:textId="77777777" w:rsidR="0000109B" w:rsidRPr="00275508" w:rsidRDefault="0000109B" w:rsidP="007F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0D994D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BF2013" w14:textId="77777777" w:rsidR="0000109B" w:rsidRPr="0027550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E5179" w14:textId="6B1AD9CF" w:rsidR="0000109B" w:rsidRPr="00924FF8" w:rsidRDefault="0000109B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C836E5" w14:textId="543B51ED" w:rsidR="0000109B" w:rsidRPr="00924FF8" w:rsidRDefault="006A315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00109B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EC1E9" w14:textId="060FD7D4" w:rsidR="0000109B" w:rsidRPr="00924FF8" w:rsidRDefault="006A315C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202</w:t>
            </w:r>
            <w:r w:rsidR="000950D7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00109B" w:rsidRPr="00924FF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</w:p>
        </w:tc>
      </w:tr>
      <w:tr w:rsidR="00924FF8" w:rsidRPr="00924FF8" w14:paraId="7AD61DBF" w14:textId="77777777" w:rsidTr="00037154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008B" w14:textId="01A95170" w:rsidR="0060419C" w:rsidRPr="00275508" w:rsidRDefault="00025D72" w:rsidP="003A4FE0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Izraditi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trogodišnji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godišnji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plan </w:t>
            </w:r>
            <w:proofErr w:type="spellStart"/>
            <w:proofErr w:type="gram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rada,te</w:t>
            </w:r>
            <w:proofErr w:type="spellEnd"/>
            <w:proofErr w:type="gram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godišnji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izvještaja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o </w:t>
            </w:r>
            <w:proofErr w:type="spellStart"/>
            <w:proofErr w:type="gram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radu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Ministarstva</w:t>
            </w:r>
            <w:proofErr w:type="spellEnd"/>
            <w:proofErr w:type="gram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BA57F" w14:textId="77777777" w:rsidR="00025D72" w:rsidRPr="00275508" w:rsidRDefault="00025D72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8BA2C" w14:textId="77777777" w:rsidR="00025D72" w:rsidRPr="00275508" w:rsidRDefault="00025D72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Pripremljene aktivnosti za mjere/programe u Akcionom planu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1D4C" w14:textId="77777777" w:rsidR="00025D72" w:rsidRPr="00275508" w:rsidRDefault="00025D72" w:rsidP="007F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Ministar</w:t>
            </w:r>
          </w:p>
          <w:p w14:paraId="7FEFDB5A" w14:textId="77777777" w:rsidR="00025D72" w:rsidRPr="00275508" w:rsidRDefault="00025D72" w:rsidP="007F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Sekretar ministarstva</w:t>
            </w:r>
          </w:p>
          <w:p w14:paraId="2FBEF785" w14:textId="77777777" w:rsidR="00025D72" w:rsidRPr="00275508" w:rsidRDefault="00025D72" w:rsidP="007F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Pomoćnici ministra</w:t>
            </w:r>
          </w:p>
          <w:p w14:paraId="4C2A6B7A" w14:textId="77777777" w:rsidR="00025D72" w:rsidRPr="00275508" w:rsidRDefault="00025D72" w:rsidP="007F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Šefovi sektora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6A1013" w14:textId="77777777" w:rsidR="00025D72" w:rsidRPr="00275508" w:rsidRDefault="00025D72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F759D6" w14:textId="77777777" w:rsidR="00025D72" w:rsidRPr="00275508" w:rsidRDefault="00025D72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3E0B4E" w14:textId="77777777" w:rsidR="00025D72" w:rsidRPr="00275508" w:rsidRDefault="00025D72" w:rsidP="007F52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A1C0" w14:textId="041658EA" w:rsidR="00025D72" w:rsidRPr="00924FF8" w:rsidRDefault="00217EF9" w:rsidP="007F52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E2AAE" w14:textId="014C8EC6" w:rsidR="00025D72" w:rsidRPr="00924FF8" w:rsidRDefault="00217EF9" w:rsidP="007F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064A" w14:textId="532E362B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22600D9E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1290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E0A0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A2A73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63D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1A4F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6A1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9A72B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089D7" w14:textId="10776731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4B42E" w14:textId="4FBE6E55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0F98" w14:textId="579BA12C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7B86F14" w14:textId="77777777" w:rsidTr="00FE3E1F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203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CD0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3667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5E5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6D0A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743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D6FCA9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785FC" w14:textId="0882FD37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BDCED" w14:textId="2438CD7F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75BC6" w14:textId="3230428D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1C4E0F0" w14:textId="77777777" w:rsidTr="00FE3E1F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3C4A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BD8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6F7574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DBE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E571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11D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B3481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09E271E8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A5F29" w14:textId="77777777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4F387DF0" w14:textId="66767406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50104" w14:textId="77777777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454443EB" w14:textId="694E043C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4334A" w14:textId="77777777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66EE5F24" w14:textId="71056DE0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24FF8" w:rsidRPr="00924FF8" w14:paraId="50E1BC08" w14:textId="77777777" w:rsidTr="005406A4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3080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8C1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F5123" w14:textId="77777777" w:rsidR="0093355B" w:rsidRPr="0027550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Izrađena radna i finalna verzija Trogodišnjeg plana rada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7778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C0292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7BE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E15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3021" w14:textId="77777777" w:rsidR="0093355B" w:rsidRPr="00924FF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3472" w14:textId="77777777" w:rsidR="0093355B" w:rsidRPr="00924FF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E277" w14:textId="77777777" w:rsidR="0093355B" w:rsidRPr="00924FF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24FF8" w:rsidRPr="00924FF8" w14:paraId="095414B9" w14:textId="77777777" w:rsidTr="00FE3E1F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5FB6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BD07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3B5BF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3222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022B7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6A39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C7D8D7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66934" w14:textId="3C1EEA26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EB31B" w14:textId="09097BBD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9C3A9" w14:textId="4BDCC386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5AD7E09" w14:textId="77777777" w:rsidTr="00FE3E1F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A717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0BCD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F876C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B0CCF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1B1E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376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F2144D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67AA0" w14:textId="071AEA70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2903F" w14:textId="2EA08761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302FFB" w14:textId="5F767305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65F2A8EB" w14:textId="77777777" w:rsidTr="00FE3E1F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8EE8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2B14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57D46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Izrađena radna i finalna verzija Godišnjeg plana rada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CC8E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539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2A10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8FF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BCCB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64DA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E660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924FF8" w:rsidRPr="00924FF8" w14:paraId="56D942DC" w14:textId="77777777" w:rsidTr="00FE3E1F">
        <w:trPr>
          <w:trHeight w:val="7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3A7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44DF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DDBA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Izrađen Izvještaj o radu za prethodnu godinu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03AF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259E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FE7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A31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D2B2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BD9E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5720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924FF8" w:rsidRPr="00924FF8" w14:paraId="7112B3B3" w14:textId="77777777" w:rsidTr="005406A4">
        <w:trPr>
          <w:trHeight w:val="548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6E2C3" w14:textId="2575AA1B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Izraditi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prijedlog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za DOB, PJI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Ministarstva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641D0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77C69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Pravovremeno postupljeno po svim instrukcijama za izradu DOB-a i Budžeta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BCA9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Sektor za ekonomsko-financijske poslove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7E642D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D608CF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1CCDB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70CC" w14:textId="3FF6E752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005FF" w14:textId="7E14FBB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D0D7" w14:textId="060AA8C1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40D7CC1A" w14:textId="77777777" w:rsidTr="00E5252B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D3EF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660C" w14:textId="77777777" w:rsidR="0093355B" w:rsidRPr="00275508" w:rsidRDefault="0093355B" w:rsidP="0093355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E9553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Pravovremeno postupljeno po </w:t>
            </w:r>
            <w:r w:rsidRPr="0027550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instrukcijama za izradu PJI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8F7B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451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44C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882917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2F2C" w14:textId="13BEEE68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78054" w14:textId="1ECCC1CF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2EC15" w14:textId="3033D441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E102F80" w14:textId="77777777" w:rsidTr="00E5252B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DF8E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29D2" w14:textId="77777777" w:rsidR="0093355B" w:rsidRPr="00275508" w:rsidRDefault="0093355B" w:rsidP="0093355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31F6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6796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A853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7942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148B41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F11E3" w14:textId="4F6281FA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D9B3" w14:textId="11212EC9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5969F" w14:textId="410C9C20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71A0887" w14:textId="77777777" w:rsidTr="00E5252B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FDE4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FD1A" w14:textId="77777777" w:rsidR="0093355B" w:rsidRPr="00275508" w:rsidRDefault="0093355B" w:rsidP="0093355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B03A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7C7C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6B99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C28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883E90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04D4D06A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C2B87" w14:textId="1BCE5FED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EBCA6" w14:textId="5742DAF1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807A5" w14:textId="3AD63335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20B3613" w14:textId="77777777" w:rsidTr="005406A4">
        <w:trPr>
          <w:trHeight w:val="2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F6BD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78661" w14:textId="77777777" w:rsidR="0093355B" w:rsidRPr="00275508" w:rsidRDefault="0093355B" w:rsidP="0093355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0948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0B63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518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5BA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F1A195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0A666" w14:textId="4677420F" w:rsidR="0093355B" w:rsidRPr="00924FF8" w:rsidRDefault="0093355B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C65A8" w14:textId="682E1010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4A644" w14:textId="4A2B351E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020FECD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59A9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6B4E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710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8771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C8B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56C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9D2E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48D0D7" w14:textId="0B665E4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80C4DD" w14:textId="713C7C9F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0D1665" w14:textId="3885D8FF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310D106E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DDB6" w14:textId="4853BD6B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Izraditi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mišljenja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saglasnosti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odgovore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na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zastupnička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pitanja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3D6C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3BD0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100% pripremljena mišljenja, saglasnosti, odgovori na zastupnička pitanja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3C4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3314AA94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Svi sektori</w:t>
            </w:r>
          </w:p>
          <w:p w14:paraId="3AE0C855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72332D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223E6F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C1F02E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7F5F8" w14:textId="5215F74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3FC18" w14:textId="2FBD5B94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AE5C2" w14:textId="0E6F1A5B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0132203C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145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394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334E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215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A11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9A9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07654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52723" w14:textId="44EA734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B5B75" w14:textId="7154A51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06727" w14:textId="574EFFD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C41144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41D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96BE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E0E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A45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17D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E6D3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0175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D42D1" w14:textId="0CBA68E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94BAE" w14:textId="665802F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92083" w14:textId="5975D64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4429FA1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08E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00A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F1A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C94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0161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D19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7B32A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3EAFE" w14:textId="18A95B6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AEB70" w14:textId="34232A9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7075F" w14:textId="4425F65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DB240E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AE57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2B0D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7DD8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A56E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3E43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B46E3" w14:textId="77777777" w:rsidR="009137DA" w:rsidRPr="0027550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0B554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40E90" w14:textId="7F6746E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F8EDD" w14:textId="3817348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8AB59" w14:textId="6D47E72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87CD213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F53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9B33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A102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AD61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5DDF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02C2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18C902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275F" w14:textId="6E7D83E5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73298" w14:textId="6039D7D5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CA4D8" w14:textId="2619F919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1E36C285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1A6A" w14:textId="7191B8A6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Rješavati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zahtjeve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237C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10C1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100% riješenih u odnosu na broj zaprimljenih predmeta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AB9B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633DEF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  <w:p w14:paraId="644BF7DA" w14:textId="77777777" w:rsidR="00217EF9" w:rsidRPr="00275508" w:rsidRDefault="00217EF9" w:rsidP="00217EF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70541D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57C848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AB53A4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7A1E" w14:textId="0AC4EB36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DABF0" w14:textId="3F802E4A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E443" w14:textId="337CA526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74F851C7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3C8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C33E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007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472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50A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FA0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B6B29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D4974" w14:textId="0CC63D8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7CCBF" w14:textId="2C320296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67A8E" w14:textId="1599F8F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57AC9BE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485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ED9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D9A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F2D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1DE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6A0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45685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1232F" w14:textId="4EF1696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F777F" w14:textId="1E65ABC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83089" w14:textId="3D7BA17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F5256FA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4C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DDD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4E5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6DD4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216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301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D449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4B25010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66EDE" w14:textId="4AEE70EE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8335C" w14:textId="386F295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71BCD" w14:textId="1B92928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E5A355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5D9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EFC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662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D81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BAF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F3B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46A1A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47781" w14:textId="610C124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98906" w14:textId="2726AB8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A7A15" w14:textId="118E28B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7DF0213E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4AC3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FF19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16E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9E4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8D91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EA3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56011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74C9A3" w14:textId="28C38488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85CD7" w14:textId="6FC00CB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BE69DE" w14:textId="35B4312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2CA86BDD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3F30" w14:textId="77777777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Pružiti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stručnu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tehničku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podršku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odjeljenjima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unutar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Ministarstva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CCB10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6E841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Pružena stručna i tenička podrška odjeljenjima unutar Ministarstva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B363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936A6E2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Svi sektori</w:t>
            </w:r>
          </w:p>
          <w:p w14:paraId="50ACF9FD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FF44D1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FFBA99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A6740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DC800" w14:textId="43F59B19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E55DB" w14:textId="404BEF44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092B0" w14:textId="3C26CDBC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386756DD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D5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BA5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76C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6BF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59E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6F2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1407E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FE443" w14:textId="5AEFA6C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4B2C9" w14:textId="36DF2D3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B97B2" w14:textId="2AD56A0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3BB989D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35E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9BB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6E6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397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7429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181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F0E84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BBA2A" w14:textId="58521F8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1DD50" w14:textId="618F8D3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409DF" w14:textId="5B28C89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7791B03E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886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377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0F4F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0B1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FC5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DD3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BE368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ECCCF" w14:textId="46A4851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3ED06" w14:textId="30920E8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8F87E" w14:textId="6E444F1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7495AA9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3CC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5FE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E5B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FA7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84E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20B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0AAAD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85025" w14:textId="4D9A534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78012" w14:textId="347ADB96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90A34" w14:textId="6846D3D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8D75BC3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E34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0B7B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7514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62CD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3007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6366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F184A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ACAD8" w14:textId="49E315B8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C481BB" w14:textId="27C50D6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1C4CB" w14:textId="4D9F44C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0477FE68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34A3" w14:textId="77777777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Provoditi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aktivnosti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na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borbi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protiv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korupcije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82129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5D1AD4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9DB1773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Izrađena mapa procesa i procjene rizika</w:t>
            </w:r>
          </w:p>
          <w:p w14:paraId="551F67D9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DE34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  <w:p w14:paraId="175C39B9" w14:textId="77777777" w:rsidR="00217EF9" w:rsidRPr="00275508" w:rsidRDefault="00217EF9" w:rsidP="00217EF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1F36F6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8C6384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D2AB39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F95AE" w14:textId="39FFAEE2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E043C" w14:textId="20E4EDB8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54B57" w14:textId="0980689D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70351A38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9F4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6CCF9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2464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A34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DA8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FB1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F846B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D95E" w14:textId="63C0766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5A5AC" w14:textId="698A1E15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65A5" w14:textId="72B10A5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B0B332B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C7C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442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7FA01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E82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AFB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96C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8D634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7697F" w14:textId="0CE63EA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715F6" w14:textId="77FDD27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25CB3" w14:textId="5F7F5A7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61C460B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C0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28C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1F1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AC3876" w14:textId="77777777" w:rsidR="009137DA" w:rsidRPr="00275508" w:rsidRDefault="009137DA" w:rsidP="009137D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BEB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4C2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D1A1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8DCB1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79B4A3F1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2410D" w14:textId="33BDAB25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643CC" w14:textId="0E5B7B3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3CC29" w14:textId="6692BF7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80856EA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E54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4B2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205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9A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AC5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80C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F7908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0B8BA" w14:textId="26C884A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B9310" w14:textId="7595287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577F9" w14:textId="763E79D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DA11E94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FF1D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9C68A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6F27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0EE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5E6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6EE2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67A94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D6903E" w14:textId="289EA842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6866E0" w14:textId="69A9ABD0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3F7CBD" w14:textId="2D31417A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369A6D66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C4EB" w14:textId="77777777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bookmarkStart w:id="1" w:name="_Hlk89211048"/>
            <w:bookmarkStart w:id="2" w:name="_Hlk89211148"/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Uspostaviti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implementirati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sistem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internih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kontrola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u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skladu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Zakonom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o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financijskom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upravljanju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kontroli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u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javnom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sektoru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u FBiH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54B34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D2EFF1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Izrađen godišnji izvještaj o funkcioniranju sistema finansijskog upravljanja i kontrole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D987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Koordinator FUK-a</w:t>
            </w:r>
          </w:p>
          <w:p w14:paraId="3DE4D5F4" w14:textId="77777777" w:rsidR="00217EF9" w:rsidRPr="00275508" w:rsidRDefault="00217EF9" w:rsidP="00217EF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F0B72D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B00267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590714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1660E" w14:textId="5164701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4EE1E" w14:textId="152E1ACC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FD63A" w14:textId="24C6CD2B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328D1B6C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C57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014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EB16A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E90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86E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880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93856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0B858" w14:textId="07AE504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D0D92" w14:textId="4549E01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E486B" w14:textId="3E26FD0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08B1768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BCF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916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C87E5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4E292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CFA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E567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77DA2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A3DCD" w14:textId="78C6604A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1BD8F" w14:textId="6D68FA2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1F9DC" w14:textId="6F51B35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BD3F569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CA4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A815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80F54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EEB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F6F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FC1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846F4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CC31E" w14:textId="2C5AC0BE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619B6" w14:textId="30A0F74A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51D5A" w14:textId="2A3BA98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6B280A3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B6A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FCAA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DC3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6812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73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0877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A8E0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68EDD" w14:textId="4DE44DA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3674F" w14:textId="4A82F74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F364A" w14:textId="1D560856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bookmarkEnd w:id="1"/>
      <w:bookmarkEnd w:id="2"/>
      <w:tr w:rsidR="00924FF8" w:rsidRPr="00924FF8" w14:paraId="573DCD64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B930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6DAF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A72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F93B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39C1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7B7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3ED36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11FAF" w14:textId="1D5E3BB7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6973C8" w14:textId="4325AFED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BBF7C" w14:textId="17DAE5C6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06B7A0DA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4AE5" w14:textId="3D29B825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Izvršiti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pravovremeno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obveze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iz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procesa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evropskih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integracijia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u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kontekstu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provedbe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Odluke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gram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o 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sistemu</w:t>
            </w:r>
            <w:proofErr w:type="spellEnd"/>
            <w:proofErr w:type="gram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koordinacije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procesa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evropskih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integracija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82F1DAB" w14:textId="77777777" w:rsidR="00217EF9" w:rsidRPr="00275508" w:rsidRDefault="00217EF9" w:rsidP="00217EF9">
            <w:pPr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91E0F2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</w:rPr>
              <w:t>Osigurano učešće u radu Radnih grupa za evropske integracije u kojim je Ministarstvo institucionalni član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63C1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Svi sektori</w:t>
            </w:r>
          </w:p>
          <w:p w14:paraId="4952B3A9" w14:textId="77777777" w:rsidR="00217EF9" w:rsidRPr="00275508" w:rsidRDefault="00217EF9" w:rsidP="00217EF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C33E5A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3BC202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8EB33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E6C26" w14:textId="6CC15C20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181.000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7AA92" w14:textId="50F82B6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192.000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788CC" w14:textId="5BA5673B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201.500</w:t>
            </w:r>
          </w:p>
        </w:tc>
      </w:tr>
      <w:tr w:rsidR="00924FF8" w:rsidRPr="00924FF8" w14:paraId="06F95D50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7B2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B443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558D0F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5B95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228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156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C2804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F74BE" w14:textId="647EE36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E4DCD" w14:textId="72E5BBB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B94D4" w14:textId="725FD75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3E8AC9A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86C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3DE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B912E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DF3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F6A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143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DEE21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34B1E" w14:textId="61D404EE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5866D" w14:textId="1DCE1BD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2FD34" w14:textId="070DF65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C5C5F18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5B5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4EA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642BC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DD65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2C9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0F2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7ACF1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83BC" w14:textId="3DB06A8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8A4DB" w14:textId="33F2BD3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92C11" w14:textId="0251C57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701E68E" w14:textId="77777777" w:rsidTr="007B4B17">
        <w:trPr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EA2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544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3A0DC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209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715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949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601BB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4C6D4" w14:textId="161141F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C6A17" w14:textId="2F1BA0F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EBB3D" w14:textId="51FB934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CC49D2F" w14:textId="77777777" w:rsidTr="00FE3E1F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B5CC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0F47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BBEB29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71F7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E420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7FD5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DF0E8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FEF16" w14:textId="05F29FE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181.000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94141A" w14:textId="47EC8834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192.000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260E" w14:textId="0C8B427C" w:rsidR="00217EF9" w:rsidRPr="00924FF8" w:rsidRDefault="007B4B17" w:rsidP="007B4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</w:t>
            </w:r>
            <w:r w:rsidR="00217EF9"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201.500</w:t>
            </w:r>
          </w:p>
        </w:tc>
      </w:tr>
      <w:tr w:rsidR="00924FF8" w:rsidRPr="00924FF8" w14:paraId="2975CF15" w14:textId="77777777" w:rsidTr="007B4B17">
        <w:trPr>
          <w:trHeight w:val="6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F376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B21B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B783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Calibri" w:hAnsi="Arial" w:cs="Arial"/>
                <w:sz w:val="17"/>
                <w:szCs w:val="17"/>
              </w:rPr>
              <w:t>100% dat doprinos Ministarstva izradi i implementaciji Programa integrisanja BiH u EU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3E03F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D1E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CF9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3FBA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DBB48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849C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A2B25" w14:textId="77777777" w:rsidR="00217EF9" w:rsidRPr="00924FF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24FF8" w:rsidRPr="00924FF8" w14:paraId="2C270CDC" w14:textId="77777777" w:rsidTr="00037154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2BA7" w14:textId="10A5FED5" w:rsidR="00217EF9" w:rsidRPr="00275508" w:rsidRDefault="00217EF9" w:rsidP="00217EF9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Jačati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materijalno-tehničke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kapaciteta</w:t>
            </w:r>
            <w:proofErr w:type="spellEnd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75508">
              <w:rPr>
                <w:rFonts w:ascii="Arial" w:eastAsia="Times New Roman" w:hAnsi="Arial" w:cs="Arial"/>
                <w:sz w:val="17"/>
                <w:szCs w:val="17"/>
              </w:rPr>
              <w:t>Ministarstva</w:t>
            </w:r>
            <w:proofErr w:type="spellEnd"/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56309" w14:textId="77777777" w:rsidR="00217EF9" w:rsidRPr="00275508" w:rsidRDefault="00217EF9" w:rsidP="00217EF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210B" w14:textId="77777777" w:rsidR="00217EF9" w:rsidRPr="00275508" w:rsidRDefault="00217EF9" w:rsidP="00217E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100% realizirana sredstva planirana za materijalno-tehničko opremanje Ministarstva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757F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  <w:p w14:paraId="50153C16" w14:textId="77777777" w:rsidR="00217EF9" w:rsidRPr="00275508" w:rsidRDefault="00217EF9" w:rsidP="0021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AF059D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77364C" w14:textId="77777777" w:rsidR="00217EF9" w:rsidRPr="0027550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6AC86B" w14:textId="77777777" w:rsidR="00217EF9" w:rsidRPr="00275508" w:rsidRDefault="00217EF9" w:rsidP="00217EF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77D4D" w14:textId="0CD7C15C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370.000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EB0F1" w14:textId="381CC6EE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371.000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6C957" w14:textId="29FFF6B3" w:rsidR="00217EF9" w:rsidRPr="00924FF8" w:rsidRDefault="00217EF9" w:rsidP="00217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372.050</w:t>
            </w:r>
          </w:p>
        </w:tc>
      </w:tr>
      <w:tr w:rsidR="00924FF8" w:rsidRPr="00924FF8" w14:paraId="3179CEC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304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1F1E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824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1F4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BA72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695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B3758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112CA" w14:textId="075F07D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A9957" w14:textId="63BB66AA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95CCB" w14:textId="275E792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D40A7B2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A6C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EEAE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7C8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0E59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29A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A8E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FB891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69D35" w14:textId="6E5993A5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9C508" w14:textId="7D8204A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8A863" w14:textId="7FFA0B5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6070ED1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274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052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672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1F49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09C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5A4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9C1B5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254AB" w14:textId="3691956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6D919" w14:textId="0A1E061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357AC" w14:textId="3CDD2AA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43016B1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3DA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B4FE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123DA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492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004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B7C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98434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92A9E" w14:textId="0BBA114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4E1F6" w14:textId="7C3584A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D9028" w14:textId="2C2E7C1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56F7C98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34B4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C444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4D9A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F22C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6B08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0538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6B242A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72B9D" w14:textId="4DFBBA3C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370.000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30DD08" w14:textId="4D2465BD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371.000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C6230" w14:textId="085FEA9E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372.050</w:t>
            </w:r>
          </w:p>
        </w:tc>
      </w:tr>
      <w:tr w:rsidR="00924FF8" w:rsidRPr="00924FF8" w14:paraId="2B4C5265" w14:textId="77777777" w:rsidTr="00037154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BD09" w14:textId="40FCC489" w:rsidR="008C104B" w:rsidRPr="00220ADA" w:rsidRDefault="008C104B" w:rsidP="008C104B">
            <w:pPr>
              <w:pStyle w:val="Heading1"/>
              <w:numPr>
                <w:ilvl w:val="1"/>
                <w:numId w:val="46"/>
              </w:numPr>
              <w:rPr>
                <w:rFonts w:ascii="Arial" w:hAnsi="Arial" w:cs="Arial"/>
                <w:b w:val="0"/>
                <w:bCs/>
                <w:sz w:val="17"/>
                <w:szCs w:val="17"/>
              </w:rPr>
            </w:pPr>
            <w:r w:rsidRPr="00220ADA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  <w:t xml:space="preserve">Rješavati zahtjeve za povrat pogrešno uplaćenih sredstava 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F0551" w14:textId="77777777" w:rsidR="008C104B" w:rsidRPr="00275508" w:rsidRDefault="008C104B" w:rsidP="008C104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E8CA" w14:textId="3C0CA53B" w:rsidR="008C104B" w:rsidRPr="00275508" w:rsidRDefault="008C104B" w:rsidP="008C104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Riješeni svi zaprimljeni zahtjevi</w:t>
            </w:r>
          </w:p>
          <w:p w14:paraId="699E6A97" w14:textId="77777777" w:rsidR="008C104B" w:rsidRPr="00275508" w:rsidRDefault="008C104B" w:rsidP="008C104B">
            <w:pPr>
              <w:spacing w:after="0" w:line="240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218E" w14:textId="77777777" w:rsidR="008C104B" w:rsidRPr="00275508" w:rsidRDefault="008C104B" w:rsidP="008C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hAnsi="Arial" w:cs="Arial"/>
                <w:sz w:val="17"/>
                <w:szCs w:val="17"/>
              </w:rPr>
              <w:t>Sektor za  ekonomsko finansijske poslove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504AB5" w14:textId="77777777" w:rsidR="008C104B" w:rsidRPr="0027550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EE0FC" w14:textId="77777777" w:rsidR="008C104B" w:rsidRPr="0027550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1A1E95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3F77F" w14:textId="7ABC0551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105.000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A93E8" w14:textId="58FE0F8E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105.000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92424" w14:textId="18AE3214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105.000</w:t>
            </w:r>
          </w:p>
        </w:tc>
      </w:tr>
      <w:tr w:rsidR="00924FF8" w:rsidRPr="00924FF8" w14:paraId="65D29718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B3F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412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40C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A9F8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783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D01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DBC53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9E9A2" w14:textId="28CE75A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4C218" w14:textId="1383B3C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6EF2E" w14:textId="3E9395CE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574B66D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565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897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6A5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1F45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575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2E3B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C13DC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B41BF" w14:textId="3EE6DD7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62969" w14:textId="39CC2CE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F5FA3" w14:textId="68E4472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4163FD73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2EA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288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08C1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7B74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E97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B9F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A8586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4442D" w14:textId="18899E5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86DC1" w14:textId="728B87C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7653F" w14:textId="6DE3DA6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76AA454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FD45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076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AAE6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010A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9B0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D00F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3AC2E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3A9C1" w14:textId="593E221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40D95" w14:textId="3FAEBE9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9D703" w14:textId="2DD3B3A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85FF4E5" w14:textId="77777777" w:rsidTr="00037154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1E2E1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C340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75A6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21D78" w14:textId="77777777" w:rsidR="008C104B" w:rsidRPr="00275508" w:rsidRDefault="008C104B" w:rsidP="008C104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7F54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8139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A03B07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554C9" w14:textId="532D7EA3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105.000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92634F" w14:textId="13600CE8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105.000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8A1B2" w14:textId="66DBE404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105.000</w:t>
            </w:r>
          </w:p>
        </w:tc>
      </w:tr>
      <w:tr w:rsidR="00924FF8" w:rsidRPr="00924FF8" w14:paraId="6DD2A6D1" w14:textId="77777777" w:rsidTr="00FE3E1F">
        <w:trPr>
          <w:trHeight w:val="19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FC3C" w14:textId="6EC04E6E" w:rsidR="008C104B" w:rsidRPr="00220ADA" w:rsidRDefault="008C104B" w:rsidP="008C104B">
            <w:pPr>
              <w:pStyle w:val="Heading2"/>
              <w:numPr>
                <w:ilvl w:val="1"/>
                <w:numId w:val="46"/>
              </w:numPr>
              <w:jc w:val="left"/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</w:pPr>
            <w:r w:rsidRPr="00220ADA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  <w:t xml:space="preserve">Rješavati prispjele zahtjeve za ostvarivanje novčanih podrški u poljoprivredi i dostavljanje Federalnom ministarstvu, poljoprivrede, vodoprivrede i </w:t>
            </w:r>
          </w:p>
          <w:p w14:paraId="6E6BE347" w14:textId="77777777" w:rsidR="008C104B" w:rsidRPr="00220ADA" w:rsidRDefault="008C104B" w:rsidP="008C104B">
            <w:pPr>
              <w:pStyle w:val="Heading1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</w:pPr>
            <w:r w:rsidRPr="00220ADA">
              <w:rPr>
                <w:rFonts w:ascii="Arial" w:hAnsi="Arial" w:cs="Arial"/>
                <w:b w:val="0"/>
                <w:bCs/>
                <w:color w:val="auto"/>
                <w:sz w:val="17"/>
                <w:szCs w:val="17"/>
              </w:rPr>
              <w:t xml:space="preserve">šumarstva sukladno Programu novčanih podrški u poljoprivredi i ruralnom razvoju </w:t>
            </w:r>
          </w:p>
          <w:p w14:paraId="28D4D694" w14:textId="77777777" w:rsidR="008C104B" w:rsidRPr="00220ADA" w:rsidRDefault="008C104B" w:rsidP="008C104B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DC5986C" w14:textId="612AFD28" w:rsidR="008C104B" w:rsidRPr="00220ADA" w:rsidRDefault="008C104B" w:rsidP="008C104B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52B92" w14:textId="77777777" w:rsidR="008C104B" w:rsidRPr="00220ADA" w:rsidRDefault="008C104B" w:rsidP="008C104B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220ADA">
              <w:rPr>
                <w:rFonts w:ascii="Arial" w:eastAsia="Times New Roman" w:hAnsi="Arial" w:cs="Arial"/>
                <w:bCs/>
                <w:sz w:val="17"/>
                <w:szCs w:val="17"/>
              </w:rPr>
              <w:t>Kontinuirano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4CB0" w14:textId="6E492F4D" w:rsidR="008C104B" w:rsidRPr="00220ADA" w:rsidRDefault="008C104B" w:rsidP="008C104B">
            <w:pPr>
              <w:spacing w:after="0" w:line="240" w:lineRule="auto"/>
              <w:ind w:left="72"/>
              <w:contextualSpacing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220ADA">
              <w:rPr>
                <w:rFonts w:ascii="Arial" w:hAnsi="Arial" w:cs="Arial"/>
                <w:bCs/>
                <w:sz w:val="17"/>
                <w:szCs w:val="17"/>
              </w:rPr>
              <w:t xml:space="preserve">Riješeno </w:t>
            </w:r>
            <w:r w:rsidR="00070C8B">
              <w:rPr>
                <w:rFonts w:ascii="Arial" w:hAnsi="Arial" w:cs="Arial"/>
                <w:bCs/>
                <w:sz w:val="17"/>
                <w:szCs w:val="17"/>
              </w:rPr>
              <w:t xml:space="preserve">8411 </w:t>
            </w:r>
            <w:r w:rsidRPr="00220ADA">
              <w:rPr>
                <w:rFonts w:ascii="Arial" w:hAnsi="Arial" w:cs="Arial"/>
                <w:bCs/>
                <w:sz w:val="17"/>
                <w:szCs w:val="17"/>
              </w:rPr>
              <w:t>zahtjeva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F52D" w14:textId="77777777" w:rsidR="008C104B" w:rsidRPr="00275508" w:rsidRDefault="008C104B" w:rsidP="008C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poljoprivredu, ruralni razvoj i novčane podrške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696EEE" w14:textId="77777777" w:rsidR="008C104B" w:rsidRPr="0027550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D1610D" w14:textId="77777777" w:rsidR="008C104B" w:rsidRPr="0027550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84F939" w14:textId="77777777" w:rsidR="008C104B" w:rsidRPr="00275508" w:rsidRDefault="008C104B" w:rsidP="008C104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A072E" w14:textId="4FC5AFBA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178.250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232C5" w14:textId="4661FFAA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191.813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29F35" w14:textId="78755D3A" w:rsidR="008C104B" w:rsidRPr="00924FF8" w:rsidRDefault="008C104B" w:rsidP="008C10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201.453</w:t>
            </w:r>
          </w:p>
        </w:tc>
      </w:tr>
      <w:tr w:rsidR="00924FF8" w:rsidRPr="00924FF8" w14:paraId="63F5B7AC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95B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55A3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24F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981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606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FB6F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8A8FE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EEB01" w14:textId="3D46F86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A62A7" w14:textId="66B482B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7599E" w14:textId="3608D8D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38BA1C7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20F1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0A72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4DD7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1B6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1B36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AEB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F6D8D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901A6" w14:textId="0C7388D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125D4" w14:textId="4754BC8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51EC4" w14:textId="18D15186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098FC490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FF1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FB3B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C7E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7921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E35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7B11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3426E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60D5F" w14:textId="31314A4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B9CA0" w14:textId="4AFBACB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478EC" w14:textId="341E767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55A39EDF" w14:textId="77777777" w:rsidTr="00FE3E1F">
        <w:trPr>
          <w:trHeight w:val="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7F15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405D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13D0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FF4A" w14:textId="77777777" w:rsidR="009137DA" w:rsidRPr="00275508" w:rsidRDefault="009137DA" w:rsidP="00913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5C9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5111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1EBA1A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64D29" w14:textId="0FB2DE91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B164E" w14:textId="5C110A69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38434" w14:textId="14C93EA8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A7937EF" w14:textId="77777777" w:rsidTr="007B4B17">
        <w:trPr>
          <w:trHeight w:val="2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C501" w14:textId="77777777" w:rsidR="009A4A8F" w:rsidRPr="00275508" w:rsidRDefault="009A4A8F" w:rsidP="009A4A8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71BB" w14:textId="77777777" w:rsidR="009A4A8F" w:rsidRPr="00275508" w:rsidRDefault="009A4A8F" w:rsidP="009A4A8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FFE2" w14:textId="77777777" w:rsidR="009A4A8F" w:rsidRPr="00275508" w:rsidRDefault="009A4A8F" w:rsidP="009A4A8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4416" w14:textId="77777777" w:rsidR="009A4A8F" w:rsidRPr="00275508" w:rsidRDefault="009A4A8F" w:rsidP="009A4A8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E8AB" w14:textId="77777777" w:rsidR="009A4A8F" w:rsidRPr="00275508" w:rsidRDefault="009A4A8F" w:rsidP="009A4A8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B885" w14:textId="77777777" w:rsidR="009A4A8F" w:rsidRPr="00275508" w:rsidRDefault="009A4A8F" w:rsidP="009A4A8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A19C56" w14:textId="77777777" w:rsidR="009A4A8F" w:rsidRPr="00275508" w:rsidRDefault="009A4A8F" w:rsidP="009A4A8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8A20A" w14:textId="63D3D8C2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178.250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1E446" w14:textId="512F7F4A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191.813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F8BF7" w14:textId="26331A8B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201.453</w:t>
            </w:r>
          </w:p>
        </w:tc>
      </w:tr>
      <w:tr w:rsidR="00924FF8" w:rsidRPr="00924FF8" w14:paraId="4A462C5B" w14:textId="77777777" w:rsidTr="00037154">
        <w:trPr>
          <w:trHeight w:val="19"/>
        </w:trPr>
        <w:tc>
          <w:tcPr>
            <w:tcW w:w="313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7DF4" w14:textId="3213A120" w:rsidR="009A4A8F" w:rsidRPr="0027550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8.</w:t>
            </w:r>
          </w:p>
          <w:p w14:paraId="7EE3C0F8" w14:textId="77777777" w:rsidR="009A4A8F" w:rsidRPr="0027550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6EE74E" w14:textId="77777777" w:rsidR="009A4A8F" w:rsidRPr="00275508" w:rsidRDefault="009A4A8F" w:rsidP="009A4A8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C3C87" w14:textId="17AB3216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2.101.250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AF2CB" w14:textId="4BE79DB2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2.203.813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127F2" w14:textId="70DA91DA" w:rsidR="009A4A8F" w:rsidRPr="00924FF8" w:rsidRDefault="009A4A8F" w:rsidP="009A4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</w:rPr>
              <w:t>2.290.503</w:t>
            </w:r>
          </w:p>
        </w:tc>
      </w:tr>
      <w:tr w:rsidR="00924FF8" w:rsidRPr="00924FF8" w14:paraId="506EC1D3" w14:textId="77777777" w:rsidTr="00FE3E1F">
        <w:trPr>
          <w:trHeight w:val="19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76CE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7A64D9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BB286" w14:textId="6EDB664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C8DE1" w14:textId="71EED734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BCA5B" w14:textId="72C2CF03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27F3CE01" w14:textId="77777777" w:rsidTr="00FE3E1F">
        <w:trPr>
          <w:trHeight w:val="19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A168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52DFE3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3B76C" w14:textId="368CA04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0674E" w14:textId="4BEE6757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7DE9B" w14:textId="13FF4562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6E5E68C7" w14:textId="77777777" w:rsidTr="007B4B17">
        <w:trPr>
          <w:trHeight w:val="160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D334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DD5FBC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E9414" w14:textId="43156CBC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38295" w14:textId="27F9419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55442" w14:textId="2056EB4B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743B040" w14:textId="77777777" w:rsidTr="00FE3E1F">
        <w:trPr>
          <w:trHeight w:val="19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7D6D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667E10" w14:textId="77777777" w:rsidR="009137DA" w:rsidRPr="00275508" w:rsidRDefault="009137DA" w:rsidP="009137D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EFFE2" w14:textId="418D6C1F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4FF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B534C" w14:textId="6979ACDD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76E6A" w14:textId="7BE97EB0" w:rsidR="009137DA" w:rsidRPr="00924FF8" w:rsidRDefault="009137DA" w:rsidP="00913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24FF8" w:rsidRPr="00924FF8" w14:paraId="10529E90" w14:textId="77777777" w:rsidTr="00FE3E1F">
        <w:trPr>
          <w:trHeight w:val="19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55A1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5AB4D0" w14:textId="77777777" w:rsidR="0093355B" w:rsidRPr="00275508" w:rsidRDefault="0093355B" w:rsidP="0093355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508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779A8" w14:textId="0C3AF28C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hAnsi="Arial" w:cs="Arial"/>
                <w:b/>
                <w:bCs/>
                <w:sz w:val="17"/>
                <w:szCs w:val="17"/>
              </w:rPr>
              <w:t>2.101.250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632A06" w14:textId="4C779663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2.203.813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1C19" w14:textId="22D13047" w:rsidR="0093355B" w:rsidRPr="00924FF8" w:rsidRDefault="0093355B" w:rsidP="00933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4FF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2.290.503</w:t>
            </w:r>
          </w:p>
        </w:tc>
      </w:tr>
    </w:tbl>
    <w:p w14:paraId="55A7F537" w14:textId="77777777" w:rsidR="007F52AD" w:rsidRPr="00275508" w:rsidRDefault="007F52AD" w:rsidP="00EC19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508">
        <w:rPr>
          <w:rFonts w:ascii="Arial" w:hAnsi="Arial" w:cs="Arial"/>
          <w:sz w:val="24"/>
          <w:szCs w:val="24"/>
        </w:rPr>
        <w:t xml:space="preserve">                                       </w:t>
      </w:r>
      <w:r w:rsidR="00EC1996" w:rsidRPr="002755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E26164" w:rsidRPr="00275508">
        <w:rPr>
          <w:rFonts w:ascii="Arial" w:hAnsi="Arial" w:cs="Arial"/>
          <w:sz w:val="24"/>
          <w:szCs w:val="24"/>
        </w:rPr>
        <w:t xml:space="preserve">     </w:t>
      </w:r>
    </w:p>
    <w:p w14:paraId="2108618F" w14:textId="77777777" w:rsidR="007F52AD" w:rsidRPr="00275508" w:rsidRDefault="007F52AD" w:rsidP="00EC19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D4BF81" w14:textId="1EE63117" w:rsidR="00EC1996" w:rsidRPr="00275508" w:rsidRDefault="007F52AD" w:rsidP="00EC19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EC1996" w:rsidRPr="00275508">
        <w:rPr>
          <w:rFonts w:ascii="Arial" w:hAnsi="Arial" w:cs="Arial"/>
          <w:sz w:val="24"/>
          <w:szCs w:val="24"/>
        </w:rPr>
        <w:t xml:space="preserve"> MINISTAR</w:t>
      </w:r>
    </w:p>
    <w:p w14:paraId="28C37289" w14:textId="1B87BDF5" w:rsidR="00EC1996" w:rsidRPr="00275508" w:rsidRDefault="00EC1996" w:rsidP="00EC19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5508">
        <w:rPr>
          <w:rFonts w:ascii="Arial" w:hAnsi="Arial" w:cs="Arial"/>
          <w:sz w:val="24"/>
          <w:szCs w:val="24"/>
        </w:rPr>
        <w:t xml:space="preserve">Bihać, </w:t>
      </w:r>
      <w:r w:rsidR="00924FF8">
        <w:rPr>
          <w:rFonts w:ascii="Arial" w:hAnsi="Arial" w:cs="Arial"/>
          <w:sz w:val="24"/>
          <w:szCs w:val="24"/>
        </w:rPr>
        <w:t>30</w:t>
      </w:r>
      <w:r w:rsidR="007F52AD" w:rsidRPr="00275508">
        <w:rPr>
          <w:rFonts w:ascii="Arial" w:hAnsi="Arial" w:cs="Arial"/>
          <w:sz w:val="24"/>
          <w:szCs w:val="24"/>
        </w:rPr>
        <w:t>.0</w:t>
      </w:r>
      <w:r w:rsidR="000950D7">
        <w:rPr>
          <w:rFonts w:ascii="Arial" w:hAnsi="Arial" w:cs="Arial"/>
          <w:sz w:val="24"/>
          <w:szCs w:val="24"/>
        </w:rPr>
        <w:t>3</w:t>
      </w:r>
      <w:r w:rsidRPr="00275508">
        <w:rPr>
          <w:rFonts w:ascii="Arial" w:hAnsi="Arial" w:cs="Arial"/>
          <w:sz w:val="24"/>
          <w:szCs w:val="24"/>
        </w:rPr>
        <w:t>.202</w:t>
      </w:r>
      <w:r w:rsidR="007F52AD" w:rsidRPr="00275508">
        <w:rPr>
          <w:rFonts w:ascii="Arial" w:hAnsi="Arial" w:cs="Arial"/>
          <w:sz w:val="24"/>
          <w:szCs w:val="24"/>
        </w:rPr>
        <w:t>6</w:t>
      </w:r>
      <w:r w:rsidRPr="00275508">
        <w:rPr>
          <w:rFonts w:ascii="Arial" w:hAnsi="Arial" w:cs="Arial"/>
          <w:sz w:val="24"/>
          <w:szCs w:val="24"/>
        </w:rPr>
        <w:t>. godine</w:t>
      </w:r>
      <w:r w:rsidRPr="002755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A2287F" w:rsidRPr="00275508">
        <w:rPr>
          <w:rFonts w:ascii="Arial" w:hAnsi="Arial" w:cs="Arial"/>
          <w:b/>
          <w:sz w:val="24"/>
          <w:szCs w:val="24"/>
        </w:rPr>
        <w:t xml:space="preserve"> </w:t>
      </w:r>
      <w:r w:rsidR="007F52AD" w:rsidRPr="00275508">
        <w:rPr>
          <w:rFonts w:ascii="Arial" w:hAnsi="Arial" w:cs="Arial"/>
          <w:b/>
          <w:sz w:val="24"/>
          <w:szCs w:val="24"/>
        </w:rPr>
        <w:t xml:space="preserve">                  </w:t>
      </w:r>
      <w:r w:rsidRPr="00275508">
        <w:rPr>
          <w:rFonts w:ascii="Arial" w:hAnsi="Arial" w:cs="Arial"/>
          <w:b/>
          <w:sz w:val="24"/>
          <w:szCs w:val="24"/>
        </w:rPr>
        <w:t xml:space="preserve"> </w:t>
      </w:r>
      <w:r w:rsidR="006B4B82" w:rsidRPr="00275508">
        <w:rPr>
          <w:rFonts w:ascii="Arial" w:hAnsi="Arial" w:cs="Arial"/>
          <w:sz w:val="24"/>
          <w:szCs w:val="24"/>
        </w:rPr>
        <w:t>mr.sci. Edvin Alijanović</w:t>
      </w:r>
    </w:p>
    <w:sectPr w:rsidR="00EC1996" w:rsidRPr="00275508" w:rsidSect="000010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6855" w14:textId="77777777" w:rsidR="00B05AA6" w:rsidRDefault="00B05AA6" w:rsidP="00B13A49">
      <w:pPr>
        <w:spacing w:after="0" w:line="240" w:lineRule="auto"/>
      </w:pPr>
      <w:r>
        <w:separator/>
      </w:r>
    </w:p>
  </w:endnote>
  <w:endnote w:type="continuationSeparator" w:id="0">
    <w:p w14:paraId="40E08FB0" w14:textId="77777777" w:rsidR="00B05AA6" w:rsidRDefault="00B05AA6" w:rsidP="00B1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18142"/>
      <w:docPartObj>
        <w:docPartGallery w:val="Page Numbers (Bottom of Page)"/>
        <w:docPartUnique/>
      </w:docPartObj>
    </w:sdtPr>
    <w:sdtContent>
      <w:p w14:paraId="6B4BB763" w14:textId="77777777" w:rsidR="00817956" w:rsidRDefault="005A3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2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2C73EBC" w14:textId="77777777" w:rsidR="00817956" w:rsidRDefault="00817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9A80" w14:textId="77777777" w:rsidR="00B05AA6" w:rsidRDefault="00B05AA6" w:rsidP="00B13A49">
      <w:pPr>
        <w:spacing w:after="0" w:line="240" w:lineRule="auto"/>
      </w:pPr>
      <w:r>
        <w:separator/>
      </w:r>
    </w:p>
  </w:footnote>
  <w:footnote w:type="continuationSeparator" w:id="0">
    <w:p w14:paraId="2587226A" w14:textId="77777777" w:rsidR="00B05AA6" w:rsidRDefault="00B05AA6" w:rsidP="00B1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394"/>
    <w:multiLevelType w:val="hybridMultilevel"/>
    <w:tmpl w:val="9A72A1B6"/>
    <w:lvl w:ilvl="0" w:tplc="141A000F">
      <w:start w:val="8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4482" w:hanging="360"/>
      </w:pPr>
    </w:lvl>
    <w:lvl w:ilvl="2" w:tplc="141A001B" w:tentative="1">
      <w:start w:val="1"/>
      <w:numFmt w:val="lowerRoman"/>
      <w:lvlText w:val="%3."/>
      <w:lvlJc w:val="right"/>
      <w:pPr>
        <w:ind w:left="5202" w:hanging="180"/>
      </w:pPr>
    </w:lvl>
    <w:lvl w:ilvl="3" w:tplc="141A000F" w:tentative="1">
      <w:start w:val="1"/>
      <w:numFmt w:val="decimal"/>
      <w:lvlText w:val="%4."/>
      <w:lvlJc w:val="left"/>
      <w:pPr>
        <w:ind w:left="5922" w:hanging="360"/>
      </w:pPr>
    </w:lvl>
    <w:lvl w:ilvl="4" w:tplc="141A0019" w:tentative="1">
      <w:start w:val="1"/>
      <w:numFmt w:val="lowerLetter"/>
      <w:lvlText w:val="%5."/>
      <w:lvlJc w:val="left"/>
      <w:pPr>
        <w:ind w:left="6642" w:hanging="360"/>
      </w:pPr>
    </w:lvl>
    <w:lvl w:ilvl="5" w:tplc="141A001B" w:tentative="1">
      <w:start w:val="1"/>
      <w:numFmt w:val="lowerRoman"/>
      <w:lvlText w:val="%6."/>
      <w:lvlJc w:val="right"/>
      <w:pPr>
        <w:ind w:left="7362" w:hanging="180"/>
      </w:pPr>
    </w:lvl>
    <w:lvl w:ilvl="6" w:tplc="141A000F" w:tentative="1">
      <w:start w:val="1"/>
      <w:numFmt w:val="decimal"/>
      <w:lvlText w:val="%7."/>
      <w:lvlJc w:val="left"/>
      <w:pPr>
        <w:ind w:left="8082" w:hanging="360"/>
      </w:pPr>
    </w:lvl>
    <w:lvl w:ilvl="7" w:tplc="141A0019" w:tentative="1">
      <w:start w:val="1"/>
      <w:numFmt w:val="lowerLetter"/>
      <w:lvlText w:val="%8."/>
      <w:lvlJc w:val="left"/>
      <w:pPr>
        <w:ind w:left="8802" w:hanging="360"/>
      </w:pPr>
    </w:lvl>
    <w:lvl w:ilvl="8" w:tplc="141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7F86A3D"/>
    <w:multiLevelType w:val="multilevel"/>
    <w:tmpl w:val="10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557F33"/>
    <w:multiLevelType w:val="multilevel"/>
    <w:tmpl w:val="41ACBB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B01693"/>
    <w:multiLevelType w:val="hybridMultilevel"/>
    <w:tmpl w:val="5D22795E"/>
    <w:lvl w:ilvl="0" w:tplc="EEF4ABE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15DB1"/>
    <w:multiLevelType w:val="multilevel"/>
    <w:tmpl w:val="E0409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0CBA627F"/>
    <w:multiLevelType w:val="multilevel"/>
    <w:tmpl w:val="DDD242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Theme="minorHAnsi" w:hint="default"/>
      </w:rPr>
    </w:lvl>
  </w:abstractNum>
  <w:abstractNum w:abstractNumId="6" w15:restartNumberingAfterBreak="0">
    <w:nsid w:val="130D1CA1"/>
    <w:multiLevelType w:val="multilevel"/>
    <w:tmpl w:val="10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85C2C19"/>
    <w:multiLevelType w:val="multilevel"/>
    <w:tmpl w:val="07D8682C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</w:abstractNum>
  <w:abstractNum w:abstractNumId="8" w15:restartNumberingAfterBreak="0">
    <w:nsid w:val="1FDB5D0D"/>
    <w:multiLevelType w:val="multilevel"/>
    <w:tmpl w:val="0C768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E04BFF"/>
    <w:multiLevelType w:val="hybridMultilevel"/>
    <w:tmpl w:val="68EED78C"/>
    <w:lvl w:ilvl="0" w:tplc="A5B827A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B3355"/>
    <w:multiLevelType w:val="multilevel"/>
    <w:tmpl w:val="10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3604B"/>
    <w:multiLevelType w:val="multilevel"/>
    <w:tmpl w:val="BA92EE3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1">
      <w:start w:val="10"/>
      <w:numFmt w:val="decimal"/>
      <w:lvlText w:val="%1.%2."/>
      <w:lvlJc w:val="left"/>
      <w:pPr>
        <w:ind w:left="1080" w:hanging="360"/>
      </w:pPr>
      <w:rPr>
        <w:rFonts w:ascii="Arial" w:eastAsia="Times New Roman" w:hAnsi="Arial" w:cs="Arial" w:hint="default"/>
        <w:sz w:val="17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Times New Roman" w:hAnsi="Arial" w:cs="Arial" w:hint="default"/>
        <w:sz w:val="17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eastAsia="Times New Roman" w:hAnsi="Arial" w:cs="Arial" w:hint="default"/>
        <w:sz w:val="17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="Times New Roman" w:hAnsi="Arial" w:cs="Arial" w:hint="default"/>
        <w:sz w:val="17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eastAsia="Times New Roman" w:hAnsi="Arial" w:cs="Arial" w:hint="default"/>
        <w:sz w:val="17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ascii="Arial" w:eastAsia="Times New Roman" w:hAnsi="Arial" w:cs="Arial" w:hint="default"/>
        <w:sz w:val="17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eastAsia="Times New Roman" w:hAnsi="Arial" w:cs="Arial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="Arial" w:eastAsia="Times New Roman" w:hAnsi="Arial" w:cs="Arial" w:hint="default"/>
        <w:sz w:val="17"/>
      </w:rPr>
    </w:lvl>
  </w:abstractNum>
  <w:abstractNum w:abstractNumId="12" w15:restartNumberingAfterBreak="0">
    <w:nsid w:val="28EB76D6"/>
    <w:multiLevelType w:val="multilevel"/>
    <w:tmpl w:val="9766B48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2B6569ED"/>
    <w:multiLevelType w:val="multilevel"/>
    <w:tmpl w:val="CAFE254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 w15:restartNumberingAfterBreak="0">
    <w:nsid w:val="30847E70"/>
    <w:multiLevelType w:val="multilevel"/>
    <w:tmpl w:val="2C588FA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E12ECB"/>
    <w:multiLevelType w:val="hybridMultilevel"/>
    <w:tmpl w:val="E8BAD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7472"/>
    <w:multiLevelType w:val="hybridMultilevel"/>
    <w:tmpl w:val="653E91E2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186"/>
    <w:multiLevelType w:val="hybridMultilevel"/>
    <w:tmpl w:val="77C681AC"/>
    <w:lvl w:ilvl="0" w:tplc="84BCAC60">
      <w:numFmt w:val="bullet"/>
      <w:lvlText w:val="-"/>
      <w:lvlJc w:val="left"/>
      <w:pPr>
        <w:ind w:left="39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8" w15:restartNumberingAfterBreak="0">
    <w:nsid w:val="47CA4BD8"/>
    <w:multiLevelType w:val="hybridMultilevel"/>
    <w:tmpl w:val="0270C8FE"/>
    <w:lvl w:ilvl="0" w:tplc="D3C248C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5000E"/>
    <w:multiLevelType w:val="multilevel"/>
    <w:tmpl w:val="ABE05AC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>
      <w:start w:val="3"/>
      <w:numFmt w:val="decimal"/>
      <w:lvlText w:val="%1.%2."/>
      <w:lvlJc w:val="left"/>
      <w:pPr>
        <w:ind w:left="660" w:hanging="36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920" w:hanging="72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3180" w:hanging="108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eastAsiaTheme="minorHAnsi"/>
      </w:rPr>
    </w:lvl>
  </w:abstractNum>
  <w:abstractNum w:abstractNumId="20" w15:restartNumberingAfterBreak="0">
    <w:nsid w:val="49D40BB3"/>
    <w:multiLevelType w:val="hybridMultilevel"/>
    <w:tmpl w:val="E71CB174"/>
    <w:lvl w:ilvl="0" w:tplc="D3B42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F6803"/>
    <w:multiLevelType w:val="multilevel"/>
    <w:tmpl w:val="0E82ED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E02D17"/>
    <w:multiLevelType w:val="multilevel"/>
    <w:tmpl w:val="29F612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E92FDC"/>
    <w:multiLevelType w:val="multilevel"/>
    <w:tmpl w:val="7DB85B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BB2657"/>
    <w:multiLevelType w:val="hybridMultilevel"/>
    <w:tmpl w:val="D1C89A78"/>
    <w:lvl w:ilvl="0" w:tplc="B880B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82C3B"/>
    <w:multiLevelType w:val="multilevel"/>
    <w:tmpl w:val="2AF097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15D95"/>
    <w:multiLevelType w:val="multilevel"/>
    <w:tmpl w:val="AD948994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</w:abstractNum>
  <w:abstractNum w:abstractNumId="27" w15:restartNumberingAfterBreak="0">
    <w:nsid w:val="77D9024D"/>
    <w:multiLevelType w:val="multilevel"/>
    <w:tmpl w:val="E9F4E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9F2146A"/>
    <w:multiLevelType w:val="hybridMultilevel"/>
    <w:tmpl w:val="088638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40829"/>
    <w:multiLevelType w:val="multilevel"/>
    <w:tmpl w:val="884060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D90C2A"/>
    <w:multiLevelType w:val="multilevel"/>
    <w:tmpl w:val="10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0220275">
    <w:abstractNumId w:val="14"/>
  </w:num>
  <w:num w:numId="2" w16cid:durableId="1709642478">
    <w:abstractNumId w:val="14"/>
  </w:num>
  <w:num w:numId="3" w16cid:durableId="522482326">
    <w:abstractNumId w:val="14"/>
  </w:num>
  <w:num w:numId="4" w16cid:durableId="305668005">
    <w:abstractNumId w:val="14"/>
  </w:num>
  <w:num w:numId="5" w16cid:durableId="926035917">
    <w:abstractNumId w:val="14"/>
  </w:num>
  <w:num w:numId="6" w16cid:durableId="169880729">
    <w:abstractNumId w:val="14"/>
  </w:num>
  <w:num w:numId="7" w16cid:durableId="885216280">
    <w:abstractNumId w:val="14"/>
  </w:num>
  <w:num w:numId="8" w16cid:durableId="2120099781">
    <w:abstractNumId w:val="14"/>
  </w:num>
  <w:num w:numId="9" w16cid:durableId="815488933">
    <w:abstractNumId w:val="28"/>
  </w:num>
  <w:num w:numId="10" w16cid:durableId="1866824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980280">
    <w:abstractNumId w:val="9"/>
  </w:num>
  <w:num w:numId="12" w16cid:durableId="124145184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450638">
    <w:abstractNumId w:val="27"/>
  </w:num>
  <w:num w:numId="14" w16cid:durableId="1736004346">
    <w:abstractNumId w:val="2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457475">
    <w:abstractNumId w:val="12"/>
  </w:num>
  <w:num w:numId="16" w16cid:durableId="1307010351">
    <w:abstractNumId w:val="12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0636">
    <w:abstractNumId w:val="4"/>
  </w:num>
  <w:num w:numId="18" w16cid:durableId="1697579109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3204013">
    <w:abstractNumId w:val="1"/>
  </w:num>
  <w:num w:numId="20" w16cid:durableId="1117257730">
    <w:abstractNumId w:val="1"/>
  </w:num>
  <w:num w:numId="21" w16cid:durableId="119232620">
    <w:abstractNumId w:val="3"/>
  </w:num>
  <w:num w:numId="22" w16cid:durableId="18584977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700449">
    <w:abstractNumId w:val="19"/>
  </w:num>
  <w:num w:numId="24" w16cid:durableId="1614170750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8039855">
    <w:abstractNumId w:val="7"/>
  </w:num>
  <w:num w:numId="26" w16cid:durableId="396782617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3135643">
    <w:abstractNumId w:val="25"/>
  </w:num>
  <w:num w:numId="28" w16cid:durableId="90611264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452487">
    <w:abstractNumId w:val="24"/>
  </w:num>
  <w:num w:numId="30" w16cid:durableId="688260152">
    <w:abstractNumId w:val="17"/>
  </w:num>
  <w:num w:numId="31" w16cid:durableId="186023239">
    <w:abstractNumId w:val="11"/>
  </w:num>
  <w:num w:numId="32" w16cid:durableId="229511428">
    <w:abstractNumId w:val="8"/>
  </w:num>
  <w:num w:numId="33" w16cid:durableId="566110963">
    <w:abstractNumId w:val="18"/>
  </w:num>
  <w:num w:numId="34" w16cid:durableId="130903288">
    <w:abstractNumId w:val="20"/>
  </w:num>
  <w:num w:numId="35" w16cid:durableId="100028193">
    <w:abstractNumId w:val="2"/>
  </w:num>
  <w:num w:numId="36" w16cid:durableId="1763989820">
    <w:abstractNumId w:val="15"/>
  </w:num>
  <w:num w:numId="37" w16cid:durableId="549272352">
    <w:abstractNumId w:val="30"/>
  </w:num>
  <w:num w:numId="38" w16cid:durableId="1130830302">
    <w:abstractNumId w:val="5"/>
  </w:num>
  <w:num w:numId="39" w16cid:durableId="147132357">
    <w:abstractNumId w:val="23"/>
  </w:num>
  <w:num w:numId="40" w16cid:durableId="690493416">
    <w:abstractNumId w:val="22"/>
  </w:num>
  <w:num w:numId="41" w16cid:durableId="1139417570">
    <w:abstractNumId w:val="26"/>
  </w:num>
  <w:num w:numId="42" w16cid:durableId="594091388">
    <w:abstractNumId w:val="13"/>
  </w:num>
  <w:num w:numId="43" w16cid:durableId="1159073384">
    <w:abstractNumId w:val="29"/>
  </w:num>
  <w:num w:numId="44" w16cid:durableId="730230608">
    <w:abstractNumId w:val="6"/>
  </w:num>
  <w:num w:numId="45" w16cid:durableId="678429586">
    <w:abstractNumId w:val="10"/>
  </w:num>
  <w:num w:numId="46" w16cid:durableId="664093677">
    <w:abstractNumId w:val="21"/>
  </w:num>
  <w:num w:numId="47" w16cid:durableId="548420259">
    <w:abstractNumId w:val="0"/>
  </w:num>
  <w:num w:numId="48" w16cid:durableId="2067215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9B"/>
    <w:rsid w:val="0000109B"/>
    <w:rsid w:val="000021DA"/>
    <w:rsid w:val="00002C42"/>
    <w:rsid w:val="00003B3E"/>
    <w:rsid w:val="00004ACA"/>
    <w:rsid w:val="00011830"/>
    <w:rsid w:val="00014A42"/>
    <w:rsid w:val="00024D6D"/>
    <w:rsid w:val="00025D72"/>
    <w:rsid w:val="0002788A"/>
    <w:rsid w:val="00037154"/>
    <w:rsid w:val="0004064B"/>
    <w:rsid w:val="000424F4"/>
    <w:rsid w:val="00042E09"/>
    <w:rsid w:val="00043B0B"/>
    <w:rsid w:val="00060663"/>
    <w:rsid w:val="00065E72"/>
    <w:rsid w:val="00070412"/>
    <w:rsid w:val="00070C8B"/>
    <w:rsid w:val="00074894"/>
    <w:rsid w:val="000950D7"/>
    <w:rsid w:val="000A6B30"/>
    <w:rsid w:val="000A6FF8"/>
    <w:rsid w:val="000B5008"/>
    <w:rsid w:val="000B7DC9"/>
    <w:rsid w:val="000C53AF"/>
    <w:rsid w:val="000C6960"/>
    <w:rsid w:val="000C7D95"/>
    <w:rsid w:val="000D11F2"/>
    <w:rsid w:val="000D3BED"/>
    <w:rsid w:val="000E5939"/>
    <w:rsid w:val="00104499"/>
    <w:rsid w:val="00120CBE"/>
    <w:rsid w:val="001233E7"/>
    <w:rsid w:val="00134D59"/>
    <w:rsid w:val="00137D7C"/>
    <w:rsid w:val="00141C78"/>
    <w:rsid w:val="00145CF5"/>
    <w:rsid w:val="00161185"/>
    <w:rsid w:val="00171916"/>
    <w:rsid w:val="00180C37"/>
    <w:rsid w:val="00193C52"/>
    <w:rsid w:val="001A50FC"/>
    <w:rsid w:val="001A6FA0"/>
    <w:rsid w:val="001B3F9A"/>
    <w:rsid w:val="001B40D1"/>
    <w:rsid w:val="001C212E"/>
    <w:rsid w:val="001D7601"/>
    <w:rsid w:val="001E70BF"/>
    <w:rsid w:val="001E76FD"/>
    <w:rsid w:val="00217EF9"/>
    <w:rsid w:val="00220ADA"/>
    <w:rsid w:val="002308B0"/>
    <w:rsid w:val="002316ED"/>
    <w:rsid w:val="00237455"/>
    <w:rsid w:val="00237C66"/>
    <w:rsid w:val="002466A9"/>
    <w:rsid w:val="00247621"/>
    <w:rsid w:val="00254978"/>
    <w:rsid w:val="00264935"/>
    <w:rsid w:val="002700A6"/>
    <w:rsid w:val="00275508"/>
    <w:rsid w:val="002A2FDB"/>
    <w:rsid w:val="002A41C6"/>
    <w:rsid w:val="002B5052"/>
    <w:rsid w:val="002B5B81"/>
    <w:rsid w:val="002C22B9"/>
    <w:rsid w:val="002C262E"/>
    <w:rsid w:val="002D1AC4"/>
    <w:rsid w:val="002D2FE7"/>
    <w:rsid w:val="002E344D"/>
    <w:rsid w:val="002F322C"/>
    <w:rsid w:val="002F7EA7"/>
    <w:rsid w:val="00316E1C"/>
    <w:rsid w:val="00324F29"/>
    <w:rsid w:val="003312FB"/>
    <w:rsid w:val="003555BF"/>
    <w:rsid w:val="003637BB"/>
    <w:rsid w:val="0036558A"/>
    <w:rsid w:val="00370F95"/>
    <w:rsid w:val="003715DD"/>
    <w:rsid w:val="003A4A17"/>
    <w:rsid w:val="003A4FE0"/>
    <w:rsid w:val="003A5B09"/>
    <w:rsid w:val="003C04D3"/>
    <w:rsid w:val="003C186C"/>
    <w:rsid w:val="003C2895"/>
    <w:rsid w:val="003C35E0"/>
    <w:rsid w:val="003C3DD0"/>
    <w:rsid w:val="003C72E8"/>
    <w:rsid w:val="003D075F"/>
    <w:rsid w:val="003E2649"/>
    <w:rsid w:val="003E7127"/>
    <w:rsid w:val="003F1624"/>
    <w:rsid w:val="003F1B05"/>
    <w:rsid w:val="00404A54"/>
    <w:rsid w:val="004127E0"/>
    <w:rsid w:val="004135CD"/>
    <w:rsid w:val="00416424"/>
    <w:rsid w:val="0042116F"/>
    <w:rsid w:val="00421C80"/>
    <w:rsid w:val="00424C77"/>
    <w:rsid w:val="00427684"/>
    <w:rsid w:val="004369B1"/>
    <w:rsid w:val="004414B1"/>
    <w:rsid w:val="004424D3"/>
    <w:rsid w:val="00445473"/>
    <w:rsid w:val="004614FC"/>
    <w:rsid w:val="00465C99"/>
    <w:rsid w:val="00473FAE"/>
    <w:rsid w:val="004864CC"/>
    <w:rsid w:val="0048680E"/>
    <w:rsid w:val="00493657"/>
    <w:rsid w:val="004A77E9"/>
    <w:rsid w:val="004C389D"/>
    <w:rsid w:val="004C6504"/>
    <w:rsid w:val="00515ED7"/>
    <w:rsid w:val="00516E95"/>
    <w:rsid w:val="0052100A"/>
    <w:rsid w:val="005406A4"/>
    <w:rsid w:val="00547633"/>
    <w:rsid w:val="00552289"/>
    <w:rsid w:val="0055689B"/>
    <w:rsid w:val="00576E43"/>
    <w:rsid w:val="0058126E"/>
    <w:rsid w:val="005859C1"/>
    <w:rsid w:val="0058633B"/>
    <w:rsid w:val="005A175A"/>
    <w:rsid w:val="005A3396"/>
    <w:rsid w:val="005C0F8B"/>
    <w:rsid w:val="005C17E8"/>
    <w:rsid w:val="005C5F7E"/>
    <w:rsid w:val="005D0DB4"/>
    <w:rsid w:val="005F516C"/>
    <w:rsid w:val="0060419C"/>
    <w:rsid w:val="00622B84"/>
    <w:rsid w:val="0063047F"/>
    <w:rsid w:val="0063218A"/>
    <w:rsid w:val="00640718"/>
    <w:rsid w:val="00644F65"/>
    <w:rsid w:val="00663468"/>
    <w:rsid w:val="00671C8B"/>
    <w:rsid w:val="00675402"/>
    <w:rsid w:val="006805F9"/>
    <w:rsid w:val="006831C7"/>
    <w:rsid w:val="00697CA1"/>
    <w:rsid w:val="006A315C"/>
    <w:rsid w:val="006A6C6F"/>
    <w:rsid w:val="006B0FD0"/>
    <w:rsid w:val="006B3B41"/>
    <w:rsid w:val="006B4B82"/>
    <w:rsid w:val="006B4ED1"/>
    <w:rsid w:val="006B7AEA"/>
    <w:rsid w:val="006C178F"/>
    <w:rsid w:val="006C61EC"/>
    <w:rsid w:val="006C630F"/>
    <w:rsid w:val="006D3F6E"/>
    <w:rsid w:val="006D6813"/>
    <w:rsid w:val="006E4C4F"/>
    <w:rsid w:val="006E75B1"/>
    <w:rsid w:val="006E7A2E"/>
    <w:rsid w:val="006F0760"/>
    <w:rsid w:val="006F79EB"/>
    <w:rsid w:val="006F7D7D"/>
    <w:rsid w:val="00700CA8"/>
    <w:rsid w:val="0070102D"/>
    <w:rsid w:val="00710329"/>
    <w:rsid w:val="00714CD1"/>
    <w:rsid w:val="00720F54"/>
    <w:rsid w:val="00735F39"/>
    <w:rsid w:val="00735FB5"/>
    <w:rsid w:val="007378F1"/>
    <w:rsid w:val="00740F93"/>
    <w:rsid w:val="00742891"/>
    <w:rsid w:val="00752288"/>
    <w:rsid w:val="0076249A"/>
    <w:rsid w:val="00775C8E"/>
    <w:rsid w:val="00776336"/>
    <w:rsid w:val="00776D69"/>
    <w:rsid w:val="00777AFE"/>
    <w:rsid w:val="00784BFE"/>
    <w:rsid w:val="007B175D"/>
    <w:rsid w:val="007B4B17"/>
    <w:rsid w:val="007C0B7F"/>
    <w:rsid w:val="007C3367"/>
    <w:rsid w:val="007C41F8"/>
    <w:rsid w:val="007C63E4"/>
    <w:rsid w:val="007C7B87"/>
    <w:rsid w:val="007D6788"/>
    <w:rsid w:val="007E60C1"/>
    <w:rsid w:val="007E77AE"/>
    <w:rsid w:val="007F2E55"/>
    <w:rsid w:val="007F52AD"/>
    <w:rsid w:val="007F739E"/>
    <w:rsid w:val="008014EC"/>
    <w:rsid w:val="0080467C"/>
    <w:rsid w:val="00817956"/>
    <w:rsid w:val="00831629"/>
    <w:rsid w:val="00850CA7"/>
    <w:rsid w:val="00864855"/>
    <w:rsid w:val="00871666"/>
    <w:rsid w:val="00875DCC"/>
    <w:rsid w:val="00876A22"/>
    <w:rsid w:val="00882240"/>
    <w:rsid w:val="008844D3"/>
    <w:rsid w:val="0089321E"/>
    <w:rsid w:val="008962EB"/>
    <w:rsid w:val="008970B8"/>
    <w:rsid w:val="008C104B"/>
    <w:rsid w:val="008C155A"/>
    <w:rsid w:val="008C3CF7"/>
    <w:rsid w:val="008D0389"/>
    <w:rsid w:val="008E71E9"/>
    <w:rsid w:val="008F14C4"/>
    <w:rsid w:val="00904DB8"/>
    <w:rsid w:val="00905255"/>
    <w:rsid w:val="0090528C"/>
    <w:rsid w:val="009137DA"/>
    <w:rsid w:val="00913A74"/>
    <w:rsid w:val="00924FF8"/>
    <w:rsid w:val="00930113"/>
    <w:rsid w:val="0093355B"/>
    <w:rsid w:val="009336F9"/>
    <w:rsid w:val="00935074"/>
    <w:rsid w:val="00944EC6"/>
    <w:rsid w:val="00946173"/>
    <w:rsid w:val="00947F17"/>
    <w:rsid w:val="00954532"/>
    <w:rsid w:val="009626E9"/>
    <w:rsid w:val="00971D81"/>
    <w:rsid w:val="00973FF7"/>
    <w:rsid w:val="009A08DA"/>
    <w:rsid w:val="009A378F"/>
    <w:rsid w:val="009A4369"/>
    <w:rsid w:val="009A4A8F"/>
    <w:rsid w:val="009B7381"/>
    <w:rsid w:val="009C30DF"/>
    <w:rsid w:val="009D06EC"/>
    <w:rsid w:val="009D3703"/>
    <w:rsid w:val="009D52F7"/>
    <w:rsid w:val="00A02BFA"/>
    <w:rsid w:val="00A1493B"/>
    <w:rsid w:val="00A2287F"/>
    <w:rsid w:val="00A2329E"/>
    <w:rsid w:val="00A26612"/>
    <w:rsid w:val="00A34115"/>
    <w:rsid w:val="00A4198F"/>
    <w:rsid w:val="00A63C79"/>
    <w:rsid w:val="00A648A6"/>
    <w:rsid w:val="00A704D4"/>
    <w:rsid w:val="00A72097"/>
    <w:rsid w:val="00A74F56"/>
    <w:rsid w:val="00A800C4"/>
    <w:rsid w:val="00A81E82"/>
    <w:rsid w:val="00A82F42"/>
    <w:rsid w:val="00A95C1E"/>
    <w:rsid w:val="00A95E35"/>
    <w:rsid w:val="00AA2E08"/>
    <w:rsid w:val="00AA3513"/>
    <w:rsid w:val="00AA46FA"/>
    <w:rsid w:val="00AB3A7B"/>
    <w:rsid w:val="00AB4351"/>
    <w:rsid w:val="00AC2EDC"/>
    <w:rsid w:val="00AC362D"/>
    <w:rsid w:val="00AD0459"/>
    <w:rsid w:val="00AD4272"/>
    <w:rsid w:val="00AD644F"/>
    <w:rsid w:val="00AD7756"/>
    <w:rsid w:val="00AE22C0"/>
    <w:rsid w:val="00AE6E4A"/>
    <w:rsid w:val="00B016D3"/>
    <w:rsid w:val="00B05AA6"/>
    <w:rsid w:val="00B06B56"/>
    <w:rsid w:val="00B13A49"/>
    <w:rsid w:val="00B14D22"/>
    <w:rsid w:val="00B26731"/>
    <w:rsid w:val="00B33B37"/>
    <w:rsid w:val="00B440B2"/>
    <w:rsid w:val="00B57C07"/>
    <w:rsid w:val="00B64255"/>
    <w:rsid w:val="00B710F5"/>
    <w:rsid w:val="00B72001"/>
    <w:rsid w:val="00B75033"/>
    <w:rsid w:val="00B76089"/>
    <w:rsid w:val="00B85D54"/>
    <w:rsid w:val="00B866C0"/>
    <w:rsid w:val="00B9162E"/>
    <w:rsid w:val="00BA026B"/>
    <w:rsid w:val="00BA4B47"/>
    <w:rsid w:val="00BB5C6C"/>
    <w:rsid w:val="00BC59CA"/>
    <w:rsid w:val="00BC60F4"/>
    <w:rsid w:val="00BE465F"/>
    <w:rsid w:val="00BE661B"/>
    <w:rsid w:val="00BF0287"/>
    <w:rsid w:val="00BF3E16"/>
    <w:rsid w:val="00BF76D8"/>
    <w:rsid w:val="00BF7FC7"/>
    <w:rsid w:val="00C25DC9"/>
    <w:rsid w:val="00C27F99"/>
    <w:rsid w:val="00C424BC"/>
    <w:rsid w:val="00C5566E"/>
    <w:rsid w:val="00C61927"/>
    <w:rsid w:val="00C734C5"/>
    <w:rsid w:val="00C738EC"/>
    <w:rsid w:val="00C73C6F"/>
    <w:rsid w:val="00C91FF5"/>
    <w:rsid w:val="00CC1D5E"/>
    <w:rsid w:val="00CC2CB3"/>
    <w:rsid w:val="00CC7412"/>
    <w:rsid w:val="00CD2043"/>
    <w:rsid w:val="00CD261A"/>
    <w:rsid w:val="00CE1B3E"/>
    <w:rsid w:val="00CF1103"/>
    <w:rsid w:val="00D05D27"/>
    <w:rsid w:val="00D06BC7"/>
    <w:rsid w:val="00D25A04"/>
    <w:rsid w:val="00D32EDD"/>
    <w:rsid w:val="00D712F2"/>
    <w:rsid w:val="00D72E3E"/>
    <w:rsid w:val="00D86072"/>
    <w:rsid w:val="00D86B9F"/>
    <w:rsid w:val="00D94368"/>
    <w:rsid w:val="00D94AA4"/>
    <w:rsid w:val="00DC081E"/>
    <w:rsid w:val="00DF23C7"/>
    <w:rsid w:val="00DF3DA5"/>
    <w:rsid w:val="00DF5C0C"/>
    <w:rsid w:val="00DF5DD8"/>
    <w:rsid w:val="00E10C68"/>
    <w:rsid w:val="00E119C0"/>
    <w:rsid w:val="00E24A33"/>
    <w:rsid w:val="00E26164"/>
    <w:rsid w:val="00E36D15"/>
    <w:rsid w:val="00E43508"/>
    <w:rsid w:val="00E43A0F"/>
    <w:rsid w:val="00E4480B"/>
    <w:rsid w:val="00E616AD"/>
    <w:rsid w:val="00E61A7C"/>
    <w:rsid w:val="00E62256"/>
    <w:rsid w:val="00E66CC4"/>
    <w:rsid w:val="00E74AA6"/>
    <w:rsid w:val="00E770F5"/>
    <w:rsid w:val="00EA7824"/>
    <w:rsid w:val="00EC1996"/>
    <w:rsid w:val="00EC4E24"/>
    <w:rsid w:val="00EC7C65"/>
    <w:rsid w:val="00ED56B5"/>
    <w:rsid w:val="00ED5AA3"/>
    <w:rsid w:val="00EE47A8"/>
    <w:rsid w:val="00EE6925"/>
    <w:rsid w:val="00EF03CC"/>
    <w:rsid w:val="00EF0644"/>
    <w:rsid w:val="00EF136F"/>
    <w:rsid w:val="00F04529"/>
    <w:rsid w:val="00F056A5"/>
    <w:rsid w:val="00F43936"/>
    <w:rsid w:val="00F6107F"/>
    <w:rsid w:val="00F6509A"/>
    <w:rsid w:val="00F65460"/>
    <w:rsid w:val="00F74BD8"/>
    <w:rsid w:val="00F83E2A"/>
    <w:rsid w:val="00FA7CD5"/>
    <w:rsid w:val="00FB0C97"/>
    <w:rsid w:val="00FE3E1F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3B3C"/>
  <w15:docId w15:val="{CC6C9F10-F4DF-43B0-986B-BD944C3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9B"/>
    <w:pPr>
      <w:spacing w:after="160" w:line="256" w:lineRule="auto"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649"/>
    <w:pPr>
      <w:keepNext/>
      <w:numPr>
        <w:numId w:val="44"/>
      </w:numPr>
      <w:spacing w:after="0" w:line="240" w:lineRule="auto"/>
      <w:outlineLvl w:val="0"/>
    </w:pPr>
    <w:rPr>
      <w:rFonts w:eastAsia="Arial Unicode MS" w:cs="Times New Roman"/>
      <w:b/>
      <w:color w:val="1F4E79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649"/>
    <w:pPr>
      <w:keepNext/>
      <w:numPr>
        <w:ilvl w:val="1"/>
        <w:numId w:val="44"/>
      </w:numPr>
      <w:spacing w:after="0" w:line="240" w:lineRule="auto"/>
      <w:jc w:val="both"/>
      <w:outlineLvl w:val="1"/>
    </w:pPr>
    <w:rPr>
      <w:rFonts w:eastAsia="Times New Roman" w:cs="Times New Roman"/>
      <w:b/>
      <w:color w:val="1F4E79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49"/>
    <w:pPr>
      <w:keepNext/>
      <w:numPr>
        <w:ilvl w:val="2"/>
        <w:numId w:val="44"/>
      </w:numPr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49"/>
    <w:pPr>
      <w:keepNext/>
      <w:numPr>
        <w:ilvl w:val="3"/>
        <w:numId w:val="44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49"/>
    <w:pPr>
      <w:keepNext/>
      <w:keepLines/>
      <w:numPr>
        <w:ilvl w:val="4"/>
        <w:numId w:val="44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49"/>
    <w:pPr>
      <w:numPr>
        <w:ilvl w:val="5"/>
        <w:numId w:val="44"/>
      </w:numPr>
      <w:spacing w:before="240" w:after="60" w:line="240" w:lineRule="auto"/>
      <w:outlineLvl w:val="5"/>
    </w:pPr>
    <w:rPr>
      <w:rFonts w:ascii="Garamond" w:eastAsia="Times New Roman" w:hAnsi="Garamond" w:cs="Times New Roman"/>
      <w:i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49"/>
    <w:pPr>
      <w:keepNext/>
      <w:keepLines/>
      <w:numPr>
        <w:ilvl w:val="6"/>
        <w:numId w:val="4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49"/>
    <w:pPr>
      <w:keepNext/>
      <w:keepLines/>
      <w:numPr>
        <w:ilvl w:val="7"/>
        <w:numId w:val="4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49"/>
    <w:pPr>
      <w:keepNext/>
      <w:keepLines/>
      <w:numPr>
        <w:ilvl w:val="8"/>
        <w:numId w:val="4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649"/>
    <w:rPr>
      <w:rFonts w:ascii="Arial" w:eastAsia="Arial Unicode MS" w:hAnsi="Arial" w:cs="Times New Roman"/>
      <w:b/>
      <w:color w:val="1F4E79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2649"/>
    <w:rPr>
      <w:rFonts w:ascii="Arial" w:eastAsia="Times New Roman" w:hAnsi="Arial" w:cs="Times New Roman"/>
      <w:b/>
      <w:color w:val="1F4E79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4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49"/>
    <w:rPr>
      <w:rFonts w:ascii="Times New Roman" w:eastAsia="Times New Roman" w:hAnsi="Times New Roman" w:cs="Times New Roman"/>
      <w:b/>
      <w:i/>
      <w:sz w:val="24"/>
      <w:szCs w:val="24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49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49"/>
    <w:rPr>
      <w:rFonts w:ascii="Garamond" w:eastAsia="Times New Roman" w:hAnsi="Garamond" w:cs="Times New Roman"/>
      <w:i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49"/>
    <w:rPr>
      <w:rFonts w:ascii="Cambria" w:eastAsia="Times New Roman" w:hAnsi="Cambria" w:cs="Times New Roman"/>
      <w:i/>
      <w:iCs/>
      <w:color w:val="404040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49"/>
    <w:rPr>
      <w:rFonts w:ascii="Cambria" w:eastAsia="Times New Roman" w:hAnsi="Cambria" w:cs="Times New Roman"/>
      <w:color w:val="404040"/>
      <w:sz w:val="20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49"/>
    <w:rPr>
      <w:rFonts w:ascii="Cambria" w:eastAsia="Times New Roman" w:hAnsi="Cambria" w:cs="Times New Roman"/>
      <w:i/>
      <w:iCs/>
      <w:color w:val="404040"/>
      <w:sz w:val="20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3E26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2649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49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2649"/>
    <w:rPr>
      <w:rFonts w:ascii="Cambria" w:eastAsia="Times New Roman" w:hAnsi="Cambria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99"/>
    <w:qFormat/>
    <w:rsid w:val="003E26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qFormat/>
    <w:locked/>
    <w:rsid w:val="003E2649"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3E2649"/>
    <w:pPr>
      <w:ind w:left="720"/>
      <w:contextualSpacing/>
    </w:pPr>
    <w:rPr>
      <w:rFonts w:ascii="Calibri" w:hAnsi="Calibri" w:cs="Calibri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locked/>
    <w:rsid w:val="003E2649"/>
    <w:rPr>
      <w:rFonts w:ascii="Calibri" w:hAnsi="Calibri" w:cs="Calibri"/>
      <w:lang w:val="en-US"/>
    </w:rPr>
  </w:style>
  <w:style w:type="character" w:styleId="SubtleEmphasis">
    <w:name w:val="Subtle Emphasis"/>
    <w:uiPriority w:val="19"/>
    <w:qFormat/>
    <w:rsid w:val="003E2649"/>
    <w:rPr>
      <w:i/>
      <w:iCs/>
      <w:color w:val="808080"/>
    </w:rPr>
  </w:style>
  <w:style w:type="paragraph" w:customStyle="1" w:styleId="Vlada">
    <w:name w:val="Vlada"/>
    <w:basedOn w:val="NoSpacing"/>
    <w:link w:val="VladaChar"/>
    <w:qFormat/>
    <w:rsid w:val="003E264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VladaChar">
    <w:name w:val="Vlada Char"/>
    <w:link w:val="Vlada"/>
    <w:locked/>
    <w:rsid w:val="003E2649"/>
    <w:rPr>
      <w:rFonts w:ascii="Times New Roman" w:hAnsi="Times New Roman" w:cs="Times New Roman"/>
      <w:sz w:val="24"/>
      <w:szCs w:val="24"/>
    </w:rPr>
  </w:style>
  <w:style w:type="paragraph" w:customStyle="1" w:styleId="Bezproreda1">
    <w:name w:val="Bez proreda1"/>
    <w:uiPriority w:val="99"/>
    <w:qFormat/>
    <w:rsid w:val="003E2649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customStyle="1" w:styleId="ListParagraph1">
    <w:name w:val="List Paragraph1"/>
    <w:basedOn w:val="Normal"/>
    <w:uiPriority w:val="34"/>
    <w:qFormat/>
    <w:rsid w:val="003E2649"/>
    <w:pPr>
      <w:spacing w:after="0" w:line="240" w:lineRule="auto"/>
      <w:ind w:left="708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10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10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0109B"/>
    <w:pPr>
      <w:spacing w:after="0" w:line="240" w:lineRule="auto"/>
    </w:pPr>
    <w:rPr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uiPriority w:val="99"/>
    <w:semiHidden/>
    <w:rsid w:val="0000109B"/>
    <w:rPr>
      <w:sz w:val="20"/>
      <w:szCs w:val="20"/>
      <w:lang w:val="bs-Latn-BA"/>
    </w:rPr>
  </w:style>
  <w:style w:type="paragraph" w:styleId="CommentText">
    <w:name w:val="annotation text"/>
    <w:basedOn w:val="Normal"/>
    <w:link w:val="CommentTextChar1"/>
    <w:uiPriority w:val="99"/>
    <w:unhideWhenUsed/>
    <w:rsid w:val="00001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00109B"/>
    <w:rPr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00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9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0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9B"/>
    <w:rPr>
      <w:lang w:val="bs-Latn-B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0109B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00109B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00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0109B"/>
    <w:rPr>
      <w:rFonts w:ascii="Tahoma" w:hAnsi="Tahoma" w:cs="Tahoma"/>
      <w:sz w:val="16"/>
      <w:szCs w:val="16"/>
      <w:lang w:val="bs-Latn-BA"/>
    </w:rPr>
  </w:style>
  <w:style w:type="paragraph" w:customStyle="1" w:styleId="xmsonormal">
    <w:name w:val="x_msonormal"/>
    <w:basedOn w:val="Normal"/>
    <w:uiPriority w:val="99"/>
    <w:semiHidden/>
    <w:rsid w:val="0000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00109B"/>
    <w:rPr>
      <w:sz w:val="20"/>
      <w:szCs w:val="20"/>
    </w:rPr>
  </w:style>
  <w:style w:type="character" w:customStyle="1" w:styleId="markedcontent">
    <w:name w:val="markedcontent"/>
    <w:basedOn w:val="DefaultParagraphFont"/>
    <w:rsid w:val="0000109B"/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00109B"/>
    <w:rPr>
      <w:sz w:val="20"/>
      <w:szCs w:val="20"/>
      <w:lang w:val="bs-Latn-BA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00109B"/>
    <w:rPr>
      <w:b/>
      <w:bCs/>
      <w:sz w:val="20"/>
      <w:szCs w:val="20"/>
      <w:lang w:val="bs-Latn-B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0109B"/>
    <w:rPr>
      <w:rFonts w:ascii="Tahoma" w:hAnsi="Tahoma" w:cs="Tahoma"/>
      <w:sz w:val="16"/>
      <w:szCs w:val="16"/>
      <w:lang w:val="bs-Latn-BA"/>
    </w:rPr>
  </w:style>
  <w:style w:type="paragraph" w:customStyle="1" w:styleId="TableParagraph">
    <w:name w:val="Table Paragraph"/>
    <w:basedOn w:val="Normal"/>
    <w:uiPriority w:val="1"/>
    <w:qFormat/>
    <w:rsid w:val="00876A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r-HR"/>
    </w:rPr>
  </w:style>
  <w:style w:type="character" w:customStyle="1" w:styleId="BodyTextIndent3Char1">
    <w:name w:val="Body Text Indent 3 Char1"/>
    <w:aliases w:val="uvlaka 3 Char1"/>
    <w:basedOn w:val="DefaultParagraphFont"/>
    <w:uiPriority w:val="99"/>
    <w:semiHidden/>
    <w:rsid w:val="004868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0B90-A8A6-4901-978D-F9943864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4951</Words>
  <Characters>28222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3</cp:revision>
  <cp:lastPrinted>2024-03-26T08:36:00Z</cp:lastPrinted>
  <dcterms:created xsi:type="dcterms:W3CDTF">2026-03-30T21:20:00Z</dcterms:created>
  <dcterms:modified xsi:type="dcterms:W3CDTF">2026-03-30T21:27:00Z</dcterms:modified>
</cp:coreProperties>
</file>