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4"/>
        <w:gridCol w:w="1506"/>
        <w:gridCol w:w="3996"/>
      </w:tblGrid>
      <w:tr w:rsidR="007741AF" w14:paraId="45416BEE" w14:textId="77777777" w:rsidTr="007741AF">
        <w:tc>
          <w:tcPr>
            <w:tcW w:w="3894" w:type="dxa"/>
            <w:vAlign w:val="center"/>
          </w:tcPr>
          <w:p w14:paraId="5C4D9FC5" w14:textId="77777777" w:rsidR="001B45F1" w:rsidRDefault="001B45F1" w:rsidP="00563F7E">
            <w:pPr>
              <w:spacing w:line="240" w:lineRule="auto"/>
              <w:jc w:val="center"/>
              <w:rPr>
                <w:rFonts w:ascii="Times New Roman" w:hAnsi="Times New Roman"/>
                <w:b/>
                <w:spacing w:val="2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22"/>
                <w:sz w:val="16"/>
                <w:szCs w:val="16"/>
              </w:rPr>
              <w:t>BOSNA I HERCEGOVINA</w:t>
            </w:r>
          </w:p>
          <w:p w14:paraId="63987E4E" w14:textId="77D5CEC8" w:rsidR="00515B21" w:rsidRDefault="001B45F1" w:rsidP="00563F7E">
            <w:pPr>
              <w:spacing w:line="240" w:lineRule="auto"/>
              <w:jc w:val="center"/>
              <w:rPr>
                <w:rFonts w:ascii="Times New Roman" w:hAnsi="Times New Roman"/>
                <w:b/>
                <w:spacing w:val="2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22"/>
                <w:sz w:val="16"/>
                <w:szCs w:val="16"/>
              </w:rPr>
              <w:t>FEDERACIJA BOSNE I HERCEGOVINE</w:t>
            </w:r>
          </w:p>
          <w:p w14:paraId="280318AD" w14:textId="3E70A442" w:rsidR="00515B21" w:rsidRDefault="001B45F1" w:rsidP="00563F7E">
            <w:pPr>
              <w:spacing w:line="240" w:lineRule="auto"/>
              <w:jc w:val="center"/>
              <w:rPr>
                <w:rFonts w:ascii="Times New Roman" w:hAnsi="Times New Roman"/>
                <w:b/>
                <w:spacing w:val="2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22"/>
                <w:sz w:val="16"/>
                <w:szCs w:val="16"/>
              </w:rPr>
              <w:t>UNSKO-SANSKI KANTON</w:t>
            </w:r>
          </w:p>
          <w:p w14:paraId="2581C0AF" w14:textId="77777777" w:rsidR="00515B21" w:rsidRPr="00563F7E" w:rsidRDefault="00515B21" w:rsidP="00563F7E">
            <w:pPr>
              <w:spacing w:line="240" w:lineRule="auto"/>
              <w:jc w:val="center"/>
              <w:rPr>
                <w:rFonts w:ascii="Times New Roman" w:hAnsi="Times New Roman"/>
                <w:b/>
                <w:spacing w:val="2"/>
                <w:sz w:val="16"/>
                <w:szCs w:val="16"/>
              </w:rPr>
            </w:pPr>
            <w:r w:rsidRPr="00563F7E">
              <w:rPr>
                <w:rFonts w:ascii="Times New Roman" w:hAnsi="Times New Roman"/>
                <w:b/>
                <w:sz w:val="16"/>
                <w:szCs w:val="16"/>
              </w:rPr>
              <w:t>MINISTARSTVO ZA GRAĐENJE</w:t>
            </w:r>
            <w:r w:rsidRPr="00563F7E">
              <w:rPr>
                <w:rFonts w:ascii="Times New Roman" w:hAnsi="Times New Roman"/>
                <w:b/>
                <w:spacing w:val="6"/>
                <w:sz w:val="16"/>
                <w:szCs w:val="16"/>
              </w:rPr>
              <w:t xml:space="preserve">, </w:t>
            </w:r>
            <w:r w:rsidRPr="00563F7E">
              <w:rPr>
                <w:rFonts w:ascii="Times New Roman" w:hAnsi="Times New Roman"/>
                <w:b/>
                <w:spacing w:val="2"/>
                <w:sz w:val="16"/>
                <w:szCs w:val="16"/>
              </w:rPr>
              <w:t>PROSTORNO</w:t>
            </w:r>
          </w:p>
          <w:p w14:paraId="2FF5D6B9" w14:textId="2611E371" w:rsidR="00515B21" w:rsidRPr="00563F7E" w:rsidRDefault="00515B21" w:rsidP="00563F7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bs-Latn-BA"/>
              </w:rPr>
            </w:pPr>
            <w:r w:rsidRPr="00563F7E">
              <w:rPr>
                <w:rFonts w:ascii="Times New Roman" w:hAnsi="Times New Roman"/>
                <w:b/>
                <w:spacing w:val="2"/>
                <w:sz w:val="16"/>
                <w:szCs w:val="16"/>
              </w:rPr>
              <w:t>UREĐENJE I ZAŠTITU OKOLIŠA</w:t>
            </w:r>
          </w:p>
        </w:tc>
        <w:tc>
          <w:tcPr>
            <w:tcW w:w="1506" w:type="dxa"/>
          </w:tcPr>
          <w:p w14:paraId="053B418A" w14:textId="480E6DB6" w:rsidR="00250E7B" w:rsidRDefault="00563F7E" w:rsidP="00555513">
            <w:pPr>
              <w:rPr>
                <w:b/>
                <w:bCs/>
                <w:lang w:val="bs-Latn-BA"/>
              </w:rPr>
            </w:pPr>
            <w:r>
              <w:rPr>
                <w:b/>
                <w:bCs/>
                <w:noProof/>
                <w:lang w:val="en-GB" w:eastAsia="en-GB"/>
              </w:rPr>
              <w:drawing>
                <wp:inline distT="0" distB="0" distL="0" distR="0" wp14:anchorId="26A162DD" wp14:editId="27963225">
                  <wp:extent cx="810895" cy="895985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vAlign w:val="center"/>
          </w:tcPr>
          <w:p w14:paraId="3659ADFC" w14:textId="77777777" w:rsidR="00515B21" w:rsidRPr="00A5585F" w:rsidRDefault="00A5585F" w:rsidP="00563F7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bs-Latn-BA"/>
              </w:rPr>
            </w:pPr>
            <w:r w:rsidRPr="00A5585F">
              <w:rPr>
                <w:rFonts w:ascii="Times New Roman" w:hAnsi="Times New Roman"/>
                <w:b/>
                <w:bCs/>
                <w:sz w:val="16"/>
                <w:szCs w:val="16"/>
                <w:lang w:val="bs-Latn-BA"/>
              </w:rPr>
              <w:t>BOSNIA AND HERZEGOVINA</w:t>
            </w:r>
          </w:p>
          <w:p w14:paraId="262FE428" w14:textId="77777777" w:rsidR="00A5585F" w:rsidRDefault="00A5585F" w:rsidP="00563F7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bs-Latn-BA"/>
              </w:rPr>
            </w:pPr>
            <w:r w:rsidRPr="00A5585F">
              <w:rPr>
                <w:rFonts w:ascii="Times New Roman" w:hAnsi="Times New Roman"/>
                <w:b/>
                <w:bCs/>
                <w:sz w:val="16"/>
                <w:szCs w:val="16"/>
                <w:lang w:val="bs-Latn-BA"/>
              </w:rPr>
              <w:t>FEDERATION OF BOSNIA AND HERZEGOVINA</w:t>
            </w:r>
          </w:p>
          <w:p w14:paraId="671F74DB" w14:textId="7F2EC4EE" w:rsidR="00A5585F" w:rsidRDefault="00A5585F" w:rsidP="00563F7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bs-Latn-BA"/>
              </w:rPr>
              <w:t>THE UNA SANA – CANTON</w:t>
            </w:r>
          </w:p>
          <w:p w14:paraId="4D4E05CD" w14:textId="44B2CE4E" w:rsidR="00A5585F" w:rsidRDefault="00A5585F" w:rsidP="00563F7E">
            <w:pPr>
              <w:jc w:val="center"/>
              <w:rPr>
                <w:b/>
                <w:bCs/>
                <w:lang w:val="bs-Latn-B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bs-Latn-BA"/>
              </w:rPr>
              <w:t xml:space="preserve">MINISTRY OF </w:t>
            </w:r>
            <w:r w:rsidR="00FA1B93">
              <w:rPr>
                <w:rFonts w:ascii="Times New Roman" w:hAnsi="Times New Roman"/>
                <w:b/>
                <w:bCs/>
                <w:sz w:val="16"/>
                <w:szCs w:val="16"/>
                <w:lang w:val="bs-Latn-BA"/>
              </w:rPr>
              <w:t xml:space="preserve">CONSTRUCTION, SPATIAL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bs-Latn-BA"/>
              </w:rPr>
              <w:t>PLANNING AND PROTECTION OF ENVIRONMENT</w:t>
            </w:r>
          </w:p>
        </w:tc>
      </w:tr>
    </w:tbl>
    <w:p w14:paraId="02DC8F55" w14:textId="77777777" w:rsidR="00555513" w:rsidRPr="001F3257" w:rsidRDefault="00555513" w:rsidP="00555513">
      <w:pPr>
        <w:rPr>
          <w:b/>
          <w:bCs/>
          <w:lang w:val="bs-Latn-BA"/>
        </w:rPr>
      </w:pPr>
    </w:p>
    <w:p w14:paraId="023B01B5" w14:textId="2CBD4091" w:rsidR="004650EB" w:rsidRPr="001F3257" w:rsidRDefault="004650EB" w:rsidP="00555513">
      <w:pPr>
        <w:rPr>
          <w:b/>
          <w:bCs/>
          <w:lang w:val="bs-Latn-BA"/>
        </w:rPr>
      </w:pPr>
    </w:p>
    <w:p w14:paraId="229FCACE" w14:textId="77777777" w:rsidR="00E13E29" w:rsidRDefault="00E13E29" w:rsidP="00E13E29">
      <w:pPr>
        <w:rPr>
          <w:rFonts w:ascii="Times New Roman" w:hAnsi="Times New Roman"/>
          <w:b/>
          <w:bCs/>
          <w:sz w:val="28"/>
          <w:szCs w:val="28"/>
          <w:lang w:val="bs-Latn-BA"/>
        </w:rPr>
      </w:pPr>
    </w:p>
    <w:p w14:paraId="67341833" w14:textId="77777777" w:rsidR="00E13E29" w:rsidRDefault="00E13E29" w:rsidP="00E13E29">
      <w:pPr>
        <w:rPr>
          <w:rFonts w:ascii="Times New Roman" w:hAnsi="Times New Roman"/>
          <w:b/>
          <w:bCs/>
          <w:sz w:val="28"/>
          <w:szCs w:val="28"/>
          <w:lang w:val="bs-Latn-BA"/>
        </w:rPr>
      </w:pPr>
    </w:p>
    <w:p w14:paraId="549154C9" w14:textId="77777777" w:rsidR="00E13E29" w:rsidRDefault="00E13E29" w:rsidP="00E13E29">
      <w:pPr>
        <w:rPr>
          <w:rFonts w:ascii="Times New Roman" w:hAnsi="Times New Roman"/>
          <w:b/>
          <w:bCs/>
          <w:sz w:val="28"/>
          <w:szCs w:val="28"/>
          <w:lang w:val="bs-Latn-BA"/>
        </w:rPr>
      </w:pPr>
    </w:p>
    <w:p w14:paraId="666E9150" w14:textId="77777777" w:rsidR="00E13E29" w:rsidRDefault="00E13E29" w:rsidP="00E13E29">
      <w:pPr>
        <w:rPr>
          <w:rFonts w:ascii="Times New Roman" w:hAnsi="Times New Roman"/>
          <w:b/>
          <w:bCs/>
          <w:sz w:val="28"/>
          <w:szCs w:val="28"/>
          <w:lang w:val="bs-Latn-BA"/>
        </w:rPr>
      </w:pPr>
    </w:p>
    <w:p w14:paraId="3AC9924A" w14:textId="140D7586" w:rsidR="00E13E29" w:rsidRPr="00A10CCD" w:rsidRDefault="00E13E29" w:rsidP="00E13E29">
      <w:pPr>
        <w:tabs>
          <w:tab w:val="left" w:pos="3840"/>
        </w:tabs>
        <w:rPr>
          <w:rFonts w:ascii="Arial" w:hAnsi="Arial" w:cs="Arial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8"/>
          <w:szCs w:val="28"/>
          <w:lang w:val="bs-Latn-BA"/>
        </w:rPr>
        <w:tab/>
      </w:r>
    </w:p>
    <w:p w14:paraId="61FDEDC2" w14:textId="47E9F818" w:rsidR="00E13E29" w:rsidRPr="00A10CCD" w:rsidRDefault="00E13E29" w:rsidP="00E13E29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A10CCD">
        <w:rPr>
          <w:rFonts w:ascii="Arial" w:hAnsi="Arial" w:cs="Arial"/>
          <w:b/>
          <w:bCs/>
          <w:sz w:val="24"/>
          <w:szCs w:val="24"/>
          <w:lang w:val="bs-Latn-BA"/>
        </w:rPr>
        <w:t>TROGODIŠNJ</w:t>
      </w:r>
      <w:r w:rsidR="007A4FD2">
        <w:rPr>
          <w:rFonts w:ascii="Arial" w:hAnsi="Arial" w:cs="Arial"/>
          <w:b/>
          <w:bCs/>
          <w:sz w:val="24"/>
          <w:szCs w:val="24"/>
          <w:lang w:val="bs-Latn-BA"/>
        </w:rPr>
        <w:t xml:space="preserve">I </w:t>
      </w:r>
      <w:r w:rsidRPr="00A10CCD">
        <w:rPr>
          <w:rFonts w:ascii="Arial" w:hAnsi="Arial" w:cs="Arial"/>
          <w:b/>
          <w:bCs/>
          <w:sz w:val="24"/>
          <w:szCs w:val="24"/>
          <w:lang w:val="bs-Latn-BA"/>
        </w:rPr>
        <w:t>PLAN RADA</w:t>
      </w:r>
    </w:p>
    <w:p w14:paraId="65971340" w14:textId="77777777" w:rsidR="00E13E29" w:rsidRPr="00A10CCD" w:rsidRDefault="00E13E29" w:rsidP="00E13E29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A10CCD">
        <w:rPr>
          <w:rFonts w:ascii="Arial" w:hAnsi="Arial" w:cs="Arial"/>
          <w:b/>
          <w:bCs/>
          <w:sz w:val="24"/>
          <w:szCs w:val="24"/>
          <w:lang w:val="bs-Latn-BA"/>
        </w:rPr>
        <w:t xml:space="preserve">MINISTARSTVA ZA GRAĐENJE, PROSTORNO UREĐENJE I ZAŠTITU OKOLIŠA </w:t>
      </w:r>
    </w:p>
    <w:p w14:paraId="6FCA6E0A" w14:textId="77777777" w:rsidR="00E13E29" w:rsidRPr="00A10CCD" w:rsidRDefault="00E13E29" w:rsidP="00E13E29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A10CCD">
        <w:rPr>
          <w:rFonts w:ascii="Arial" w:hAnsi="Arial" w:cs="Arial"/>
          <w:b/>
          <w:bCs/>
          <w:sz w:val="24"/>
          <w:szCs w:val="24"/>
          <w:lang w:val="bs-Latn-BA"/>
        </w:rPr>
        <w:t>UNSKO-SANSKOG KANTONA</w:t>
      </w:r>
    </w:p>
    <w:p w14:paraId="43EC7623" w14:textId="6CFE2F77" w:rsidR="00E13E29" w:rsidRPr="001F3257" w:rsidRDefault="00E13E29" w:rsidP="00E13E29">
      <w:pPr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A10CCD">
        <w:rPr>
          <w:rFonts w:ascii="Arial" w:hAnsi="Arial" w:cs="Arial"/>
          <w:b/>
          <w:bCs/>
          <w:sz w:val="24"/>
          <w:szCs w:val="24"/>
          <w:lang w:val="bs-Latn-BA"/>
        </w:rPr>
        <w:t xml:space="preserve">ZA </w:t>
      </w:r>
      <w:r w:rsidRPr="00C45C39">
        <w:rPr>
          <w:rFonts w:ascii="Arial" w:hAnsi="Arial" w:cs="Arial"/>
          <w:b/>
          <w:bCs/>
          <w:sz w:val="24"/>
          <w:szCs w:val="24"/>
          <w:lang w:val="bs-Latn-BA"/>
        </w:rPr>
        <w:t>202</w:t>
      </w:r>
      <w:r w:rsidR="00C45C39" w:rsidRPr="00C45C39">
        <w:rPr>
          <w:rFonts w:ascii="Arial" w:hAnsi="Arial" w:cs="Arial"/>
          <w:b/>
          <w:bCs/>
          <w:sz w:val="24"/>
          <w:szCs w:val="24"/>
          <w:lang w:val="bs-Latn-BA"/>
        </w:rPr>
        <w:t>7</w:t>
      </w:r>
      <w:r w:rsidRPr="00C45C39">
        <w:rPr>
          <w:rFonts w:ascii="Arial" w:hAnsi="Arial" w:cs="Arial"/>
          <w:b/>
          <w:bCs/>
          <w:sz w:val="24"/>
          <w:szCs w:val="24"/>
          <w:lang w:val="bs-Latn-BA"/>
        </w:rPr>
        <w:t>. – 202</w:t>
      </w:r>
      <w:r w:rsidR="00C45C39" w:rsidRPr="00C45C39">
        <w:rPr>
          <w:rFonts w:ascii="Arial" w:hAnsi="Arial" w:cs="Arial"/>
          <w:b/>
          <w:bCs/>
          <w:sz w:val="24"/>
          <w:szCs w:val="24"/>
          <w:lang w:val="bs-Latn-BA"/>
        </w:rPr>
        <w:t>9</w:t>
      </w:r>
      <w:r w:rsidRPr="00C45C39">
        <w:rPr>
          <w:rFonts w:ascii="Arial" w:hAnsi="Arial" w:cs="Arial"/>
          <w:b/>
          <w:bCs/>
          <w:sz w:val="24"/>
          <w:szCs w:val="24"/>
          <w:lang w:val="bs-Latn-BA"/>
        </w:rPr>
        <w:t xml:space="preserve">. </w:t>
      </w:r>
      <w:r w:rsidRPr="00A10CCD">
        <w:rPr>
          <w:rFonts w:ascii="Arial" w:hAnsi="Arial" w:cs="Arial"/>
          <w:b/>
          <w:bCs/>
          <w:sz w:val="24"/>
          <w:szCs w:val="24"/>
          <w:lang w:val="bs-Latn-BA"/>
        </w:rPr>
        <w:t>GODINU</w:t>
      </w:r>
    </w:p>
    <w:p w14:paraId="617CE3F8" w14:textId="585CA6F2" w:rsidR="00E13E29" w:rsidRPr="001F3257" w:rsidRDefault="000D5430" w:rsidP="000D5430">
      <w:pPr>
        <w:ind w:left="708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                                                     -radna verzija-</w:t>
      </w:r>
    </w:p>
    <w:p w14:paraId="0F429755" w14:textId="77777777" w:rsidR="00E13E29" w:rsidRPr="001F3257" w:rsidRDefault="00E13E29" w:rsidP="00E13E29">
      <w:pPr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08B4637C" w14:textId="77777777" w:rsidR="00E13E29" w:rsidRPr="001F3257" w:rsidRDefault="00E13E29" w:rsidP="00E13E29">
      <w:pPr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0B594A17" w14:textId="77777777" w:rsidR="00E13E29" w:rsidRPr="001F3257" w:rsidRDefault="00E13E29" w:rsidP="00E13E29">
      <w:pPr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7B7C171D" w14:textId="77777777" w:rsidR="00E13E29" w:rsidRPr="001F3257" w:rsidRDefault="00E13E29" w:rsidP="00E13E29">
      <w:pPr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628FADAB" w14:textId="77777777" w:rsidR="00E13E29" w:rsidRPr="001F3257" w:rsidRDefault="00E13E29" w:rsidP="00E13E29">
      <w:pPr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3D0655F5" w14:textId="77777777" w:rsidR="00E13E29" w:rsidRPr="001F3257" w:rsidRDefault="00E13E29" w:rsidP="00E13E29">
      <w:pPr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371C73DE" w14:textId="2F450A3F" w:rsidR="00E13E29" w:rsidRDefault="00E13E29" w:rsidP="00E13E29">
      <w:pPr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06A6CCA9" w14:textId="77777777" w:rsidR="007A4FD2" w:rsidRPr="001F3257" w:rsidRDefault="007A4FD2" w:rsidP="00E13E29">
      <w:pPr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995D9A6" w14:textId="77777777" w:rsidR="00E13E29" w:rsidRDefault="00E13E29" w:rsidP="00E13E29">
      <w:pPr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64CB9283" w14:textId="77777777" w:rsidR="00E13E29" w:rsidRPr="001F3257" w:rsidRDefault="00E13E29" w:rsidP="00E13E29">
      <w:pPr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70C0AA4A" w14:textId="35B773FF" w:rsidR="00E13E29" w:rsidRPr="006A788E" w:rsidRDefault="00E13E29" w:rsidP="00E13E29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6A788E">
        <w:rPr>
          <w:rFonts w:ascii="Arial" w:hAnsi="Arial" w:cs="Arial"/>
          <w:b/>
          <w:bCs/>
          <w:sz w:val="24"/>
          <w:szCs w:val="24"/>
          <w:lang w:val="bs-Latn-BA"/>
        </w:rPr>
        <w:t>Bihać</w:t>
      </w:r>
      <w:r w:rsidRPr="00843518">
        <w:rPr>
          <w:rFonts w:ascii="Arial" w:hAnsi="Arial" w:cs="Arial"/>
          <w:b/>
          <w:bCs/>
          <w:sz w:val="24"/>
          <w:szCs w:val="24"/>
          <w:lang w:val="bs-Latn-BA"/>
        </w:rPr>
        <w:t xml:space="preserve">, </w:t>
      </w:r>
      <w:r w:rsidR="00C45C39" w:rsidRPr="00843518">
        <w:rPr>
          <w:rFonts w:ascii="Arial" w:hAnsi="Arial" w:cs="Arial"/>
          <w:b/>
          <w:bCs/>
          <w:sz w:val="24"/>
          <w:szCs w:val="24"/>
          <w:lang w:val="bs-Latn-BA"/>
        </w:rPr>
        <w:t>april</w:t>
      </w:r>
      <w:r w:rsidRPr="00843518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843518">
        <w:rPr>
          <w:rFonts w:ascii="Arial" w:hAnsi="Arial" w:cs="Arial"/>
          <w:b/>
          <w:bCs/>
          <w:sz w:val="24"/>
          <w:szCs w:val="24"/>
          <w:lang w:val="bs-Latn-BA"/>
        </w:rPr>
        <w:t xml:space="preserve">2026. </w:t>
      </w:r>
      <w:r w:rsidRPr="00843518">
        <w:rPr>
          <w:rFonts w:ascii="Arial" w:hAnsi="Arial" w:cs="Arial"/>
          <w:b/>
          <w:bCs/>
          <w:sz w:val="24"/>
          <w:szCs w:val="24"/>
          <w:lang w:val="bs-Latn-BA"/>
        </w:rPr>
        <w:t>godin</w:t>
      </w:r>
      <w:r w:rsidR="0025622D">
        <w:rPr>
          <w:rFonts w:ascii="Arial" w:hAnsi="Arial" w:cs="Arial"/>
          <w:b/>
          <w:bCs/>
          <w:sz w:val="24"/>
          <w:szCs w:val="24"/>
          <w:lang w:val="bs-Latn-BA"/>
        </w:rPr>
        <w:t>e</w:t>
      </w:r>
    </w:p>
    <w:p w14:paraId="2A51DF02" w14:textId="77777777" w:rsidR="00E13E29" w:rsidRDefault="00E13E29" w:rsidP="00E13E29">
      <w:pPr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21E50899" w14:textId="77777777" w:rsidR="00E13E29" w:rsidRPr="001F3257" w:rsidRDefault="00E13E29" w:rsidP="00E13E29">
      <w:pPr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val="bs-Latn-BA" w:eastAsia="hr-BA"/>
        </w:rPr>
        <w:id w:val="-66802758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A87AA40" w14:textId="77777777" w:rsidR="00E13E29" w:rsidRPr="00104310" w:rsidRDefault="00E13E29" w:rsidP="00E13E29">
          <w:pPr>
            <w:pStyle w:val="TOCHeading"/>
            <w:spacing w:before="120" w:after="12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  <w:lang w:val="bs-Latn-BA"/>
            </w:rPr>
          </w:pPr>
          <w:r w:rsidRPr="00104310"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>S</w:t>
          </w:r>
          <w:r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 xml:space="preserve"> </w:t>
          </w:r>
          <w:r w:rsidRPr="00104310"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>A</w:t>
          </w:r>
          <w:r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 xml:space="preserve"> </w:t>
          </w:r>
          <w:r w:rsidRPr="00104310"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>D</w:t>
          </w:r>
          <w:r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 xml:space="preserve"> </w:t>
          </w:r>
          <w:r w:rsidRPr="00104310"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>R</w:t>
          </w:r>
          <w:r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 xml:space="preserve"> </w:t>
          </w:r>
          <w:r w:rsidRPr="00104310"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>Ž</w:t>
          </w:r>
          <w:r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 xml:space="preserve"> </w:t>
          </w:r>
          <w:r w:rsidRPr="00104310"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>A</w:t>
          </w:r>
          <w:r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 xml:space="preserve"> </w:t>
          </w:r>
          <w:r w:rsidRPr="00104310">
            <w:rPr>
              <w:rFonts w:ascii="Times New Roman" w:hAnsi="Times New Roman" w:cs="Times New Roman"/>
              <w:b/>
              <w:color w:val="auto"/>
              <w:sz w:val="28"/>
              <w:szCs w:val="28"/>
              <w:lang w:val="bs-Latn-BA"/>
            </w:rPr>
            <w:t>J</w:t>
          </w:r>
        </w:p>
        <w:p w14:paraId="7002A548" w14:textId="4F72B056" w:rsidR="00B53CE0" w:rsidRDefault="00E13E29">
          <w:pPr>
            <w:pStyle w:val="TOC1"/>
            <w:rPr>
              <w:rFonts w:cstheme="minorBidi"/>
              <w:noProof/>
              <w:lang w:val="hr-HR" w:eastAsia="hr-HR"/>
            </w:rPr>
          </w:pPr>
          <w:r w:rsidRPr="00104310">
            <w:rPr>
              <w:lang w:val="bs-Latn-BA"/>
            </w:rPr>
            <w:fldChar w:fldCharType="begin"/>
          </w:r>
          <w:r w:rsidRPr="00104310">
            <w:rPr>
              <w:lang w:val="bs-Latn-BA"/>
            </w:rPr>
            <w:instrText xml:space="preserve"> TOC \o "1-3" \h \z \u </w:instrText>
          </w:r>
          <w:r w:rsidRPr="00104310">
            <w:rPr>
              <w:lang w:val="bs-Latn-BA"/>
            </w:rPr>
            <w:fldChar w:fldCharType="separate"/>
          </w:r>
          <w:hyperlink w:anchor="_Toc226985478" w:history="1">
            <w:r w:rsidR="00B53CE0" w:rsidRPr="00FA10CE">
              <w:rPr>
                <w:rStyle w:val="Hyperlink"/>
                <w:rFonts w:ascii="Arial" w:hAnsi="Arial" w:cs="Arial"/>
                <w:noProof/>
                <w:lang w:val="bs-Latn-BA"/>
              </w:rPr>
              <w:t>1.</w:t>
            </w:r>
            <w:r w:rsidR="00B53CE0">
              <w:rPr>
                <w:rFonts w:cstheme="minorBidi"/>
                <w:noProof/>
                <w:lang w:val="hr-HR" w:eastAsia="hr-HR"/>
              </w:rPr>
              <w:tab/>
            </w:r>
            <w:r w:rsidR="00B53CE0" w:rsidRPr="00FA10CE">
              <w:rPr>
                <w:rStyle w:val="Hyperlink"/>
                <w:rFonts w:ascii="Arial" w:hAnsi="Arial" w:cs="Arial"/>
                <w:noProof/>
                <w:lang w:val="bs-Latn-BA"/>
              </w:rPr>
              <w:t>Uvod</w:t>
            </w:r>
            <w:r w:rsidR="00B53CE0">
              <w:rPr>
                <w:noProof/>
                <w:webHidden/>
              </w:rPr>
              <w:tab/>
            </w:r>
            <w:r w:rsidR="00B53CE0">
              <w:rPr>
                <w:noProof/>
                <w:webHidden/>
              </w:rPr>
              <w:fldChar w:fldCharType="begin"/>
            </w:r>
            <w:r w:rsidR="00B53CE0">
              <w:rPr>
                <w:noProof/>
                <w:webHidden/>
              </w:rPr>
              <w:instrText xml:space="preserve"> PAGEREF _Toc226985478 \h </w:instrText>
            </w:r>
            <w:r w:rsidR="00B53CE0">
              <w:rPr>
                <w:noProof/>
                <w:webHidden/>
              </w:rPr>
            </w:r>
            <w:r w:rsidR="00B53CE0">
              <w:rPr>
                <w:noProof/>
                <w:webHidden/>
              </w:rPr>
              <w:fldChar w:fldCharType="separate"/>
            </w:r>
            <w:r w:rsidR="00B53CE0">
              <w:rPr>
                <w:noProof/>
                <w:webHidden/>
              </w:rPr>
              <w:t>1</w:t>
            </w:r>
            <w:r w:rsidR="00B53CE0">
              <w:rPr>
                <w:noProof/>
                <w:webHidden/>
              </w:rPr>
              <w:fldChar w:fldCharType="end"/>
            </w:r>
          </w:hyperlink>
        </w:p>
        <w:p w14:paraId="308BB91D" w14:textId="1B1C177F" w:rsidR="00B53CE0" w:rsidRDefault="00B53CE0">
          <w:pPr>
            <w:pStyle w:val="TOC1"/>
            <w:rPr>
              <w:rFonts w:cstheme="minorBidi"/>
              <w:noProof/>
              <w:lang w:val="hr-HR" w:eastAsia="hr-HR"/>
            </w:rPr>
          </w:pPr>
          <w:hyperlink w:anchor="_Toc226985479" w:history="1">
            <w:r w:rsidRPr="00FA10CE">
              <w:rPr>
                <w:rStyle w:val="Hyperlink"/>
                <w:rFonts w:ascii="Arial" w:hAnsi="Arial" w:cs="Arial"/>
                <w:noProof/>
                <w:lang w:val="bs-Latn-BA"/>
              </w:rPr>
              <w:t>2.</w:t>
            </w:r>
            <w:r>
              <w:rPr>
                <w:rFonts w:cstheme="minorBidi"/>
                <w:noProof/>
                <w:lang w:val="hr-HR" w:eastAsia="hr-HR"/>
              </w:rPr>
              <w:tab/>
            </w:r>
            <w:r w:rsidRPr="00FA10CE">
              <w:rPr>
                <w:rStyle w:val="Hyperlink"/>
                <w:rFonts w:ascii="Arial" w:hAnsi="Arial" w:cs="Arial"/>
                <w:noProof/>
                <w:lang w:val="bs-Latn-BA"/>
              </w:rPr>
              <w:t>Osvrt na projekte i aktivnosti realizovane godišnjim planom rada za prethodnu kalendarsku godinu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_Toc226985479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94E0C" w14:textId="6401ECDF" w:rsidR="00B53CE0" w:rsidRDefault="00B53CE0">
          <w:pPr>
            <w:pStyle w:val="TOC1"/>
            <w:rPr>
              <w:rFonts w:cstheme="minorBidi"/>
              <w:noProof/>
              <w:lang w:val="hr-HR" w:eastAsia="hr-HR"/>
            </w:rPr>
          </w:pPr>
          <w:hyperlink w:anchor="_Toc226985480" w:history="1">
            <w:r w:rsidRPr="00FA10CE">
              <w:rPr>
                <w:rStyle w:val="Hyperlink"/>
                <w:rFonts w:ascii="Arial" w:hAnsi="Arial" w:cs="Arial"/>
                <w:noProof/>
                <w:lang w:val="bs-Latn-BA"/>
              </w:rPr>
              <w:t>3.</w:t>
            </w:r>
            <w:r>
              <w:rPr>
                <w:rFonts w:cstheme="minorBidi"/>
                <w:noProof/>
                <w:lang w:val="hr-HR" w:eastAsia="hr-HR"/>
              </w:rPr>
              <w:tab/>
            </w:r>
            <w:r w:rsidRPr="00FA10CE">
              <w:rPr>
                <w:rStyle w:val="Hyperlink"/>
                <w:rFonts w:ascii="Arial" w:hAnsi="Arial" w:cs="Arial"/>
                <w:noProof/>
                <w:lang w:val="bs-Latn-BA"/>
              </w:rPr>
              <w:t>Kratak opis ključnih usmjerenja godišnjeg plana rada i provedenog procesa konsultacija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_Toc226985480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40B42" w14:textId="71CABAE8" w:rsidR="00B53CE0" w:rsidRDefault="00B53CE0">
          <w:pPr>
            <w:pStyle w:val="TOC1"/>
            <w:rPr>
              <w:rFonts w:cstheme="minorBidi"/>
              <w:noProof/>
              <w:lang w:val="hr-HR" w:eastAsia="hr-HR"/>
            </w:rPr>
          </w:pPr>
          <w:hyperlink w:anchor="_Toc226985481" w:history="1">
            <w:r w:rsidRPr="00FA10CE">
              <w:rPr>
                <w:rStyle w:val="Hyperlink"/>
                <w:rFonts w:ascii="Arial" w:hAnsi="Arial" w:cs="Arial"/>
                <w:noProof/>
                <w:lang w:val="bs-Latn-BA"/>
              </w:rPr>
              <w:t>4.</w:t>
            </w:r>
            <w:r>
              <w:rPr>
                <w:rFonts w:cstheme="minorBidi"/>
                <w:noProof/>
                <w:lang w:val="hr-HR" w:eastAsia="hr-HR"/>
              </w:rPr>
              <w:tab/>
            </w:r>
            <w:r w:rsidRPr="00FA10CE">
              <w:rPr>
                <w:rStyle w:val="Hyperlink"/>
                <w:rFonts w:ascii="Arial" w:hAnsi="Arial" w:cs="Arial"/>
                <w:noProof/>
                <w:lang w:val="bs-Latn-BA"/>
              </w:rPr>
              <w:t>Opis institucionalnih kapaciteta sa analitičkim pregledom ključnih nedostataka i potreba organa uprave u odnosu na planirane programe (mjere) za naredni trogodišnji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_Toc226985481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0C835" w14:textId="3AF77B9D" w:rsidR="00B53CE0" w:rsidRDefault="00B53CE0">
          <w:pPr>
            <w:pStyle w:val="TOC1"/>
            <w:rPr>
              <w:rFonts w:cstheme="minorBidi"/>
              <w:noProof/>
              <w:lang w:val="hr-HR" w:eastAsia="hr-HR"/>
            </w:rPr>
          </w:pPr>
          <w:hyperlink w:anchor="_Toc226985482" w:history="1">
            <w:r w:rsidRPr="00FA10CE">
              <w:rPr>
                <w:rStyle w:val="Hyperlink"/>
                <w:rFonts w:ascii="Arial" w:hAnsi="Arial" w:cs="Arial"/>
                <w:noProof/>
                <w:lang w:val="bs-Latn-BA"/>
              </w:rPr>
              <w:t>5.</w:t>
            </w:r>
            <w:r>
              <w:rPr>
                <w:rFonts w:cstheme="minorBidi"/>
                <w:noProof/>
                <w:lang w:val="hr-HR" w:eastAsia="hr-HR"/>
              </w:rPr>
              <w:tab/>
            </w:r>
            <w:r w:rsidRPr="00FA10CE">
              <w:rPr>
                <w:rStyle w:val="Hyperlink"/>
                <w:rFonts w:ascii="Arial" w:hAnsi="Arial" w:cs="Arial"/>
                <w:noProof/>
                <w:lang w:val="bs-Latn-BA"/>
              </w:rPr>
              <w:t>Mogući problemi i rizici za realizaciju godišnjeg plana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_Toc226985482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D5BF0" w14:textId="6DEF46EB" w:rsidR="00B53CE0" w:rsidRDefault="00B53CE0">
          <w:pPr>
            <w:pStyle w:val="TOC1"/>
            <w:rPr>
              <w:rFonts w:cstheme="minorBidi"/>
              <w:noProof/>
              <w:lang w:val="hr-HR" w:eastAsia="hr-HR"/>
            </w:rPr>
          </w:pPr>
          <w:hyperlink w:anchor="_Toc226985483" w:history="1">
            <w:r w:rsidRPr="00FA10CE">
              <w:rPr>
                <w:rStyle w:val="Hyperlink"/>
                <w:rFonts w:eastAsiaTheme="minorHAnsi"/>
                <w:noProof/>
                <w:lang w:val="bs-Latn-BA" w:eastAsia="en-US"/>
              </w:rPr>
              <w:t>I.</w:t>
            </w:r>
            <w:r>
              <w:rPr>
                <w:rFonts w:cstheme="minorBidi"/>
                <w:noProof/>
                <w:lang w:val="hr-HR" w:eastAsia="hr-HR"/>
              </w:rPr>
              <w:tab/>
            </w:r>
            <w:r w:rsidRPr="00FA10CE">
              <w:rPr>
                <w:rStyle w:val="Hyperlink"/>
                <w:rFonts w:eastAsiaTheme="minorHAnsi"/>
                <w:noProof/>
                <w:lang w:val="bs-Latn-BA" w:eastAsia="en-US"/>
              </w:rPr>
              <w:t>Trogodišnji plan rada 2027. – 2029. godina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_Toc226985483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699C6" w14:textId="7BD686E9" w:rsidR="00E13E29" w:rsidRPr="001F3257" w:rsidRDefault="00E13E29" w:rsidP="00E13E29">
          <w:pPr>
            <w:spacing w:before="120" w:after="120" w:line="360" w:lineRule="auto"/>
            <w:rPr>
              <w:lang w:val="bs-Latn-BA"/>
            </w:rPr>
          </w:pPr>
          <w:r w:rsidRPr="00104310">
            <w:rPr>
              <w:rFonts w:ascii="Times New Roman" w:hAnsi="Times New Roman"/>
              <w:b/>
              <w:bCs/>
              <w:noProof/>
              <w:sz w:val="24"/>
              <w:szCs w:val="24"/>
              <w:lang w:val="bs-Latn-BA"/>
            </w:rPr>
            <w:fldChar w:fldCharType="end"/>
          </w:r>
        </w:p>
      </w:sdtContent>
    </w:sdt>
    <w:p w14:paraId="2200CED0" w14:textId="37B05E09" w:rsidR="00555513" w:rsidRPr="001F3257" w:rsidRDefault="00555513" w:rsidP="00555513">
      <w:pPr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C70DF90" w14:textId="59FE8DDB" w:rsidR="00CC0A20" w:rsidRPr="001F3257" w:rsidRDefault="009B3507" w:rsidP="009B3507">
      <w:pPr>
        <w:tabs>
          <w:tab w:val="left" w:pos="10334"/>
        </w:tabs>
        <w:rPr>
          <w:rFonts w:ascii="Arial" w:hAnsi="Arial" w:cs="Arial"/>
          <w:sz w:val="24"/>
          <w:szCs w:val="24"/>
          <w:lang w:val="bs-Latn-BA"/>
        </w:rPr>
      </w:pPr>
      <w:r w:rsidRPr="001F3257">
        <w:rPr>
          <w:rFonts w:ascii="Arial" w:hAnsi="Arial" w:cs="Arial"/>
          <w:sz w:val="24"/>
          <w:szCs w:val="24"/>
          <w:lang w:val="bs-Latn-BA"/>
        </w:rPr>
        <w:tab/>
      </w:r>
    </w:p>
    <w:p w14:paraId="604F92A0" w14:textId="77777777" w:rsidR="00CC0A20" w:rsidRPr="001F3257" w:rsidRDefault="00CC0A20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3F6961E1" w14:textId="77777777" w:rsidR="00CC0A20" w:rsidRPr="001F3257" w:rsidRDefault="00CC0A20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5DE79862" w14:textId="77777777" w:rsidR="0072598F" w:rsidRPr="001F3257" w:rsidRDefault="0072598F" w:rsidP="0072598F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65A20F77" w14:textId="4D5EF1C3" w:rsidR="00555513" w:rsidRPr="001F3257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  <w:bookmarkStart w:id="0" w:name="_GoBack"/>
      <w:bookmarkEnd w:id="0"/>
    </w:p>
    <w:p w14:paraId="4E6DAF43" w14:textId="60E98CFB" w:rsidR="00555513" w:rsidRPr="001F3257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7AD26BBF" w14:textId="757C742C" w:rsidR="00555513" w:rsidRPr="001F3257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4281AA81" w14:textId="0376EDB6" w:rsidR="00555513" w:rsidRPr="001F3257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048A003D" w14:textId="3D37E293" w:rsidR="00555513" w:rsidRPr="001F3257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23FC0702" w14:textId="16A596E5" w:rsidR="00555513" w:rsidRPr="001F3257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699A8763" w14:textId="6848C3A5" w:rsidR="00555513" w:rsidRPr="001F3257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597FE223" w14:textId="77777777" w:rsidR="004F2B93" w:rsidRPr="001F3257" w:rsidRDefault="004F2B93">
      <w:pPr>
        <w:spacing w:line="259" w:lineRule="auto"/>
        <w:rPr>
          <w:rFonts w:ascii="Arial" w:hAnsi="Arial" w:cs="Arial"/>
          <w:sz w:val="24"/>
          <w:szCs w:val="24"/>
          <w:lang w:val="bs-Latn-BA"/>
        </w:rPr>
        <w:sectPr w:rsidR="004F2B93" w:rsidRPr="001F3257" w:rsidSect="004905F8">
          <w:footerReference w:type="default" r:id="rId9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C929D35" w14:textId="7038D592" w:rsidR="00E13E29" w:rsidRPr="00A10CCD" w:rsidRDefault="00E13E29" w:rsidP="00E13E29">
      <w:pPr>
        <w:pStyle w:val="Heading1"/>
        <w:numPr>
          <w:ilvl w:val="0"/>
          <w:numId w:val="1"/>
        </w:numPr>
        <w:spacing w:after="360" w:line="240" w:lineRule="auto"/>
        <w:ind w:left="567" w:hanging="567"/>
        <w:rPr>
          <w:rFonts w:ascii="Arial" w:hAnsi="Arial" w:cs="Arial"/>
          <w:sz w:val="24"/>
          <w:szCs w:val="24"/>
          <w:lang w:val="bs-Latn-BA"/>
        </w:rPr>
      </w:pPr>
      <w:bookmarkStart w:id="1" w:name="_Toc226985478"/>
      <w:r>
        <w:rPr>
          <w:rFonts w:ascii="Arial" w:hAnsi="Arial" w:cs="Arial"/>
          <w:sz w:val="24"/>
          <w:szCs w:val="24"/>
          <w:lang w:val="bs-Latn-BA"/>
        </w:rPr>
        <w:lastRenderedPageBreak/>
        <w:t>Uvod</w:t>
      </w:r>
      <w:bookmarkEnd w:id="1"/>
    </w:p>
    <w:p w14:paraId="0FA5CB68" w14:textId="79858230" w:rsidR="00E13E29" w:rsidRPr="00A10CCD" w:rsidRDefault="00E13E29" w:rsidP="00E13E29">
      <w:pPr>
        <w:pStyle w:val="Vlada"/>
        <w:spacing w:after="240" w:line="360" w:lineRule="auto"/>
        <w:rPr>
          <w:rFonts w:ascii="Arial" w:eastAsiaTheme="minorEastAsia" w:hAnsi="Arial" w:cs="Arial"/>
          <w:lang w:val="bs-Latn-BA" w:eastAsia="hr-BA"/>
        </w:rPr>
      </w:pPr>
      <w:r w:rsidRPr="00A10CCD">
        <w:rPr>
          <w:rFonts w:ascii="Arial" w:eastAsiaTheme="minorEastAsia" w:hAnsi="Arial" w:cs="Arial"/>
          <w:lang w:val="bs-Latn-BA" w:eastAsia="hr-BA"/>
        </w:rPr>
        <w:t>Trogodišnji plan rada Ministarstva za građenje, prostorno uređenje i zaštitu okoliša Unsko-sanskog kantona (u daljem tekstu: Ministarstvo) za 202</w:t>
      </w:r>
      <w:r w:rsidR="00C45C39">
        <w:rPr>
          <w:rFonts w:ascii="Arial" w:eastAsiaTheme="minorEastAsia" w:hAnsi="Arial" w:cs="Arial"/>
          <w:lang w:val="bs-Latn-BA" w:eastAsia="hr-BA"/>
        </w:rPr>
        <w:t>7</w:t>
      </w:r>
      <w:r w:rsidRPr="00A10CCD">
        <w:rPr>
          <w:rFonts w:ascii="Arial" w:eastAsiaTheme="minorEastAsia" w:hAnsi="Arial" w:cs="Arial"/>
          <w:lang w:val="bs-Latn-BA" w:eastAsia="hr-BA"/>
        </w:rPr>
        <w:t>. – 202</w:t>
      </w:r>
      <w:r w:rsidR="00C45C39">
        <w:rPr>
          <w:rFonts w:ascii="Arial" w:eastAsiaTheme="minorEastAsia" w:hAnsi="Arial" w:cs="Arial"/>
          <w:lang w:val="bs-Latn-BA" w:eastAsia="hr-BA"/>
        </w:rPr>
        <w:t>9</w:t>
      </w:r>
      <w:r w:rsidRPr="00A10CCD">
        <w:rPr>
          <w:rFonts w:ascii="Arial" w:eastAsiaTheme="minorEastAsia" w:hAnsi="Arial" w:cs="Arial"/>
          <w:lang w:val="bs-Latn-BA" w:eastAsia="hr-BA"/>
        </w:rPr>
        <w:t xml:space="preserve">. godina sačinjen je u skladu sa Uredbom o trogodišnjem i godišnjem planiranju rada, monitoringu i izvještavanju u Federaciji Bosne i Hercegovine („Službene novine FBiH“ broj: 74/19 i 2/21) i predstavlja provedbeni dokument kojim se implementira glavni program koji glasi: „Stvaranje uslova za održivo upravljanje prostorom i očuvanje životne sredine“.  </w:t>
      </w:r>
    </w:p>
    <w:p w14:paraId="6678FD64" w14:textId="73F7F95B" w:rsidR="00E13E29" w:rsidRPr="0025622D" w:rsidRDefault="00E13E29" w:rsidP="00E13E29">
      <w:pPr>
        <w:pStyle w:val="Vlada"/>
        <w:spacing w:after="240" w:line="360" w:lineRule="auto"/>
        <w:rPr>
          <w:rFonts w:ascii="Arial" w:eastAsiaTheme="minorEastAsia" w:hAnsi="Arial" w:cs="Arial"/>
          <w:lang w:val="bs-Latn-BA" w:eastAsia="hr-BA"/>
        </w:rPr>
      </w:pPr>
      <w:r w:rsidRPr="00A10CCD">
        <w:rPr>
          <w:rFonts w:ascii="Arial" w:eastAsiaTheme="minorEastAsia" w:hAnsi="Arial" w:cs="Arial"/>
          <w:lang w:val="bs-Latn-BA" w:eastAsia="hr-BA"/>
        </w:rPr>
        <w:t>Glavni program definiran je na osnovu nadležnosti Ministarstva propisanih Zakonom o organizaciji i nadležnostima kantonalnih organa uprave Unsko-sanskog kantona („Službeni glasnik Unsko-sanskog kantona“, broj 20/21</w:t>
      </w:r>
      <w:r w:rsidR="003B22E3">
        <w:rPr>
          <w:rFonts w:ascii="Arial" w:eastAsiaTheme="minorEastAsia" w:hAnsi="Arial" w:cs="Arial"/>
          <w:lang w:val="bs-Latn-BA" w:eastAsia="hr-BA"/>
        </w:rPr>
        <w:t>-</w:t>
      </w:r>
      <w:r w:rsidR="003B22E3" w:rsidRPr="003B22E3">
        <w:rPr>
          <w:rFonts w:ascii="Arial" w:eastAsiaTheme="minorEastAsia" w:hAnsi="Arial" w:cs="Arial"/>
          <w:lang w:val="bs-Latn-BA" w:eastAsia="hr-BA"/>
        </w:rPr>
        <w:t xml:space="preserve"> </w:t>
      </w:r>
      <w:r w:rsidR="003B22E3" w:rsidRPr="00A10CCD">
        <w:rPr>
          <w:rFonts w:ascii="Arial" w:eastAsiaTheme="minorEastAsia" w:hAnsi="Arial" w:cs="Arial"/>
          <w:lang w:val="bs-Latn-BA" w:eastAsia="hr-BA"/>
        </w:rPr>
        <w:t>prečišćeni tekst</w:t>
      </w:r>
      <w:r w:rsidR="003B22E3">
        <w:rPr>
          <w:rFonts w:ascii="Arial" w:eastAsiaTheme="minorEastAsia" w:hAnsi="Arial" w:cs="Arial"/>
          <w:lang w:val="bs-Latn-BA" w:eastAsia="hr-BA"/>
        </w:rPr>
        <w:t xml:space="preserve"> i 13/24</w:t>
      </w:r>
      <w:r w:rsidRPr="00A10CCD">
        <w:rPr>
          <w:rFonts w:ascii="Arial" w:eastAsiaTheme="minorEastAsia" w:hAnsi="Arial" w:cs="Arial"/>
          <w:lang w:val="bs-Latn-BA" w:eastAsia="hr-BA"/>
        </w:rPr>
        <w:t xml:space="preserve">) i strateških ciljeva i prioriteta definiranih u </w:t>
      </w:r>
      <w:r w:rsidRPr="0025622D">
        <w:rPr>
          <w:rFonts w:ascii="Arial" w:eastAsiaTheme="minorEastAsia" w:hAnsi="Arial" w:cs="Arial"/>
          <w:lang w:val="bs-Latn-BA" w:eastAsia="hr-BA"/>
        </w:rPr>
        <w:t>Strategiji razvoja Unsko-sanskog kantona za 2021. - 2027. godinu, te predstavlja osnov za izradu Dokumenta okvirnog budžeta i Programa javnih investicija.</w:t>
      </w:r>
    </w:p>
    <w:p w14:paraId="4A9DD066" w14:textId="77777777" w:rsidR="00E13E29" w:rsidRPr="00A10CCD" w:rsidRDefault="00E13E29" w:rsidP="00E13E29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10CCD">
        <w:rPr>
          <w:rFonts w:ascii="Arial" w:hAnsi="Arial" w:cs="Arial"/>
          <w:sz w:val="24"/>
          <w:szCs w:val="24"/>
          <w:lang w:val="bs-Latn-BA"/>
        </w:rPr>
        <w:t>U trogodišnjem planu rada predviđene su relevantne mjere za realizaciju strateških dokumenata sa pripadajućim indikatorima, polaznim i ciljnim vrijednostima za svaku godinu trogodišnjeg perioda i to kroz definisanje odgovarajućih programa. Za svaki od utvrđenih programa (mjera) definisane su aktivnosti/projekti čija realizacija u trogodišnjem periodu doprinosi ostvarenju prioriteta i strateških ciljeva iz strateških dokumenata, odnosno zakonskih nadležnosti.</w:t>
      </w:r>
    </w:p>
    <w:p w14:paraId="2350C88D" w14:textId="0B260A1A" w:rsidR="00E13E29" w:rsidRDefault="00E13E29" w:rsidP="00E13E29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10CCD">
        <w:rPr>
          <w:rFonts w:ascii="Arial" w:hAnsi="Arial" w:cs="Arial"/>
          <w:sz w:val="24"/>
          <w:szCs w:val="24"/>
          <w:lang w:val="bs-Latn-BA"/>
        </w:rPr>
        <w:t xml:space="preserve">Na osnovu člana 11. stav (14) Uredbe o trgodišnjem i godišnjem planiranju rada, monitoringu i izvještavanju u Federaciji Bosne i Hercegovine, Ministarstvo objavljuje Trogodišnji plan rada na službenoj web stranici Vlade Unsko-sanskog kantona </w:t>
      </w:r>
      <w:r>
        <w:fldChar w:fldCharType="begin"/>
      </w:r>
      <w:r>
        <w:instrText xml:space="preserve"> HYPERLINK "http://www.vladausk.ba" </w:instrText>
      </w:r>
      <w:r>
        <w:fldChar w:fldCharType="separate"/>
      </w:r>
      <w:r w:rsidRPr="00A10CCD">
        <w:rPr>
          <w:rStyle w:val="Hyperlink"/>
          <w:rFonts w:ascii="Arial" w:hAnsi="Arial" w:cs="Arial"/>
          <w:sz w:val="24"/>
          <w:szCs w:val="24"/>
          <w:lang w:val="bs-Latn-BA"/>
        </w:rPr>
        <w:t>www.vladausk.ba</w:t>
      </w:r>
      <w:r>
        <w:rPr>
          <w:rStyle w:val="Hyperlink"/>
          <w:rFonts w:ascii="Arial" w:hAnsi="Arial" w:cs="Arial"/>
          <w:sz w:val="24"/>
          <w:szCs w:val="24"/>
          <w:lang w:val="bs-Latn-BA"/>
        </w:rPr>
        <w:fldChar w:fldCharType="end"/>
      </w:r>
      <w:r w:rsidRPr="00A10CCD">
        <w:rPr>
          <w:rFonts w:ascii="Arial" w:hAnsi="Arial" w:cs="Arial"/>
          <w:sz w:val="24"/>
          <w:szCs w:val="24"/>
          <w:lang w:val="bs-Latn-BA"/>
        </w:rPr>
        <w:t xml:space="preserve">. </w:t>
      </w:r>
    </w:p>
    <w:p w14:paraId="4D5E4C9B" w14:textId="77777777" w:rsidR="003B22E3" w:rsidRPr="00A10CCD" w:rsidRDefault="003B22E3" w:rsidP="00E13E29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39C9E14" w14:textId="77777777" w:rsidR="00E13E29" w:rsidRPr="00A10CCD" w:rsidRDefault="00E13E29" w:rsidP="00E13E29">
      <w:pPr>
        <w:pStyle w:val="Heading1"/>
        <w:numPr>
          <w:ilvl w:val="0"/>
          <w:numId w:val="1"/>
        </w:numPr>
        <w:spacing w:before="360" w:after="360" w:line="240" w:lineRule="auto"/>
        <w:ind w:left="567" w:hanging="567"/>
        <w:rPr>
          <w:rFonts w:ascii="Arial" w:hAnsi="Arial" w:cs="Arial"/>
          <w:sz w:val="24"/>
          <w:szCs w:val="24"/>
          <w:lang w:val="bs-Latn-BA"/>
        </w:rPr>
      </w:pPr>
      <w:bookmarkStart w:id="2" w:name="_Toc226985479"/>
      <w:r w:rsidRPr="00A10CCD">
        <w:rPr>
          <w:rFonts w:ascii="Arial" w:hAnsi="Arial" w:cs="Arial"/>
          <w:sz w:val="24"/>
          <w:szCs w:val="24"/>
          <w:lang w:val="bs-Latn-BA"/>
        </w:rPr>
        <w:lastRenderedPageBreak/>
        <w:t>Osvrt na projekte i aktivnosti realizovane godišnjim planom rada za prethodnu kalendarsku godinu</w:t>
      </w:r>
      <w:bookmarkEnd w:id="2"/>
    </w:p>
    <w:p w14:paraId="1EAB87A3" w14:textId="77777777" w:rsidR="009D4EB9" w:rsidRDefault="00964854" w:rsidP="00E13E29">
      <w:pPr>
        <w:spacing w:after="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P</w:t>
      </w:r>
      <w:r w:rsidR="00E13E29" w:rsidRPr="00A10CCD">
        <w:rPr>
          <w:rFonts w:ascii="Arial" w:hAnsi="Arial" w:cs="Arial"/>
          <w:sz w:val="24"/>
          <w:szCs w:val="24"/>
          <w:lang w:val="bs-Latn-BA"/>
        </w:rPr>
        <w:t>ored redovih, zakonom definiranih obaveza koje se odnose na vođenje prvostepenih upravnih postupaka</w:t>
      </w:r>
      <w:r>
        <w:rPr>
          <w:rFonts w:ascii="Arial" w:hAnsi="Arial" w:cs="Arial"/>
          <w:sz w:val="24"/>
          <w:szCs w:val="24"/>
          <w:lang w:val="bs-Latn-BA"/>
        </w:rPr>
        <w:t xml:space="preserve"> i</w:t>
      </w:r>
      <w:r w:rsidR="00E13E29" w:rsidRPr="00A10CCD">
        <w:rPr>
          <w:rFonts w:ascii="Arial" w:hAnsi="Arial" w:cs="Arial"/>
          <w:sz w:val="24"/>
          <w:szCs w:val="24"/>
          <w:lang w:val="bs-Latn-BA"/>
        </w:rPr>
        <w:t xml:space="preserve"> drugostepenih upravnih postupaka iz oblasti urbanizma, prostornog uređenja, građenja, stambenih odnosa i komunalnih djelatnosti, davanja mišljenja o primjeni zakona, </w:t>
      </w:r>
      <w:r>
        <w:rPr>
          <w:rFonts w:ascii="Arial" w:hAnsi="Arial" w:cs="Arial"/>
          <w:sz w:val="24"/>
          <w:szCs w:val="24"/>
          <w:lang w:val="bs-Latn-BA"/>
        </w:rPr>
        <w:t xml:space="preserve">učešća u izradi </w:t>
      </w:r>
      <w:r w:rsidRPr="005C6D24">
        <w:rPr>
          <w:rFonts w:ascii="Arial" w:hAnsi="Arial" w:cs="Arial"/>
          <w:sz w:val="24"/>
          <w:szCs w:val="24"/>
          <w:lang w:val="bs-Latn-BA"/>
        </w:rPr>
        <w:t>zakonsk</w:t>
      </w:r>
      <w:r>
        <w:rPr>
          <w:rFonts w:ascii="Arial" w:hAnsi="Arial" w:cs="Arial"/>
          <w:sz w:val="24"/>
          <w:szCs w:val="24"/>
          <w:lang w:val="bs-Latn-BA"/>
        </w:rPr>
        <w:t>ih,</w:t>
      </w:r>
      <w:r w:rsidRPr="005C6D24">
        <w:rPr>
          <w:rFonts w:ascii="Arial" w:hAnsi="Arial" w:cs="Arial"/>
          <w:sz w:val="24"/>
          <w:szCs w:val="24"/>
          <w:lang w:val="bs-Latn-BA"/>
        </w:rPr>
        <w:t xml:space="preserve"> podzakonsk</w:t>
      </w:r>
      <w:r>
        <w:rPr>
          <w:rFonts w:ascii="Arial" w:hAnsi="Arial" w:cs="Arial"/>
          <w:sz w:val="24"/>
          <w:szCs w:val="24"/>
          <w:lang w:val="bs-Latn-BA"/>
        </w:rPr>
        <w:t>ih</w:t>
      </w:r>
      <w:r w:rsidRPr="005C6D24">
        <w:rPr>
          <w:rFonts w:ascii="Arial" w:hAnsi="Arial" w:cs="Arial"/>
          <w:sz w:val="24"/>
          <w:szCs w:val="24"/>
          <w:lang w:val="bs-Latn-BA"/>
        </w:rPr>
        <w:t xml:space="preserve"> propis</w:t>
      </w:r>
      <w:r>
        <w:rPr>
          <w:rFonts w:ascii="Arial" w:hAnsi="Arial" w:cs="Arial"/>
          <w:sz w:val="24"/>
          <w:szCs w:val="24"/>
          <w:lang w:val="bs-Latn-BA"/>
        </w:rPr>
        <w:t>a, studija i strategija</w:t>
      </w:r>
      <w:r w:rsidRPr="005C6D24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A10CCD">
        <w:rPr>
          <w:rFonts w:ascii="Arial" w:hAnsi="Arial" w:cs="Arial"/>
          <w:sz w:val="24"/>
          <w:szCs w:val="24"/>
          <w:lang w:val="bs-Latn-BA"/>
        </w:rPr>
        <w:t xml:space="preserve">na nivou </w:t>
      </w:r>
      <w:r>
        <w:rPr>
          <w:rFonts w:ascii="Arial" w:hAnsi="Arial" w:cs="Arial"/>
          <w:sz w:val="24"/>
          <w:szCs w:val="24"/>
          <w:lang w:val="bs-Latn-BA"/>
        </w:rPr>
        <w:t xml:space="preserve">Kantona i </w:t>
      </w:r>
      <w:r w:rsidRPr="00A10CCD">
        <w:rPr>
          <w:rFonts w:ascii="Arial" w:hAnsi="Arial" w:cs="Arial"/>
          <w:sz w:val="24"/>
          <w:szCs w:val="24"/>
          <w:lang w:val="bs-Latn-BA"/>
        </w:rPr>
        <w:t xml:space="preserve">Federacije Bosne i Hercegovine </w:t>
      </w:r>
      <w:r>
        <w:rPr>
          <w:rFonts w:ascii="Arial" w:hAnsi="Arial" w:cs="Arial"/>
          <w:sz w:val="24"/>
          <w:szCs w:val="24"/>
          <w:lang w:val="bs-Latn-BA"/>
        </w:rPr>
        <w:t xml:space="preserve">kroz davanje </w:t>
      </w:r>
      <w:r w:rsidR="00E13E29" w:rsidRPr="00A10CCD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 xml:space="preserve">komentara, </w:t>
      </w:r>
      <w:r w:rsidR="00E13E29" w:rsidRPr="00A10CCD">
        <w:rPr>
          <w:rFonts w:ascii="Arial" w:hAnsi="Arial" w:cs="Arial"/>
          <w:sz w:val="24"/>
          <w:szCs w:val="24"/>
          <w:lang w:val="bs-Latn-BA"/>
        </w:rPr>
        <w:t xml:space="preserve">primjedbi </w:t>
      </w:r>
      <w:r>
        <w:rPr>
          <w:rFonts w:ascii="Arial" w:hAnsi="Arial" w:cs="Arial"/>
          <w:sz w:val="24"/>
          <w:szCs w:val="24"/>
          <w:lang w:val="bs-Latn-BA"/>
        </w:rPr>
        <w:t>i sugestija na iste,</w:t>
      </w:r>
      <w:r w:rsidR="00E13E29" w:rsidRPr="00A10CCD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 xml:space="preserve">Ministarstvo je </w:t>
      </w:r>
      <w:r w:rsidR="00E13E29" w:rsidRPr="00A10CCD">
        <w:rPr>
          <w:rFonts w:ascii="Arial" w:hAnsi="Arial" w:cs="Arial"/>
          <w:sz w:val="24"/>
          <w:szCs w:val="24"/>
          <w:lang w:val="bs-Latn-BA"/>
        </w:rPr>
        <w:t xml:space="preserve">radilo na donošenju zakonske </w:t>
      </w:r>
      <w:r>
        <w:rPr>
          <w:rFonts w:ascii="Arial" w:hAnsi="Arial" w:cs="Arial"/>
          <w:sz w:val="24"/>
          <w:szCs w:val="24"/>
          <w:lang w:val="bs-Latn-BA"/>
        </w:rPr>
        <w:t xml:space="preserve">i podzakosnke </w:t>
      </w:r>
      <w:r w:rsidR="00E13E29" w:rsidRPr="00A10CCD">
        <w:rPr>
          <w:rFonts w:ascii="Arial" w:hAnsi="Arial" w:cs="Arial"/>
          <w:sz w:val="24"/>
          <w:szCs w:val="24"/>
          <w:lang w:val="bs-Latn-BA"/>
        </w:rPr>
        <w:t>regulative iz nadležnosti Unsko-sanskog kantona</w:t>
      </w:r>
      <w:r>
        <w:rPr>
          <w:rFonts w:ascii="Arial" w:hAnsi="Arial" w:cs="Arial"/>
          <w:sz w:val="24"/>
          <w:szCs w:val="24"/>
          <w:lang w:val="bs-Latn-BA"/>
        </w:rPr>
        <w:t xml:space="preserve">. </w:t>
      </w:r>
    </w:p>
    <w:p w14:paraId="3D96E914" w14:textId="4AE718B4" w:rsidR="009D4EB9" w:rsidRDefault="00964854" w:rsidP="00E13E29">
      <w:pPr>
        <w:spacing w:after="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Nadalje, provodile su se aktivnosti na implementaciji Prostornog plana</w:t>
      </w:r>
      <w:r w:rsidRPr="00964854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A10CCD">
        <w:rPr>
          <w:rFonts w:ascii="Arial" w:hAnsi="Arial" w:cs="Arial"/>
          <w:sz w:val="24"/>
          <w:szCs w:val="24"/>
          <w:lang w:val="bs-Latn-BA"/>
        </w:rPr>
        <w:t xml:space="preserve">Unsko-sanskog kantona za period od 20 godina, kao </w:t>
      </w:r>
      <w:r>
        <w:rPr>
          <w:rFonts w:ascii="Arial" w:hAnsi="Arial" w:cs="Arial"/>
          <w:sz w:val="24"/>
          <w:szCs w:val="24"/>
          <w:lang w:val="bs-Latn-BA"/>
        </w:rPr>
        <w:t xml:space="preserve">i </w:t>
      </w:r>
      <w:r w:rsidRPr="00A10CCD">
        <w:rPr>
          <w:rFonts w:ascii="Arial" w:hAnsi="Arial" w:cs="Arial"/>
          <w:sz w:val="24"/>
          <w:szCs w:val="24"/>
          <w:lang w:val="bs-Latn-BA"/>
        </w:rPr>
        <w:t>Plana upravljanja otpadom Unsko-sanskog kantona 2023.-2028.godina</w:t>
      </w:r>
      <w:r>
        <w:rPr>
          <w:rFonts w:ascii="Arial" w:hAnsi="Arial" w:cs="Arial"/>
          <w:sz w:val="24"/>
          <w:szCs w:val="24"/>
          <w:lang w:val="bs-Latn-BA"/>
        </w:rPr>
        <w:t xml:space="preserve">, a </w:t>
      </w:r>
      <w:r w:rsidR="009D4EB9">
        <w:rPr>
          <w:rFonts w:ascii="Arial" w:hAnsi="Arial" w:cs="Arial"/>
          <w:sz w:val="24"/>
          <w:szCs w:val="24"/>
          <w:lang w:val="bs-Latn-BA"/>
        </w:rPr>
        <w:t>okončane</w:t>
      </w:r>
      <w:r>
        <w:rPr>
          <w:rFonts w:ascii="Arial" w:hAnsi="Arial" w:cs="Arial"/>
          <w:sz w:val="24"/>
          <w:szCs w:val="24"/>
          <w:lang w:val="bs-Latn-BA"/>
        </w:rPr>
        <w:t xml:space="preserve"> su i aktivnosti na donošenju Plana zaštite okoliša 2024.-2032. godine.</w:t>
      </w:r>
    </w:p>
    <w:p w14:paraId="7A692CD2" w14:textId="54041B30" w:rsidR="00E13E29" w:rsidRPr="00893695" w:rsidRDefault="009D4EB9" w:rsidP="00E13E2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N</w:t>
      </w:r>
      <w:r w:rsidR="00E13E29" w:rsidRPr="00A10CCD">
        <w:rPr>
          <w:rFonts w:ascii="Arial" w:hAnsi="Arial" w:cs="Arial"/>
          <w:sz w:val="24"/>
          <w:szCs w:val="24"/>
          <w:lang w:val="bs-Latn-BA"/>
        </w:rPr>
        <w:t>astavljeno je sa realizacijom aktivnosti koje se odnose na dodjelu sredstava iz ekoloških naknada, zatim aktivnosti subvencioniranja rješavanja stambenog pitanja mladih</w:t>
      </w:r>
      <w:r>
        <w:rPr>
          <w:rFonts w:ascii="Arial" w:hAnsi="Arial" w:cs="Arial"/>
          <w:sz w:val="24"/>
          <w:szCs w:val="24"/>
          <w:lang w:val="bs-Latn-BA"/>
        </w:rPr>
        <w:t xml:space="preserve"> i višečlanih porodica</w:t>
      </w:r>
      <w:r w:rsidR="00E13E29" w:rsidRPr="00A10CCD">
        <w:rPr>
          <w:rFonts w:ascii="Arial" w:hAnsi="Arial" w:cs="Arial"/>
          <w:sz w:val="24"/>
          <w:szCs w:val="24"/>
          <w:lang w:val="bs-Latn-BA"/>
        </w:rPr>
        <w:t>, subvencioniranja dijela zakupnine stana ili kuće mladima u bračnoj ili vanbračnoj zajednici</w:t>
      </w:r>
      <w:r>
        <w:rPr>
          <w:rFonts w:ascii="Arial" w:hAnsi="Arial" w:cs="Arial"/>
          <w:sz w:val="24"/>
          <w:szCs w:val="24"/>
          <w:lang w:val="bs-Latn-BA"/>
        </w:rPr>
        <w:t>, te subvencioniranja dijela zakupnine za višečlane porodice</w:t>
      </w:r>
      <w:r w:rsidR="00E13E29">
        <w:rPr>
          <w:rFonts w:ascii="Arial" w:hAnsi="Arial" w:cs="Arial"/>
          <w:sz w:val="24"/>
          <w:szCs w:val="24"/>
          <w:lang w:val="bs-Latn-BA"/>
        </w:rPr>
        <w:t xml:space="preserve">. </w:t>
      </w:r>
      <w:r w:rsidR="00885E86">
        <w:rPr>
          <w:rFonts w:ascii="Arial" w:hAnsi="Arial" w:cs="Arial"/>
          <w:sz w:val="24"/>
          <w:szCs w:val="24"/>
          <w:lang w:val="bs-Latn-BA"/>
        </w:rPr>
        <w:t>Također,</w:t>
      </w:r>
      <w:r w:rsidR="00E13E29">
        <w:rPr>
          <w:rFonts w:ascii="Arial" w:hAnsi="Arial" w:cs="Arial"/>
          <w:sz w:val="24"/>
          <w:szCs w:val="24"/>
          <w:lang w:val="bs-Latn-BA"/>
        </w:rPr>
        <w:t xml:space="preserve"> nastavljeno je i sa realizacijom projekata</w:t>
      </w:r>
      <w:r w:rsidR="00E13E29" w:rsidRPr="00A10CCD">
        <w:rPr>
          <w:rFonts w:ascii="Arial" w:hAnsi="Arial" w:cs="Arial"/>
          <w:sz w:val="24"/>
          <w:szCs w:val="24"/>
          <w:lang w:val="bs-Latn-BA"/>
        </w:rPr>
        <w:t xml:space="preserve"> za sanaciju i uređenje gradskih/općinskih odlagališta otpada</w:t>
      </w:r>
      <w:r w:rsidR="00E13E29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E13E29" w:rsidRPr="00A10CCD">
        <w:rPr>
          <w:rFonts w:ascii="Arial" w:hAnsi="Arial" w:cs="Arial"/>
          <w:sz w:val="24"/>
          <w:szCs w:val="24"/>
          <w:lang w:val="bs-Latn-BA"/>
        </w:rPr>
        <w:t xml:space="preserve">projekata </w:t>
      </w:r>
      <w:r w:rsidR="00E13E29" w:rsidRPr="00893695">
        <w:rPr>
          <w:rFonts w:ascii="Arial" w:hAnsi="Arial" w:cs="Arial"/>
          <w:sz w:val="24"/>
          <w:szCs w:val="24"/>
          <w:lang w:val="bs-Latn-BA"/>
        </w:rPr>
        <w:t xml:space="preserve">sufinansiranja razvoja infrastrukture i zaštite okoliša na području gradova i općina Kantona, </w:t>
      </w:r>
      <w:r w:rsidR="00E13E29">
        <w:rPr>
          <w:rFonts w:ascii="Arial" w:hAnsi="Arial" w:cs="Arial"/>
          <w:sz w:val="24"/>
          <w:szCs w:val="24"/>
          <w:lang w:val="bs-Latn-BA"/>
        </w:rPr>
        <w:t>sufinansiranja energetske efikasnosti u zgradarstvu</w:t>
      </w:r>
      <w:r w:rsidR="00963C34">
        <w:rPr>
          <w:rFonts w:ascii="Arial" w:hAnsi="Arial" w:cs="Arial"/>
          <w:sz w:val="24"/>
          <w:szCs w:val="24"/>
          <w:lang w:val="bs-Latn-BA"/>
        </w:rPr>
        <w:t>,</w:t>
      </w:r>
      <w:r w:rsidR="00CA1A5A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63C34">
        <w:rPr>
          <w:rFonts w:ascii="Arial" w:eastAsia="Times New Roman" w:hAnsi="Arial" w:cs="Arial"/>
          <w:sz w:val="24"/>
          <w:szCs w:val="24"/>
          <w:lang w:eastAsia="bs-Latn-BA"/>
        </w:rPr>
        <w:t xml:space="preserve">sufinansiranja projekata </w:t>
      </w:r>
      <w:r w:rsidR="00963C34" w:rsidRPr="00963C34">
        <w:rPr>
          <w:rFonts w:ascii="Arial" w:eastAsia="Times New Roman" w:hAnsi="Arial" w:cs="Arial"/>
          <w:sz w:val="24"/>
          <w:szCs w:val="24"/>
          <w:lang w:eastAsia="bs-Latn-BA"/>
        </w:rPr>
        <w:t>uklanjanja arhitektonskih barijera na području Unsko-sanskog kantona</w:t>
      </w:r>
      <w:r w:rsidR="00CA1A5A">
        <w:rPr>
          <w:rFonts w:ascii="Arial" w:eastAsia="Times New Roman" w:hAnsi="Arial" w:cs="Arial"/>
          <w:sz w:val="24"/>
          <w:szCs w:val="24"/>
          <w:lang w:eastAsia="bs-Latn-BA"/>
        </w:rPr>
        <w:t xml:space="preserve">, </w:t>
      </w:r>
      <w:r w:rsidR="00E13E29" w:rsidRPr="00963C34">
        <w:rPr>
          <w:rFonts w:ascii="Arial" w:hAnsi="Arial" w:cs="Arial"/>
          <w:sz w:val="24"/>
          <w:szCs w:val="24"/>
          <w:lang w:val="bs-Latn-BA"/>
        </w:rPr>
        <w:t>kao i projekata unapređenja katastara na području lokalnih zajednica</w:t>
      </w:r>
      <w:r w:rsidR="00E13E29" w:rsidRPr="00893695">
        <w:rPr>
          <w:rFonts w:ascii="Arial" w:hAnsi="Arial" w:cs="Arial"/>
          <w:sz w:val="24"/>
          <w:szCs w:val="24"/>
          <w:lang w:val="bs-Latn-BA"/>
        </w:rPr>
        <w:t xml:space="preserve"> dodjelom </w:t>
      </w:r>
      <w:r w:rsidR="00E13E29" w:rsidRPr="00893695">
        <w:rPr>
          <w:rFonts w:ascii="Arial" w:hAnsi="Arial" w:cs="Arial"/>
          <w:color w:val="000000"/>
          <w:sz w:val="24"/>
          <w:szCs w:val="24"/>
          <w:shd w:val="clear" w:color="auto" w:fill="FFFFFF"/>
        </w:rPr>
        <w:t>namjenskih sredstava iz oblasti premjera i katastra</w:t>
      </w:r>
      <w:r w:rsidR="00E13E2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FE9600A" w14:textId="77777777" w:rsidR="00E13E29" w:rsidRPr="00A10CCD" w:rsidRDefault="00E13E29" w:rsidP="00E13E29">
      <w:pPr>
        <w:pStyle w:val="Heading1"/>
        <w:numPr>
          <w:ilvl w:val="0"/>
          <w:numId w:val="1"/>
        </w:numPr>
        <w:spacing w:before="360" w:after="360" w:line="240" w:lineRule="auto"/>
        <w:ind w:left="567" w:hanging="567"/>
        <w:rPr>
          <w:rFonts w:ascii="Arial" w:hAnsi="Arial" w:cs="Arial"/>
          <w:sz w:val="24"/>
          <w:szCs w:val="24"/>
          <w:lang w:val="bs-Latn-BA"/>
        </w:rPr>
      </w:pPr>
      <w:bookmarkStart w:id="3" w:name="_Toc226985480"/>
      <w:r w:rsidRPr="00A10CCD">
        <w:rPr>
          <w:rFonts w:ascii="Arial" w:hAnsi="Arial" w:cs="Arial"/>
          <w:sz w:val="24"/>
          <w:szCs w:val="24"/>
          <w:lang w:val="bs-Latn-BA"/>
        </w:rPr>
        <w:t>Kratak opis ključnih usmjerenja godišnjeg plana rada i provedenog procesa konsultacija</w:t>
      </w:r>
      <w:bookmarkEnd w:id="3"/>
    </w:p>
    <w:p w14:paraId="27161AE7" w14:textId="6DA3ADBE" w:rsidR="00E13E29" w:rsidRPr="00963C34" w:rsidRDefault="00E13E29" w:rsidP="00E13E29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963C34">
        <w:rPr>
          <w:rFonts w:ascii="Arial" w:hAnsi="Arial" w:cs="Arial"/>
          <w:sz w:val="24"/>
          <w:szCs w:val="24"/>
          <w:lang w:val="bs-Latn-BA"/>
        </w:rPr>
        <w:t xml:space="preserve">Kako bi u planskom periodu implementiralo glavni program, Ministarstvo planira svoje aktivnosti usmjeriti na implementaciju planskih postavki iz Prostornog plana Unsko-sanskog kantona za period od 20 godina, zatim mjera iz Plana upravljanja otpadom, Plana zaštite okoliša, te vođenje i ažuriranje Registra emisija u zrak za Unsko-sanski kanton. </w:t>
      </w:r>
      <w:r w:rsidRPr="00963C34">
        <w:rPr>
          <w:rFonts w:ascii="Arial" w:hAnsi="Arial" w:cs="Arial"/>
          <w:sz w:val="24"/>
          <w:szCs w:val="24"/>
          <w:lang w:val="bs-Latn-BA"/>
        </w:rPr>
        <w:lastRenderedPageBreak/>
        <w:t xml:space="preserve">Intencija Ministarstva je da u planskom periodu intenzivira aktivnosti na razvoju geoinformacionog sistema čime bi se doprinijelo racionalnijem korištenju prostora. </w:t>
      </w:r>
    </w:p>
    <w:p w14:paraId="53199C9D" w14:textId="5BC89668" w:rsidR="00963C34" w:rsidRPr="00893695" w:rsidRDefault="00E13E29" w:rsidP="00963C3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bs-Latn-BA"/>
        </w:rPr>
      </w:pPr>
      <w:r w:rsidRPr="00963C34">
        <w:rPr>
          <w:rFonts w:ascii="Arial" w:hAnsi="Arial" w:cs="Arial"/>
          <w:sz w:val="24"/>
          <w:szCs w:val="24"/>
          <w:lang w:val="bs-Latn-BA"/>
        </w:rPr>
        <w:t xml:space="preserve">U planskom periodu planiran je </w:t>
      </w:r>
      <w:r w:rsidR="00DC589C">
        <w:rPr>
          <w:rFonts w:ascii="Arial" w:hAnsi="Arial" w:cs="Arial"/>
          <w:sz w:val="24"/>
          <w:szCs w:val="24"/>
          <w:lang w:val="bs-Latn-BA"/>
        </w:rPr>
        <w:t xml:space="preserve">i </w:t>
      </w:r>
      <w:r w:rsidRPr="00963C34">
        <w:rPr>
          <w:rFonts w:ascii="Arial" w:hAnsi="Arial" w:cs="Arial"/>
          <w:sz w:val="24"/>
          <w:szCs w:val="24"/>
          <w:lang w:val="bs-Latn-BA"/>
        </w:rPr>
        <w:t xml:space="preserve">nastavak aktivnosti koje imaju za cilj poboljšanje kvaliteta života osoba sa umanjenim tjelesnim sposobnostima, kao i mladih osoba </w:t>
      </w:r>
      <w:r w:rsidR="00885E86">
        <w:rPr>
          <w:rFonts w:ascii="Arial" w:hAnsi="Arial" w:cs="Arial"/>
          <w:sz w:val="24"/>
          <w:szCs w:val="24"/>
          <w:lang w:val="bs-Latn-BA"/>
        </w:rPr>
        <w:t xml:space="preserve">i višečlanih porodica </w:t>
      </w:r>
      <w:r w:rsidRPr="00963C34">
        <w:rPr>
          <w:rFonts w:ascii="Arial" w:hAnsi="Arial" w:cs="Arial"/>
          <w:sz w:val="24"/>
          <w:szCs w:val="24"/>
          <w:lang w:val="bs-Latn-BA"/>
        </w:rPr>
        <w:t>koje prvi put rješavaju svoje stambeno pitanje, a kroz implementaciju projekata uklanjanja arhitektonskih barijera i sufinansiranja kupovine stana/kuće i sufinansiranje dijela zakupnine. Također, planiran je nastavak aktivnosti na unapređenju stanja na gradskim/općinskim odlagalištima otpada</w:t>
      </w:r>
      <w:r w:rsidR="00963C34" w:rsidRPr="00963C34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963C34">
        <w:rPr>
          <w:rFonts w:ascii="Arial" w:hAnsi="Arial" w:cs="Arial"/>
          <w:sz w:val="24"/>
          <w:szCs w:val="24"/>
          <w:lang w:val="bs-Latn-BA"/>
        </w:rPr>
        <w:t>zatim</w:t>
      </w:r>
      <w:r w:rsidRPr="00963C3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63C34" w:rsidRPr="00963C34">
        <w:rPr>
          <w:rFonts w:ascii="Arial" w:hAnsi="Arial" w:cs="Arial"/>
          <w:sz w:val="24"/>
          <w:szCs w:val="24"/>
          <w:lang w:val="bs-Latn-BA"/>
        </w:rPr>
        <w:t>sufinansiranj</w:t>
      </w:r>
      <w:r w:rsidR="00963C34">
        <w:rPr>
          <w:rFonts w:ascii="Arial" w:hAnsi="Arial" w:cs="Arial"/>
          <w:sz w:val="24"/>
          <w:szCs w:val="24"/>
          <w:lang w:val="bs-Latn-BA"/>
        </w:rPr>
        <w:t>u</w:t>
      </w:r>
      <w:r w:rsidR="00963C34" w:rsidRPr="00963C34">
        <w:rPr>
          <w:rFonts w:ascii="Arial" w:hAnsi="Arial" w:cs="Arial"/>
          <w:sz w:val="24"/>
          <w:szCs w:val="24"/>
          <w:lang w:val="bs-Latn-BA"/>
        </w:rPr>
        <w:t xml:space="preserve"> energetske efikasnosti u zgradarstvu</w:t>
      </w:r>
      <w:r w:rsidR="00DC589C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63C34" w:rsidRPr="00963C34">
        <w:rPr>
          <w:rFonts w:ascii="Arial" w:eastAsia="Times New Roman" w:hAnsi="Arial" w:cs="Arial"/>
          <w:sz w:val="24"/>
          <w:szCs w:val="24"/>
          <w:lang w:eastAsia="bs-Latn-BA"/>
        </w:rPr>
        <w:t>na području Unsko-sanskog kantona, a u cilju utopljavanja zgrada kolektivnog stanovanja i poboljšanju načina grijanja,</w:t>
      </w:r>
      <w:r w:rsidR="00963C3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="00DC589C">
        <w:rPr>
          <w:rFonts w:ascii="Arial" w:eastAsia="Times New Roman" w:hAnsi="Arial" w:cs="Arial"/>
          <w:sz w:val="24"/>
          <w:szCs w:val="24"/>
          <w:lang w:eastAsia="bs-Latn-BA"/>
        </w:rPr>
        <w:t xml:space="preserve">te </w:t>
      </w:r>
      <w:r w:rsidR="00963C34" w:rsidRPr="00963C34">
        <w:rPr>
          <w:rFonts w:ascii="Arial" w:eastAsia="Times New Roman" w:hAnsi="Arial" w:cs="Arial"/>
          <w:sz w:val="24"/>
          <w:szCs w:val="24"/>
          <w:lang w:eastAsia="bs-Latn-BA"/>
        </w:rPr>
        <w:t xml:space="preserve">sufinansiranja projekata uklanjanja arhitektonskih barijera na području Unsko-sanskog kantona, a u cilju </w:t>
      </w:r>
      <w:r w:rsidR="00963C34" w:rsidRPr="00963C34">
        <w:rPr>
          <w:rFonts w:ascii="Arial" w:eastAsia="Times New Roman" w:hAnsi="Arial" w:cs="Arial"/>
          <w:sz w:val="24"/>
          <w:szCs w:val="24"/>
        </w:rPr>
        <w:t>savladavanja visinskih razlika za pristup i kretanje osoba sa umanjenim tjelesnim mogućnostima, te i</w:t>
      </w:r>
      <w:r w:rsidR="00963C34" w:rsidRPr="00963C34">
        <w:rPr>
          <w:rFonts w:ascii="Arial" w:hAnsi="Arial" w:cs="Arial"/>
          <w:sz w:val="24"/>
          <w:szCs w:val="24"/>
          <w:shd w:val="clear" w:color="auto" w:fill="FFFFFF"/>
        </w:rPr>
        <w:t xml:space="preserve">zgradnju prilazne i druge infrastrukture kojom će se osigurati nesmetano kretanje i pristup </w:t>
      </w:r>
      <w:r w:rsidR="00963C34" w:rsidRPr="00963C34">
        <w:rPr>
          <w:rFonts w:ascii="Arial" w:eastAsia="Times New Roman" w:hAnsi="Arial" w:cs="Arial"/>
          <w:sz w:val="24"/>
          <w:szCs w:val="24"/>
        </w:rPr>
        <w:t>osoba sa umanjenim tjelesnim mogućnostima</w:t>
      </w:r>
      <w:r w:rsidR="00963C34">
        <w:rPr>
          <w:rFonts w:ascii="Arial" w:eastAsia="Times New Roman" w:hAnsi="Arial" w:cs="Arial"/>
          <w:sz w:val="24"/>
          <w:szCs w:val="24"/>
        </w:rPr>
        <w:t>,</w:t>
      </w:r>
      <w:r w:rsidR="00963C34" w:rsidRPr="00963C34">
        <w:rPr>
          <w:rFonts w:ascii="Arial" w:hAnsi="Arial" w:cs="Arial"/>
          <w:sz w:val="24"/>
          <w:szCs w:val="24"/>
          <w:lang w:val="bs-Latn-BA"/>
        </w:rPr>
        <w:t xml:space="preserve">kao i projekata unapređenja katastara na području lokalnih zajednica dodjelom </w:t>
      </w:r>
      <w:r w:rsidR="00963C34" w:rsidRPr="00893695">
        <w:rPr>
          <w:rFonts w:ascii="Arial" w:hAnsi="Arial" w:cs="Arial"/>
          <w:color w:val="000000"/>
          <w:sz w:val="24"/>
          <w:szCs w:val="24"/>
          <w:shd w:val="clear" w:color="auto" w:fill="FFFFFF"/>
        </w:rPr>
        <w:t>namjenskih sredstava iz oblasti premjera i katastra</w:t>
      </w:r>
      <w:r w:rsidR="00963C3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F9E103C" w14:textId="77777777" w:rsidR="00E13E29" w:rsidRPr="00A10CCD" w:rsidRDefault="00E13E29" w:rsidP="00E13E29">
      <w:pPr>
        <w:spacing w:after="240" w:line="360" w:lineRule="auto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hr-HR"/>
        </w:rPr>
      </w:pPr>
      <w:r w:rsidRPr="00A10CCD">
        <w:rPr>
          <w:rFonts w:ascii="Arial" w:hAnsi="Arial" w:cs="Arial"/>
          <w:sz w:val="24"/>
          <w:szCs w:val="24"/>
          <w:lang w:val="bs-Latn-BA"/>
        </w:rPr>
        <w:t>Pored navedenih, provodit će se aktivnosti na poslovima osnovne djelatnosti Ministarstva, te će se u tom dijelu nastojati postići što bolji rezultati u rješavanju zahtjeva/žalbi u zakonskim rokovima.</w:t>
      </w:r>
    </w:p>
    <w:p w14:paraId="2DE1AAEF" w14:textId="77777777" w:rsidR="00E13E29" w:rsidRPr="00A10CCD" w:rsidRDefault="00E13E29" w:rsidP="00E13E29">
      <w:pPr>
        <w:pStyle w:val="Heading1"/>
        <w:numPr>
          <w:ilvl w:val="0"/>
          <w:numId w:val="1"/>
        </w:numPr>
        <w:spacing w:before="360" w:after="360" w:line="240" w:lineRule="auto"/>
        <w:ind w:left="567" w:hanging="567"/>
        <w:rPr>
          <w:rFonts w:ascii="Arial" w:hAnsi="Arial" w:cs="Arial"/>
          <w:sz w:val="24"/>
          <w:szCs w:val="24"/>
          <w:lang w:val="bs-Latn-BA"/>
        </w:rPr>
      </w:pPr>
      <w:bookmarkStart w:id="4" w:name="_Toc226985481"/>
      <w:r w:rsidRPr="00A10CCD">
        <w:rPr>
          <w:rFonts w:ascii="Arial" w:hAnsi="Arial" w:cs="Arial"/>
          <w:sz w:val="24"/>
          <w:szCs w:val="24"/>
          <w:lang w:val="bs-Latn-BA"/>
        </w:rPr>
        <w:t>Opis institucionalnih kapaciteta sa analitičkim pregledom ključnih nedostataka i potreba organa uprave u odnosu na planirane programe (mjere) za naredni trogodišnji period</w:t>
      </w:r>
      <w:bookmarkEnd w:id="4"/>
    </w:p>
    <w:p w14:paraId="45676432" w14:textId="0F966694" w:rsidR="00E13E29" w:rsidRPr="00BC3CBF" w:rsidRDefault="00E13E29" w:rsidP="00BC3CBF">
      <w:pPr>
        <w:pStyle w:val="Vlada"/>
        <w:spacing w:after="240" w:line="360" w:lineRule="auto"/>
        <w:rPr>
          <w:rFonts w:ascii="Arial" w:eastAsiaTheme="minorEastAsia" w:hAnsi="Arial" w:cs="Arial"/>
          <w:lang w:val="bs-Latn-BA" w:eastAsia="hr-BA"/>
        </w:rPr>
      </w:pPr>
      <w:r w:rsidRPr="00BC3CBF">
        <w:rPr>
          <w:rFonts w:ascii="Arial" w:eastAsiaTheme="minorEastAsia" w:hAnsi="Arial" w:cs="Arial"/>
          <w:lang w:val="bs-Latn-BA" w:eastAsia="hr-BA"/>
        </w:rPr>
        <w:t>Za vršenje poslova iz nadležnosti Ministarstva</w:t>
      </w:r>
      <w:r w:rsidR="00BC3CBF" w:rsidRPr="00BC3CBF">
        <w:rPr>
          <w:rFonts w:ascii="Arial" w:eastAsiaTheme="minorEastAsia" w:hAnsi="Arial" w:cs="Arial"/>
          <w:lang w:val="bs-Latn-BA" w:eastAsia="hr-BA"/>
        </w:rPr>
        <w:t xml:space="preserve"> Pravilnikom o unutrašnjoj organizaciji</w:t>
      </w:r>
      <w:r w:rsidRPr="00BC3CBF">
        <w:rPr>
          <w:rFonts w:ascii="Arial" w:eastAsiaTheme="minorEastAsia" w:hAnsi="Arial" w:cs="Arial"/>
          <w:lang w:val="bs-Latn-BA" w:eastAsia="hr-BA"/>
        </w:rPr>
        <w:t xml:space="preserve"> sistematizirano je ukupno </w:t>
      </w:r>
      <w:r w:rsidR="009D4EB9" w:rsidRPr="00BC3CBF">
        <w:rPr>
          <w:rFonts w:ascii="Arial" w:eastAsiaTheme="minorEastAsia" w:hAnsi="Arial" w:cs="Arial"/>
          <w:lang w:val="bs-Latn-BA" w:eastAsia="hr-BA"/>
        </w:rPr>
        <w:t>31</w:t>
      </w:r>
      <w:r w:rsidRPr="00BC3CBF">
        <w:rPr>
          <w:rFonts w:ascii="Arial" w:eastAsiaTheme="minorEastAsia" w:hAnsi="Arial" w:cs="Arial"/>
          <w:lang w:val="bs-Latn-BA" w:eastAsia="hr-BA"/>
        </w:rPr>
        <w:t xml:space="preserve"> radn</w:t>
      </w:r>
      <w:r w:rsidR="009D4EB9" w:rsidRPr="00BC3CBF">
        <w:rPr>
          <w:rFonts w:ascii="Arial" w:eastAsiaTheme="minorEastAsia" w:hAnsi="Arial" w:cs="Arial"/>
          <w:lang w:val="bs-Latn-BA" w:eastAsia="hr-BA"/>
        </w:rPr>
        <w:t>o</w:t>
      </w:r>
      <w:r w:rsidRPr="00BC3CBF">
        <w:rPr>
          <w:rFonts w:ascii="Arial" w:eastAsiaTheme="minorEastAsia" w:hAnsi="Arial" w:cs="Arial"/>
          <w:lang w:val="bs-Latn-BA" w:eastAsia="hr-BA"/>
        </w:rPr>
        <w:t xml:space="preserve"> mjest</w:t>
      </w:r>
      <w:r w:rsidR="009D4EB9" w:rsidRPr="00BC3CBF">
        <w:rPr>
          <w:rFonts w:ascii="Arial" w:eastAsiaTheme="minorEastAsia" w:hAnsi="Arial" w:cs="Arial"/>
          <w:lang w:val="bs-Latn-BA" w:eastAsia="hr-BA"/>
        </w:rPr>
        <w:t>o</w:t>
      </w:r>
      <w:r w:rsidRPr="00BC3CBF">
        <w:rPr>
          <w:rFonts w:ascii="Arial" w:eastAsiaTheme="minorEastAsia" w:hAnsi="Arial" w:cs="Arial"/>
          <w:lang w:val="bs-Latn-BA" w:eastAsia="hr-BA"/>
        </w:rPr>
        <w:t>, od kojih su 4 rukovodeća državna službenika, 2</w:t>
      </w:r>
      <w:r w:rsidR="009D4EB9" w:rsidRPr="00BC3CBF">
        <w:rPr>
          <w:rFonts w:ascii="Arial" w:eastAsiaTheme="minorEastAsia" w:hAnsi="Arial" w:cs="Arial"/>
          <w:lang w:val="bs-Latn-BA" w:eastAsia="hr-BA"/>
        </w:rPr>
        <w:t>8</w:t>
      </w:r>
      <w:r w:rsidRPr="00BC3CBF">
        <w:rPr>
          <w:rFonts w:ascii="Arial" w:eastAsiaTheme="minorEastAsia" w:hAnsi="Arial" w:cs="Arial"/>
          <w:lang w:val="bs-Latn-BA" w:eastAsia="hr-BA"/>
        </w:rPr>
        <w:t xml:space="preserve"> državn</w:t>
      </w:r>
      <w:r w:rsidR="009D4EB9" w:rsidRPr="00BC3CBF">
        <w:rPr>
          <w:rFonts w:ascii="Arial" w:eastAsiaTheme="minorEastAsia" w:hAnsi="Arial" w:cs="Arial"/>
          <w:lang w:val="bs-Latn-BA" w:eastAsia="hr-BA"/>
        </w:rPr>
        <w:t>ih</w:t>
      </w:r>
      <w:r w:rsidRPr="00BC3CBF">
        <w:rPr>
          <w:rFonts w:ascii="Arial" w:eastAsiaTheme="minorEastAsia" w:hAnsi="Arial" w:cs="Arial"/>
          <w:lang w:val="bs-Latn-BA" w:eastAsia="hr-BA"/>
        </w:rPr>
        <w:t xml:space="preserve"> službenik</w:t>
      </w:r>
      <w:r w:rsidR="009D4EB9" w:rsidRPr="00BC3CBF">
        <w:rPr>
          <w:rFonts w:ascii="Arial" w:eastAsiaTheme="minorEastAsia" w:hAnsi="Arial" w:cs="Arial"/>
          <w:lang w:val="bs-Latn-BA" w:eastAsia="hr-BA"/>
        </w:rPr>
        <w:t>a</w:t>
      </w:r>
      <w:r w:rsidRPr="00BC3CBF">
        <w:rPr>
          <w:rFonts w:ascii="Arial" w:eastAsiaTheme="minorEastAsia" w:hAnsi="Arial" w:cs="Arial"/>
          <w:lang w:val="bs-Latn-BA" w:eastAsia="hr-BA"/>
        </w:rPr>
        <w:t xml:space="preserve"> i 3 namještenika. Trenutno je</w:t>
      </w:r>
      <w:r w:rsidR="00885E86" w:rsidRPr="00BC3CBF">
        <w:rPr>
          <w:rFonts w:ascii="Arial" w:eastAsiaTheme="minorEastAsia" w:hAnsi="Arial" w:cs="Arial"/>
          <w:lang w:val="bs-Latn-BA" w:eastAsia="hr-BA"/>
        </w:rPr>
        <w:t>, pored mjesta rukovodioca,</w:t>
      </w:r>
      <w:r w:rsidRPr="00BC3CBF">
        <w:rPr>
          <w:rFonts w:ascii="Arial" w:eastAsiaTheme="minorEastAsia" w:hAnsi="Arial" w:cs="Arial"/>
          <w:lang w:val="bs-Latn-BA" w:eastAsia="hr-BA"/>
        </w:rPr>
        <w:t xml:space="preserve"> popunjeno 1</w:t>
      </w:r>
      <w:r w:rsidR="009D4EB9" w:rsidRPr="00BC3CBF">
        <w:rPr>
          <w:rFonts w:ascii="Arial" w:eastAsiaTheme="minorEastAsia" w:hAnsi="Arial" w:cs="Arial"/>
          <w:lang w:val="bs-Latn-BA" w:eastAsia="hr-BA"/>
        </w:rPr>
        <w:t>7</w:t>
      </w:r>
      <w:r w:rsidRPr="00BC3CBF">
        <w:rPr>
          <w:rFonts w:ascii="Arial" w:eastAsiaTheme="minorEastAsia" w:hAnsi="Arial" w:cs="Arial"/>
          <w:lang w:val="bs-Latn-BA" w:eastAsia="hr-BA"/>
        </w:rPr>
        <w:t xml:space="preserve"> radnih mjesta, s tim da je u toku konkursna procedura za popunjavanje još </w:t>
      </w:r>
      <w:r w:rsidR="009D4EB9" w:rsidRPr="00BC3CBF">
        <w:rPr>
          <w:rFonts w:ascii="Arial" w:eastAsiaTheme="minorEastAsia" w:hAnsi="Arial" w:cs="Arial"/>
          <w:lang w:val="bs-Latn-BA" w:eastAsia="hr-BA"/>
        </w:rPr>
        <w:t xml:space="preserve">3 </w:t>
      </w:r>
      <w:r w:rsidRPr="00BC3CBF">
        <w:rPr>
          <w:rFonts w:ascii="Arial" w:eastAsiaTheme="minorEastAsia" w:hAnsi="Arial" w:cs="Arial"/>
          <w:lang w:val="bs-Latn-BA" w:eastAsia="hr-BA"/>
        </w:rPr>
        <w:t>radn</w:t>
      </w:r>
      <w:r w:rsidR="00885E86" w:rsidRPr="00BC3CBF">
        <w:rPr>
          <w:rFonts w:ascii="Arial" w:eastAsiaTheme="minorEastAsia" w:hAnsi="Arial" w:cs="Arial"/>
          <w:lang w:val="bs-Latn-BA" w:eastAsia="hr-BA"/>
        </w:rPr>
        <w:t>a</w:t>
      </w:r>
      <w:r w:rsidRPr="00BC3CBF">
        <w:rPr>
          <w:rFonts w:ascii="Arial" w:eastAsiaTheme="minorEastAsia" w:hAnsi="Arial" w:cs="Arial"/>
          <w:lang w:val="bs-Latn-BA" w:eastAsia="hr-BA"/>
        </w:rPr>
        <w:t xml:space="preserve"> mjesta</w:t>
      </w:r>
      <w:r w:rsidR="009D4EB9" w:rsidRPr="00BC3CBF">
        <w:rPr>
          <w:rFonts w:ascii="Arial" w:eastAsiaTheme="minorEastAsia" w:hAnsi="Arial" w:cs="Arial"/>
          <w:lang w:val="bs-Latn-BA" w:eastAsia="hr-BA"/>
        </w:rPr>
        <w:t>.</w:t>
      </w:r>
      <w:r w:rsidR="00E0108E">
        <w:rPr>
          <w:rFonts w:ascii="Arial" w:eastAsiaTheme="minorEastAsia" w:hAnsi="Arial" w:cs="Arial"/>
          <w:lang w:val="bs-Latn-BA" w:eastAsia="hr-BA"/>
        </w:rPr>
        <w:t xml:space="preserve"> Ono što se pojavljuje kao najveći problem za dodatno kadrovsko jačanje Ministarstva, a koje je neophodno uzimajući u obzir široku nadležnost i obim poslova,  jeste nedostatak kancelarijskog prostora, te je stoga potrebno </w:t>
      </w:r>
      <w:r w:rsidR="00AD7468">
        <w:rPr>
          <w:rFonts w:ascii="Arial" w:eastAsiaTheme="minorEastAsia" w:hAnsi="Arial" w:cs="Arial"/>
          <w:lang w:val="bs-Latn-BA" w:eastAsia="hr-BA"/>
        </w:rPr>
        <w:t>prioritetno raditi na njegovom rješavanju.</w:t>
      </w:r>
      <w:r w:rsidR="00E0108E">
        <w:rPr>
          <w:rFonts w:ascii="Arial" w:eastAsiaTheme="minorEastAsia" w:hAnsi="Arial" w:cs="Arial"/>
          <w:lang w:val="bs-Latn-BA" w:eastAsia="hr-BA"/>
        </w:rPr>
        <w:t xml:space="preserve"> </w:t>
      </w:r>
    </w:p>
    <w:p w14:paraId="759A7D12" w14:textId="77777777" w:rsidR="00AD78D4" w:rsidRPr="00A10CCD" w:rsidRDefault="00AD78D4" w:rsidP="00AD78D4">
      <w:pPr>
        <w:pStyle w:val="Heading1"/>
        <w:numPr>
          <w:ilvl w:val="0"/>
          <w:numId w:val="1"/>
        </w:numPr>
        <w:spacing w:before="360" w:after="360" w:line="240" w:lineRule="auto"/>
        <w:ind w:left="567" w:hanging="567"/>
        <w:rPr>
          <w:rFonts w:ascii="Arial" w:hAnsi="Arial" w:cs="Arial"/>
          <w:sz w:val="24"/>
          <w:szCs w:val="24"/>
          <w:lang w:val="bs-Latn-BA"/>
        </w:rPr>
      </w:pPr>
      <w:bookmarkStart w:id="5" w:name="_Toc226985482"/>
      <w:r w:rsidRPr="00A10CCD">
        <w:rPr>
          <w:rFonts w:ascii="Arial" w:hAnsi="Arial" w:cs="Arial"/>
          <w:sz w:val="24"/>
          <w:szCs w:val="24"/>
          <w:lang w:val="bs-Latn-BA"/>
        </w:rPr>
        <w:lastRenderedPageBreak/>
        <w:t>Mogući problemi i rizici za realizaciju godišnjeg plana rada</w:t>
      </w:r>
      <w:bookmarkEnd w:id="5"/>
    </w:p>
    <w:p w14:paraId="42BD1DB1" w14:textId="77777777" w:rsidR="00AD78D4" w:rsidRPr="00A10CCD" w:rsidRDefault="00AD78D4" w:rsidP="00AD78D4">
      <w:pPr>
        <w:spacing w:after="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10CCD">
        <w:rPr>
          <w:rFonts w:ascii="Arial" w:hAnsi="Arial" w:cs="Arial"/>
          <w:sz w:val="24"/>
          <w:szCs w:val="24"/>
          <w:lang w:val="bs-Latn-BA"/>
        </w:rPr>
        <w:t>Iako su aktivnosti planirane u Trogodišnjem planu rada realne i ciljevi ostvarivi, ipak se mogu identificirati određeni problemi i rizici za njihovu realizaciju, a to su:</w:t>
      </w:r>
    </w:p>
    <w:p w14:paraId="6C28D668" w14:textId="17E9FB15" w:rsidR="00AD78D4" w:rsidRDefault="00AD78D4" w:rsidP="00AD78D4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  <w:lang w:val="bs-Latn-BA"/>
        </w:rPr>
      </w:pPr>
      <w:r w:rsidRPr="00A10CCD">
        <w:rPr>
          <w:rFonts w:ascii="Arial" w:hAnsi="Arial" w:cs="Arial"/>
          <w:sz w:val="24"/>
          <w:szCs w:val="24"/>
          <w:lang w:val="bs-Latn-BA"/>
        </w:rPr>
        <w:t>nedostatak ljudskih resursa za obavljanje planiranih aktivnosti, pogotovo ukoliko se pojave poteškoće u postupku planiranih upošljavanja, a koje se prije svega odnose na dugotrajne konkursne procedure,</w:t>
      </w:r>
    </w:p>
    <w:p w14:paraId="06521AC4" w14:textId="1CBD1166" w:rsidR="000E20E3" w:rsidRPr="00A10CCD" w:rsidRDefault="000E20E3" w:rsidP="00AD78D4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nemogućnost obezbjeđenja dodatnog prostora za smještaj zaposlenika</w:t>
      </w:r>
    </w:p>
    <w:p w14:paraId="75B63C14" w14:textId="77777777" w:rsidR="00AD78D4" w:rsidRPr="00A10CCD" w:rsidRDefault="00AD78D4" w:rsidP="00AD78D4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  <w:lang w:val="bs-Latn-BA"/>
        </w:rPr>
      </w:pPr>
      <w:r w:rsidRPr="00A10CCD">
        <w:rPr>
          <w:rFonts w:ascii="Arial" w:hAnsi="Arial" w:cs="Arial"/>
          <w:sz w:val="24"/>
          <w:szCs w:val="24"/>
          <w:lang w:val="bs-Latn-BA"/>
        </w:rPr>
        <w:t>smanjenje priliva sredstava u Budžet, što bi rezultiralo nemogućnošću implementiranja nekih od planiranih aktivnosti,</w:t>
      </w:r>
    </w:p>
    <w:p w14:paraId="6B2BC579" w14:textId="372DB5FA" w:rsidR="00AD78D4" w:rsidRPr="00A10CCD" w:rsidRDefault="00AD78D4" w:rsidP="00AD78D4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  <w:lang w:val="bs-Latn-BA"/>
        </w:rPr>
      </w:pPr>
      <w:r w:rsidRPr="00A10CCD">
        <w:rPr>
          <w:rFonts w:ascii="Arial" w:hAnsi="Arial" w:cs="Arial"/>
          <w:sz w:val="24"/>
          <w:szCs w:val="24"/>
          <w:lang w:val="bs-Latn-BA"/>
        </w:rPr>
        <w:t>neblagovremeno usvajanje</w:t>
      </w:r>
      <w:r w:rsidR="00DC589C">
        <w:rPr>
          <w:rFonts w:ascii="Arial" w:hAnsi="Arial" w:cs="Arial"/>
          <w:sz w:val="24"/>
          <w:szCs w:val="24"/>
          <w:lang w:val="bs-Latn-BA"/>
        </w:rPr>
        <w:t xml:space="preserve"> budžeta,</w:t>
      </w:r>
      <w:r w:rsidRPr="00A10CCD">
        <w:rPr>
          <w:rFonts w:ascii="Arial" w:hAnsi="Arial" w:cs="Arial"/>
          <w:sz w:val="24"/>
          <w:szCs w:val="24"/>
          <w:lang w:val="bs-Latn-BA"/>
        </w:rPr>
        <w:t xml:space="preserve"> planskih dokumenata i novih zakonskih rješenja od strane Skupštine </w:t>
      </w:r>
      <w:r w:rsidR="00DC589C">
        <w:rPr>
          <w:rFonts w:ascii="Arial" w:hAnsi="Arial" w:cs="Arial"/>
          <w:sz w:val="24"/>
          <w:szCs w:val="24"/>
          <w:lang w:val="bs-Latn-BA"/>
        </w:rPr>
        <w:t>K</w:t>
      </w:r>
      <w:r w:rsidRPr="00A10CCD">
        <w:rPr>
          <w:rFonts w:ascii="Arial" w:hAnsi="Arial" w:cs="Arial"/>
          <w:sz w:val="24"/>
          <w:szCs w:val="24"/>
          <w:lang w:val="bs-Latn-BA"/>
        </w:rPr>
        <w:t xml:space="preserve">antona, </w:t>
      </w:r>
    </w:p>
    <w:p w14:paraId="2AEC11F7" w14:textId="77777777" w:rsidR="00E13E29" w:rsidRPr="00A10CCD" w:rsidRDefault="00E13E29" w:rsidP="00E13E29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04D204EE" w14:textId="77777777" w:rsidR="00A7264A" w:rsidRPr="00A10CCD" w:rsidRDefault="00A7264A" w:rsidP="00555513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306564A5" w14:textId="77777777" w:rsidR="00A7264A" w:rsidRPr="00A10CCD" w:rsidRDefault="00A7264A" w:rsidP="00555513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3729861D" w14:textId="77777777" w:rsidR="00A7264A" w:rsidRPr="00A10CCD" w:rsidRDefault="00A7264A" w:rsidP="00555513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3702FD12" w14:textId="77777777" w:rsidR="00A7264A" w:rsidRPr="00A10CCD" w:rsidRDefault="00A7264A" w:rsidP="00555513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3B4C5C72" w14:textId="7EE04020" w:rsidR="00690604" w:rsidRPr="001F3257" w:rsidRDefault="00555513" w:rsidP="00555513">
      <w:pPr>
        <w:jc w:val="both"/>
        <w:rPr>
          <w:rFonts w:ascii="Times New Roman" w:hAnsi="Times New Roman"/>
          <w:sz w:val="24"/>
          <w:szCs w:val="24"/>
          <w:lang w:val="bs-Latn-BA"/>
        </w:rPr>
        <w:sectPr w:rsidR="00690604" w:rsidRPr="001F3257" w:rsidSect="00147EED">
          <w:pgSz w:w="12240" w:h="15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10CCD">
        <w:rPr>
          <w:rFonts w:ascii="Arial" w:hAnsi="Arial" w:cs="Arial"/>
          <w:sz w:val="24"/>
          <w:szCs w:val="24"/>
          <w:lang w:val="bs-Latn-BA"/>
        </w:rPr>
        <w:tab/>
      </w:r>
      <w:r w:rsidRPr="00A10CCD">
        <w:rPr>
          <w:rFonts w:ascii="Arial" w:hAnsi="Arial" w:cs="Arial"/>
          <w:sz w:val="24"/>
          <w:szCs w:val="24"/>
          <w:lang w:val="bs-Latn-BA"/>
        </w:rPr>
        <w:tab/>
      </w:r>
    </w:p>
    <w:p w14:paraId="55C72302" w14:textId="3E1A8EEC" w:rsidR="00AD78D4" w:rsidRPr="001F3257" w:rsidRDefault="00AD78D4" w:rsidP="00AD78D4">
      <w:pPr>
        <w:pStyle w:val="Heading1"/>
        <w:numPr>
          <w:ilvl w:val="0"/>
          <w:numId w:val="2"/>
        </w:numPr>
        <w:spacing w:after="360" w:line="360" w:lineRule="auto"/>
        <w:ind w:left="567" w:hanging="425"/>
        <w:rPr>
          <w:rFonts w:eastAsiaTheme="minorHAnsi"/>
          <w:lang w:val="bs-Latn-BA" w:eastAsia="en-US"/>
        </w:rPr>
      </w:pPr>
      <w:bookmarkStart w:id="6" w:name="_Hlk85197370"/>
      <w:bookmarkStart w:id="7" w:name="_Toc226985483"/>
      <w:r w:rsidRPr="001F3257">
        <w:rPr>
          <w:rFonts w:eastAsiaTheme="minorHAnsi"/>
          <w:lang w:val="bs-Latn-BA" w:eastAsia="en-US"/>
        </w:rPr>
        <w:lastRenderedPageBreak/>
        <w:t>Trogodišnji plan rada 202</w:t>
      </w:r>
      <w:r w:rsidR="00BC3CBF">
        <w:rPr>
          <w:rFonts w:eastAsiaTheme="minorHAnsi"/>
          <w:lang w:val="bs-Latn-BA" w:eastAsia="en-US"/>
        </w:rPr>
        <w:t>7</w:t>
      </w:r>
      <w:r w:rsidRPr="001F3257">
        <w:rPr>
          <w:rFonts w:eastAsiaTheme="minorHAnsi"/>
          <w:lang w:val="bs-Latn-BA" w:eastAsia="en-US"/>
        </w:rPr>
        <w:t>. – 202</w:t>
      </w:r>
      <w:r w:rsidR="00BC3CBF">
        <w:rPr>
          <w:rFonts w:eastAsiaTheme="minorHAnsi"/>
          <w:lang w:val="bs-Latn-BA" w:eastAsia="en-US"/>
        </w:rPr>
        <w:t>9</w:t>
      </w:r>
      <w:r w:rsidRPr="001F3257">
        <w:rPr>
          <w:rFonts w:eastAsiaTheme="minorHAnsi"/>
          <w:lang w:val="bs-Latn-BA" w:eastAsia="en-US"/>
        </w:rPr>
        <w:t>. godin</w:t>
      </w:r>
      <w:r>
        <w:rPr>
          <w:rFonts w:eastAsiaTheme="minorHAnsi"/>
          <w:lang w:val="bs-Latn-BA" w:eastAsia="en-US"/>
        </w:rPr>
        <w:t>a</w:t>
      </w:r>
      <w:bookmarkEnd w:id="7"/>
    </w:p>
    <w:p w14:paraId="5396D6E5" w14:textId="77777777" w:rsidR="00AD78D4" w:rsidRPr="0092158C" w:rsidRDefault="00AD78D4" w:rsidP="00AD78D4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F3257">
        <w:rPr>
          <w:rFonts w:ascii="Times New Roman" w:eastAsiaTheme="minorHAnsi" w:hAnsi="Times New Roman"/>
          <w:b/>
          <w:sz w:val="28"/>
          <w:szCs w:val="28"/>
          <w:lang w:val="bs-Latn-BA" w:eastAsia="en-US"/>
        </w:rPr>
        <w:t>Glavni program</w:t>
      </w:r>
      <w:bookmarkEnd w:id="6"/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4"/>
        <w:gridCol w:w="954"/>
        <w:gridCol w:w="1210"/>
        <w:gridCol w:w="979"/>
        <w:gridCol w:w="1197"/>
        <w:gridCol w:w="1322"/>
      </w:tblGrid>
      <w:tr w:rsidR="00AD78D4" w:rsidRPr="00273516" w14:paraId="47B2ADA9" w14:textId="77777777" w:rsidTr="00AD78D4">
        <w:trPr>
          <w:trHeight w:val="20"/>
        </w:trPr>
        <w:tc>
          <w:tcPr>
            <w:tcW w:w="28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00DB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90C074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273516">
              <w:rPr>
                <w:rFonts w:ascii="Arial" w:hAnsi="Arial" w:cs="Arial"/>
                <w:b/>
                <w:bCs/>
                <w:sz w:val="16"/>
                <w:szCs w:val="16"/>
              </w:rPr>
              <w:t>Naziv glavnog programa</w:t>
            </w:r>
          </w:p>
          <w:p w14:paraId="1A33F563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A93C" w14:textId="77777777" w:rsidR="00AD78D4" w:rsidRPr="00273516" w:rsidRDefault="00AD78D4" w:rsidP="005744F1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bs-Latn-BA"/>
              </w:rPr>
            </w:pPr>
            <w:r w:rsidRPr="0027351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Šifra glavnog programa 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48BE4D92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Izvori i iznosi planiranih finansijskih sredstava u mil. KM</w:t>
            </w:r>
          </w:p>
        </w:tc>
      </w:tr>
      <w:tr w:rsidR="00EB7DF7" w:rsidRPr="00273516" w14:paraId="1D94A59A" w14:textId="77777777" w:rsidTr="00AD78D4">
        <w:trPr>
          <w:trHeight w:val="20"/>
        </w:trPr>
        <w:tc>
          <w:tcPr>
            <w:tcW w:w="282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CFB25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909B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5E7862B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eastAsia="Times New Roman" w:hAnsi="Arial" w:cs="Arial"/>
                <w:bCs/>
                <w:sz w:val="16"/>
                <w:szCs w:val="16"/>
              </w:rPr>
              <w:t>Izvori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DCC3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Godina</w:t>
            </w:r>
          </w:p>
          <w:p w14:paraId="64AC0712" w14:textId="73BCAF5B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202</w:t>
            </w:r>
            <w:r w:rsidR="00BC3CBF">
              <w:rPr>
                <w:rFonts w:ascii="Arial" w:hAnsi="Arial" w:cs="Arial"/>
                <w:sz w:val="16"/>
                <w:szCs w:val="16"/>
              </w:rPr>
              <w:t>7</w:t>
            </w:r>
            <w:r w:rsidRPr="0027351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ABE2" w14:textId="77777777" w:rsid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 xml:space="preserve">Godina </w:t>
            </w:r>
          </w:p>
          <w:p w14:paraId="36981C79" w14:textId="41A18AE9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202</w:t>
            </w:r>
            <w:r w:rsidR="00BC3CBF">
              <w:rPr>
                <w:rFonts w:ascii="Arial" w:hAnsi="Arial" w:cs="Arial"/>
                <w:sz w:val="16"/>
                <w:szCs w:val="16"/>
              </w:rPr>
              <w:t>8</w:t>
            </w:r>
            <w:r w:rsidRPr="0027351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4596" w14:textId="77777777" w:rsid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 xml:space="preserve">Godina </w:t>
            </w:r>
          </w:p>
          <w:p w14:paraId="04892D1F" w14:textId="471C239E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202</w:t>
            </w:r>
            <w:r w:rsidR="00BC3CBF">
              <w:rPr>
                <w:rFonts w:ascii="Arial" w:hAnsi="Arial" w:cs="Arial"/>
                <w:sz w:val="16"/>
                <w:szCs w:val="16"/>
              </w:rPr>
              <w:t>9</w:t>
            </w:r>
            <w:r w:rsidRPr="0027351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B7DF7" w:rsidRPr="00273516" w14:paraId="2D2EECD8" w14:textId="77777777" w:rsidTr="00AD78D4">
        <w:trPr>
          <w:trHeight w:val="237"/>
        </w:trPr>
        <w:tc>
          <w:tcPr>
            <w:tcW w:w="282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9B71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Stvaranje uslova za održivo upravljanje prostorom i očuvanje životne sredine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2B39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n/a</w:t>
            </w:r>
          </w:p>
          <w:p w14:paraId="6D4AF622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D15AAE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A771" w14:textId="77777777" w:rsidR="00AD78D4" w:rsidRPr="00273516" w:rsidRDefault="00AD78D4" w:rsidP="005744F1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3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Budžetska sredstva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78FC" w14:textId="2EDCA579" w:rsidR="00AD78D4" w:rsidRPr="0012601A" w:rsidRDefault="00EB7DF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7</w:t>
            </w:r>
            <w:r w:rsidR="00AD78D4" w:rsidRPr="0012601A">
              <w:rPr>
                <w:rFonts w:ascii="Arial" w:hAnsi="Arial" w:cs="Arial"/>
                <w:sz w:val="16"/>
                <w:szCs w:val="16"/>
              </w:rPr>
              <w:t>.</w:t>
            </w:r>
            <w:r w:rsidR="0012601A" w:rsidRPr="0012601A">
              <w:rPr>
                <w:rFonts w:ascii="Arial" w:hAnsi="Arial" w:cs="Arial"/>
                <w:sz w:val="16"/>
                <w:szCs w:val="16"/>
              </w:rPr>
              <w:t>283.716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3AB5" w14:textId="456C691E" w:rsidR="00AD78D4" w:rsidRPr="0012601A" w:rsidRDefault="0012601A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7.590.532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FF74" w14:textId="5424E408" w:rsidR="00AD78D4" w:rsidRPr="0012601A" w:rsidRDefault="0012601A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8</w:t>
            </w:r>
            <w:r w:rsidR="00AD78D4" w:rsidRPr="0012601A">
              <w:rPr>
                <w:rFonts w:ascii="Arial" w:hAnsi="Arial" w:cs="Arial"/>
                <w:sz w:val="16"/>
                <w:szCs w:val="16"/>
              </w:rPr>
              <w:t>.</w:t>
            </w:r>
            <w:r w:rsidR="002C41F7" w:rsidRPr="0012601A">
              <w:rPr>
                <w:rFonts w:ascii="Arial" w:hAnsi="Arial" w:cs="Arial"/>
                <w:sz w:val="16"/>
                <w:szCs w:val="16"/>
              </w:rPr>
              <w:t>1</w:t>
            </w:r>
            <w:r w:rsidR="00E77CDC" w:rsidRPr="0012601A">
              <w:rPr>
                <w:rFonts w:ascii="Arial" w:hAnsi="Arial" w:cs="Arial"/>
                <w:sz w:val="16"/>
                <w:szCs w:val="16"/>
              </w:rPr>
              <w:t>0</w:t>
            </w:r>
            <w:r w:rsidRPr="0012601A">
              <w:rPr>
                <w:rFonts w:ascii="Arial" w:hAnsi="Arial" w:cs="Arial"/>
                <w:sz w:val="16"/>
                <w:szCs w:val="16"/>
              </w:rPr>
              <w:t>6</w:t>
            </w:r>
            <w:r w:rsidR="00AD78D4" w:rsidRPr="0012601A">
              <w:rPr>
                <w:rFonts w:ascii="Arial" w:hAnsi="Arial" w:cs="Arial"/>
                <w:sz w:val="16"/>
                <w:szCs w:val="16"/>
              </w:rPr>
              <w:t>.</w:t>
            </w:r>
            <w:r w:rsidRPr="0012601A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</w:tr>
      <w:tr w:rsidR="00EB7DF7" w:rsidRPr="00273516" w14:paraId="01AD9283" w14:textId="77777777" w:rsidTr="00AD78D4">
        <w:trPr>
          <w:trHeight w:val="237"/>
        </w:trPr>
        <w:tc>
          <w:tcPr>
            <w:tcW w:w="282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DCED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74B8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A42A" w14:textId="77777777" w:rsidR="00AD78D4" w:rsidRPr="00273516" w:rsidRDefault="00AD78D4" w:rsidP="005744F1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3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Kreditna sredstva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0B9A0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E4DA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3BBC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B7DF7" w:rsidRPr="00273516" w14:paraId="156C1DD0" w14:textId="77777777" w:rsidTr="00AD78D4">
        <w:trPr>
          <w:trHeight w:val="237"/>
        </w:trPr>
        <w:tc>
          <w:tcPr>
            <w:tcW w:w="282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5EC3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615F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2DBD" w14:textId="77777777" w:rsidR="00AD78D4" w:rsidRPr="00273516" w:rsidRDefault="00AD78D4" w:rsidP="005744F1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3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Sredstva EU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7649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CB6C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E6A5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B7DF7" w:rsidRPr="00273516" w14:paraId="0ED92FED" w14:textId="77777777" w:rsidTr="00AD78D4">
        <w:trPr>
          <w:trHeight w:val="237"/>
        </w:trPr>
        <w:tc>
          <w:tcPr>
            <w:tcW w:w="282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06E2E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CEB3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89C3" w14:textId="77777777" w:rsidR="00AD78D4" w:rsidRPr="00273516" w:rsidRDefault="00AD78D4" w:rsidP="005744F1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3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Ostale</w:t>
            </w:r>
          </w:p>
          <w:p w14:paraId="1CE6C46D" w14:textId="77777777" w:rsidR="00AD78D4" w:rsidRPr="00273516" w:rsidRDefault="00AD78D4" w:rsidP="005744F1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3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donacije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411E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0C98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DDE3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B7DF7" w:rsidRPr="00273516" w14:paraId="71EF06D4" w14:textId="77777777" w:rsidTr="00AD78D4">
        <w:trPr>
          <w:trHeight w:val="237"/>
        </w:trPr>
        <w:tc>
          <w:tcPr>
            <w:tcW w:w="282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3E23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908B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F771" w14:textId="77777777" w:rsidR="00AD78D4" w:rsidRPr="00273516" w:rsidRDefault="00AD78D4" w:rsidP="005744F1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3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Ostala sredstva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86CF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AE75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90B3" w14:textId="77777777" w:rsidR="00AD78D4" w:rsidRPr="0012601A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B7DF7" w:rsidRPr="00273516" w14:paraId="3DBF5EAA" w14:textId="77777777" w:rsidTr="00AD78D4">
        <w:trPr>
          <w:trHeight w:val="237"/>
        </w:trPr>
        <w:tc>
          <w:tcPr>
            <w:tcW w:w="282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F11E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00B7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26D9" w14:textId="77777777" w:rsidR="00AD78D4" w:rsidRPr="00273516" w:rsidRDefault="00AD78D4" w:rsidP="005744F1">
            <w:pPr>
              <w:spacing w:after="0"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3FC8" w14:textId="3F82A0A9" w:rsidR="00AD78D4" w:rsidRPr="0012601A" w:rsidRDefault="00EB7DF7" w:rsidP="005744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601A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DC589C" w:rsidRPr="0012601A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12601A" w:rsidRPr="0012601A">
              <w:rPr>
                <w:rFonts w:ascii="Arial" w:hAnsi="Arial" w:cs="Arial"/>
                <w:b/>
                <w:sz w:val="16"/>
                <w:szCs w:val="16"/>
              </w:rPr>
              <w:t>283.716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932E" w14:textId="12112EE7" w:rsidR="00AD78D4" w:rsidRPr="0012601A" w:rsidRDefault="0012601A" w:rsidP="005744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601A">
              <w:rPr>
                <w:rFonts w:ascii="Arial" w:hAnsi="Arial" w:cs="Arial"/>
                <w:b/>
                <w:sz w:val="16"/>
                <w:szCs w:val="16"/>
              </w:rPr>
              <w:t>7.590.532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160A" w14:textId="7D2118E2" w:rsidR="00AD78D4" w:rsidRPr="0012601A" w:rsidRDefault="0012601A" w:rsidP="005744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601A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AD78D4" w:rsidRPr="0012601A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2C41F7" w:rsidRPr="0012601A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E77CDC" w:rsidRPr="0012601A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2601A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AD78D4" w:rsidRPr="0012601A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2601A">
              <w:rPr>
                <w:rFonts w:ascii="Arial" w:hAnsi="Arial" w:cs="Arial"/>
                <w:b/>
                <w:sz w:val="16"/>
                <w:szCs w:val="16"/>
              </w:rPr>
              <w:t>033</w:t>
            </w:r>
          </w:p>
        </w:tc>
      </w:tr>
    </w:tbl>
    <w:p w14:paraId="719F8236" w14:textId="77777777" w:rsidR="00AD78D4" w:rsidRPr="00273516" w:rsidRDefault="00AD78D4" w:rsidP="00AD78D4">
      <w:pPr>
        <w:spacing w:after="12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F534562" w14:textId="77777777" w:rsidR="00AD78D4" w:rsidRPr="00EF569E" w:rsidRDefault="00AD78D4" w:rsidP="00AD78D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69E">
        <w:rPr>
          <w:rFonts w:ascii="Times New Roman" w:hAnsi="Times New Roman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1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1169"/>
        <w:gridCol w:w="3259"/>
        <w:gridCol w:w="1273"/>
        <w:gridCol w:w="8"/>
        <w:gridCol w:w="1278"/>
        <w:gridCol w:w="1278"/>
        <w:gridCol w:w="1260"/>
      </w:tblGrid>
      <w:tr w:rsidR="00AD78D4" w:rsidRPr="00EF569E" w14:paraId="1DBE4719" w14:textId="77777777" w:rsidTr="005744F1">
        <w:trPr>
          <w:trHeight w:val="20"/>
        </w:trPr>
        <w:tc>
          <w:tcPr>
            <w:tcW w:w="1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8C82" w14:textId="77777777" w:rsidR="00AD78D4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B00AC8" w14:textId="77777777" w:rsidR="00AD78D4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C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4CEF" w14:textId="77777777" w:rsidR="00AD78D4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C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Šifra programa   </w:t>
            </w:r>
          </w:p>
        </w:tc>
        <w:tc>
          <w:tcPr>
            <w:tcW w:w="12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4218" w14:textId="77777777" w:rsidR="00AD78D4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0A26152" w14:textId="77777777" w:rsidR="00AD78D4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C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Indikatori </w:t>
            </w:r>
          </w:p>
          <w:p w14:paraId="307C4F05" w14:textId="77777777" w:rsidR="00AD78D4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0508E" w14:textId="77777777" w:rsidR="00AD78D4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CBF">
              <w:rPr>
                <w:rFonts w:ascii="Arial" w:hAnsi="Arial" w:cs="Arial"/>
                <w:b/>
                <w:bCs/>
                <w:sz w:val="16"/>
                <w:szCs w:val="16"/>
              </w:rPr>
              <w:t>Polazna vrijednost</w:t>
            </w:r>
          </w:p>
        </w:tc>
        <w:tc>
          <w:tcPr>
            <w:tcW w:w="146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13FB" w14:textId="77777777" w:rsidR="00AD78D4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CBF">
              <w:rPr>
                <w:rFonts w:ascii="Arial" w:hAnsi="Arial" w:cs="Arial"/>
                <w:b/>
                <w:bCs/>
                <w:sz w:val="16"/>
                <w:szCs w:val="16"/>
              </w:rPr>
              <w:t>Ciljna vrijednost po godinama</w:t>
            </w:r>
          </w:p>
        </w:tc>
      </w:tr>
      <w:tr w:rsidR="00AD78D4" w:rsidRPr="00EF569E" w14:paraId="10709845" w14:textId="77777777" w:rsidTr="00A76BD4">
        <w:trPr>
          <w:trHeight w:val="411"/>
        </w:trPr>
        <w:tc>
          <w:tcPr>
            <w:tcW w:w="13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A456D" w14:textId="77777777" w:rsidR="00AD78D4" w:rsidRPr="00BC3CBF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63B0B" w14:textId="77777777" w:rsidR="00AD78D4" w:rsidRPr="00BC3CBF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3E3AB" w14:textId="77777777" w:rsidR="00AD78D4" w:rsidRPr="00BC3CBF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20CAE" w14:textId="77777777" w:rsidR="00AD78D4" w:rsidRPr="00BC3CBF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1228E" w14:textId="77777777" w:rsidR="00BC3CBF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CBF">
              <w:rPr>
                <w:rFonts w:ascii="Arial" w:hAnsi="Arial" w:cs="Arial"/>
                <w:sz w:val="16"/>
                <w:szCs w:val="16"/>
              </w:rPr>
              <w:t xml:space="preserve">Godina </w:t>
            </w:r>
          </w:p>
          <w:p w14:paraId="177D6F44" w14:textId="716F26D9" w:rsidR="00AD78D4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CBF">
              <w:rPr>
                <w:rFonts w:ascii="Arial" w:hAnsi="Arial" w:cs="Arial"/>
                <w:sz w:val="16"/>
                <w:szCs w:val="16"/>
              </w:rPr>
              <w:t>202</w:t>
            </w:r>
            <w:r w:rsidR="00BC3CBF">
              <w:rPr>
                <w:rFonts w:ascii="Arial" w:hAnsi="Arial" w:cs="Arial"/>
                <w:sz w:val="16"/>
                <w:szCs w:val="16"/>
              </w:rPr>
              <w:t>7</w:t>
            </w:r>
            <w:r w:rsidRPr="00BC3CB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91" w:type="pct"/>
            <w:tcBorders>
              <w:top w:val="nil"/>
              <w:left w:val="nil"/>
              <w:right w:val="single" w:sz="8" w:space="0" w:color="auto"/>
            </w:tcBorders>
            <w:shd w:val="clear" w:color="auto" w:fill="D0CECE"/>
            <w:vAlign w:val="center"/>
          </w:tcPr>
          <w:p w14:paraId="32D6D267" w14:textId="77777777" w:rsid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CBF">
              <w:rPr>
                <w:rFonts w:ascii="Arial" w:hAnsi="Arial" w:cs="Arial"/>
                <w:sz w:val="16"/>
                <w:szCs w:val="16"/>
              </w:rPr>
              <w:t xml:space="preserve">Godina </w:t>
            </w:r>
          </w:p>
          <w:p w14:paraId="42224770" w14:textId="58A03FE1" w:rsidR="00AD78D4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CBF">
              <w:rPr>
                <w:rFonts w:ascii="Arial" w:hAnsi="Arial" w:cs="Arial"/>
                <w:sz w:val="16"/>
                <w:szCs w:val="16"/>
              </w:rPr>
              <w:t>202</w:t>
            </w:r>
            <w:r w:rsidR="00BC3CBF">
              <w:rPr>
                <w:rFonts w:ascii="Arial" w:hAnsi="Arial" w:cs="Arial"/>
                <w:sz w:val="16"/>
                <w:szCs w:val="16"/>
              </w:rPr>
              <w:t>8</w:t>
            </w:r>
            <w:r w:rsidRPr="00BC3CB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84" w:type="pct"/>
            <w:tcBorders>
              <w:top w:val="nil"/>
              <w:left w:val="nil"/>
              <w:right w:val="single" w:sz="8" w:space="0" w:color="auto"/>
            </w:tcBorders>
            <w:shd w:val="clear" w:color="auto" w:fill="D0CECE"/>
            <w:vAlign w:val="center"/>
          </w:tcPr>
          <w:p w14:paraId="4DCAB6B1" w14:textId="77777777" w:rsid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CBF">
              <w:rPr>
                <w:rFonts w:ascii="Arial" w:hAnsi="Arial" w:cs="Arial"/>
                <w:sz w:val="16"/>
                <w:szCs w:val="16"/>
              </w:rPr>
              <w:t>Godina</w:t>
            </w:r>
          </w:p>
          <w:p w14:paraId="381B7552" w14:textId="561E88A6" w:rsidR="00AD78D4" w:rsidRPr="00BC3CBF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CBF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BC3CBF">
              <w:rPr>
                <w:rFonts w:ascii="Arial" w:hAnsi="Arial" w:cs="Arial"/>
                <w:sz w:val="16"/>
                <w:szCs w:val="16"/>
              </w:rPr>
              <w:t>9</w:t>
            </w:r>
            <w:r w:rsidRPr="00BC3CB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D78D4" w:rsidRPr="00273516" w14:paraId="2E96A670" w14:textId="77777777" w:rsidTr="00A76BD4">
        <w:trPr>
          <w:trHeight w:val="20"/>
        </w:trPr>
        <w:tc>
          <w:tcPr>
            <w:tcW w:w="13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3B80" w14:textId="77777777" w:rsidR="00AD78D4" w:rsidRPr="00273516" w:rsidRDefault="00AD78D4" w:rsidP="00D81896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</w:tabs>
              <w:spacing w:after="0" w:line="240" w:lineRule="auto"/>
              <w:ind w:left="22" w:firstLine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73516">
              <w:rPr>
                <w:rFonts w:ascii="Arial" w:hAnsi="Arial" w:cs="Arial"/>
                <w:bCs/>
                <w:sz w:val="16"/>
                <w:szCs w:val="16"/>
              </w:rPr>
              <w:t>Komponenta podrška zaštite prirodnog nasljeđa i biodiverziteta, tla, šuma, izvorišta i voda, biljnih i životinjskih vrsta u lokalnim zajednicama</w:t>
            </w:r>
          </w:p>
          <w:p w14:paraId="4D8D6C53" w14:textId="77777777" w:rsidR="00AD78D4" w:rsidRPr="00273516" w:rsidRDefault="00AD78D4" w:rsidP="00D81896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81894A" w14:textId="77777777" w:rsidR="00AD78D4" w:rsidRPr="00273516" w:rsidRDefault="00AD78D4" w:rsidP="00D8189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AD42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7A7E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  <w:lang w:val="hr-HR"/>
              </w:rPr>
              <w:t>Broj m</w:t>
            </w:r>
            <w:r w:rsidRPr="00273516">
              <w:rPr>
                <w:rFonts w:ascii="Arial" w:hAnsi="Arial" w:cs="Arial"/>
                <w:sz w:val="16"/>
                <w:szCs w:val="16"/>
                <w:lang w:val="hr-HR"/>
              </w:rPr>
              <w:t>jernih stanica za monitoring kvaliteta tla, šuma, izvorišta i voda, biljnih i životinjskih vrsta u lokalnim zajednicama</w:t>
            </w:r>
          </w:p>
          <w:p w14:paraId="4BDB127B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E94D" w14:textId="0FFDC69D" w:rsidR="00AD78D4" w:rsidRPr="00273516" w:rsidRDefault="00BC3CBF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  <w:p w14:paraId="56E30909" w14:textId="6EDE3013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202</w:t>
            </w:r>
            <w:r w:rsidR="00BC3CBF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godina</w:t>
            </w:r>
            <w:proofErr w:type="spellEnd"/>
          </w:p>
          <w:p w14:paraId="5EDE84D8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B45DC" w14:textId="1FCDCA50" w:rsidR="00AD78D4" w:rsidRPr="0012601A" w:rsidRDefault="009532B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D845" w14:textId="127FADAB" w:rsidR="00AD78D4" w:rsidRPr="0012601A" w:rsidRDefault="00215058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B69D" w14:textId="037F4516" w:rsidR="00AD78D4" w:rsidRPr="0012601A" w:rsidRDefault="00215058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01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D78D4" w:rsidRPr="00273516" w14:paraId="47348E60" w14:textId="77777777" w:rsidTr="00A76BD4">
        <w:trPr>
          <w:trHeight w:val="599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E4D6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6D0E5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8AEE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lang w:val="hr-HR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  <w:lang w:val="hr-HR"/>
              </w:rPr>
              <w:t>Godišnji prosjek pošumljenih područja svih lokalnih zajednica Unsko – sanskog kantona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869C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9A6CDFC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F39290C" w14:textId="721284B8" w:rsidR="00AD78D4" w:rsidRPr="00273516" w:rsidRDefault="009532B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249</w:t>
            </w:r>
            <w:r w:rsidR="00AD78D4" w:rsidRPr="00273516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29</w:t>
            </w:r>
            <w:r w:rsidR="00AD78D4"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ha </w:t>
            </w:r>
          </w:p>
          <w:p w14:paraId="1EE86570" w14:textId="3722C31B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202</w:t>
            </w:r>
            <w:r w:rsidR="009532B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  <w:p w14:paraId="54883661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0607" w14:textId="22466295" w:rsidR="00AD78D4" w:rsidRPr="00A76BD4" w:rsidRDefault="00F51DBB" w:rsidP="005744F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76B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Indikator prati i utvrđuje Ministarstvo poljoprivrede, vodoprivrede </w:t>
            </w:r>
            <w:r w:rsidR="00A76B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 </w:t>
            </w:r>
            <w:r w:rsidRPr="00A76B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šumarstva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E567" w14:textId="3AF5F5DC" w:rsidR="00AD78D4" w:rsidRPr="00A76BD4" w:rsidRDefault="00A76BD4" w:rsidP="00A76BD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Indikator prati i utvrđuje Ministarstvo poljoprivrede vodoprivrede i šumarstva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765D" w14:textId="4188E13F" w:rsidR="00AD78D4" w:rsidRPr="00A76BD4" w:rsidRDefault="00A76BD4" w:rsidP="005744F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76B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Indikator prati i utvrđuje Ministarstvo poljoprivrede, vodoprivrede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 </w:t>
            </w:r>
            <w:r w:rsidRPr="00A76B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šumarstva</w:t>
            </w:r>
          </w:p>
        </w:tc>
      </w:tr>
      <w:tr w:rsidR="00AD78D4" w:rsidRPr="00273516" w14:paraId="5F6197C2" w14:textId="77777777" w:rsidTr="00A76BD4">
        <w:trPr>
          <w:trHeight w:val="488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C261" w14:textId="77777777" w:rsidR="00AD78D4" w:rsidRPr="00273516" w:rsidRDefault="00AD78D4" w:rsidP="005744F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 xml:space="preserve">2.Uspostava održivog sistema upravljanja otpadom u skladu sa ključnim EU načelima 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E459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ED65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Postotak pokrivenosti teritorije odvozom otpada</w:t>
            </w:r>
          </w:p>
          <w:p w14:paraId="7C0704F8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90A9" w14:textId="1AAEC8AC" w:rsidR="00AD78D4" w:rsidRPr="00273516" w:rsidRDefault="009532B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="00AD78D4"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  <w:p w14:paraId="77F872E4" w14:textId="64048087" w:rsidR="00AD78D4" w:rsidRPr="00273516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9532B4">
              <w:rPr>
                <w:rFonts w:ascii="Arial" w:hAnsi="Arial" w:cs="Arial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sz w:val="16"/>
                <w:szCs w:val="16"/>
              </w:rPr>
              <w:t>. godina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5C8A52" w14:textId="4DDE506B" w:rsidR="00AD78D4" w:rsidRPr="00273516" w:rsidRDefault="009532B4" w:rsidP="005744F1">
            <w:pPr>
              <w:spacing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  <w:r w:rsidR="00AD78D4"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331813" w14:textId="691320DC" w:rsidR="00AD78D4" w:rsidRPr="00EE7D27" w:rsidRDefault="00AD78D4" w:rsidP="005744F1">
            <w:pPr>
              <w:spacing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="00EE7D27" w:rsidRPr="00EE7D27">
              <w:rPr>
                <w:rFonts w:ascii="Arial" w:hAnsi="Arial" w:cs="Arial"/>
                <w:sz w:val="16"/>
                <w:szCs w:val="16"/>
              </w:rPr>
              <w:t>4</w:t>
            </w:r>
            <w:r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2F51CB" w14:textId="49813498" w:rsidR="00AD78D4" w:rsidRPr="00EE7D27" w:rsidRDefault="00AD78D4" w:rsidP="005744F1">
            <w:pPr>
              <w:spacing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9</w:t>
            </w:r>
            <w:r w:rsidR="00EE7D27" w:rsidRPr="00EE7D27">
              <w:rPr>
                <w:rFonts w:ascii="Arial" w:hAnsi="Arial" w:cs="Arial"/>
                <w:sz w:val="16"/>
                <w:szCs w:val="16"/>
              </w:rPr>
              <w:t>5</w:t>
            </w:r>
            <w:r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AD78D4" w:rsidRPr="00273516" w14:paraId="06F0657B" w14:textId="77777777" w:rsidTr="00A76BD4">
        <w:trPr>
          <w:trHeight w:val="487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E477" w14:textId="77777777" w:rsidR="00AD78D4" w:rsidRPr="00273516" w:rsidRDefault="00AD78D4" w:rsidP="005744F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6DCA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BFF1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Prosječan obuhvat domaćinstava koja koriste usluge zbrinjavanja otpada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470F" w14:textId="634B05E0" w:rsidR="00AD78D4" w:rsidRPr="00273516" w:rsidRDefault="009532B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="00AD78D4" w:rsidRPr="00273516">
              <w:rPr>
                <w:rFonts w:ascii="Arial" w:hAnsi="Arial" w:cs="Arial"/>
                <w:sz w:val="16"/>
                <w:szCs w:val="16"/>
              </w:rPr>
              <w:t xml:space="preserve">% </w:t>
            </w:r>
          </w:p>
          <w:p w14:paraId="22E6E15E" w14:textId="75293C18" w:rsidR="00AD78D4" w:rsidRPr="00273516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202</w:t>
            </w:r>
            <w:r w:rsidR="009532B4">
              <w:rPr>
                <w:rFonts w:ascii="Arial" w:hAnsi="Arial" w:cs="Arial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sz w:val="16"/>
                <w:szCs w:val="16"/>
              </w:rPr>
              <w:t>. godina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60A19A" w14:textId="77777777" w:rsidR="00AD78D4" w:rsidRPr="00273516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244B3E" w14:textId="182BD23A" w:rsidR="00AD78D4" w:rsidRPr="00273516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9</w:t>
            </w:r>
            <w:r w:rsidR="009532B4">
              <w:rPr>
                <w:rFonts w:ascii="Arial" w:hAnsi="Arial" w:cs="Arial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74924" w14:textId="77777777" w:rsidR="00AD78D4" w:rsidRPr="00EE7D27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DA5B9" w14:textId="44E6A580" w:rsidR="00AD78D4" w:rsidRPr="00EE7D27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9</w:t>
            </w:r>
            <w:r w:rsidR="00EE7D27" w:rsidRPr="00EE7D27">
              <w:rPr>
                <w:rFonts w:ascii="Arial" w:hAnsi="Arial" w:cs="Arial"/>
                <w:sz w:val="16"/>
                <w:szCs w:val="16"/>
              </w:rPr>
              <w:t>6</w:t>
            </w:r>
            <w:r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7B742A" w14:textId="77777777" w:rsidR="00AD78D4" w:rsidRPr="00EE7D27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242D74" w14:textId="31DE1B67" w:rsidR="00AD78D4" w:rsidRPr="00EE7D27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9</w:t>
            </w:r>
            <w:r w:rsidR="00EE7D27" w:rsidRPr="00EE7D27">
              <w:rPr>
                <w:rFonts w:ascii="Arial" w:hAnsi="Arial" w:cs="Arial"/>
                <w:sz w:val="16"/>
                <w:szCs w:val="16"/>
              </w:rPr>
              <w:t>7</w:t>
            </w:r>
            <w:r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AD78D4" w:rsidRPr="00273516" w14:paraId="1615F461" w14:textId="77777777" w:rsidTr="00A76BD4">
        <w:trPr>
          <w:trHeight w:val="375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C4D9" w14:textId="77777777" w:rsidR="00AD78D4" w:rsidRPr="00273516" w:rsidRDefault="00AD78D4" w:rsidP="005744F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273516">
              <w:rPr>
                <w:rFonts w:ascii="Arial" w:hAnsi="Arial" w:cs="Arial"/>
                <w:bCs/>
                <w:sz w:val="16"/>
                <w:szCs w:val="16"/>
              </w:rPr>
              <w:t xml:space="preserve"> Poticanje korištenja obnovljivih izvora energije (vjetar, biomasa, sunčeva energija) i mjera energetske efikasnosti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A4A5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271B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73516">
              <w:rPr>
                <w:rFonts w:ascii="Arial" w:hAnsi="Arial" w:cs="Arial"/>
                <w:sz w:val="16"/>
                <w:szCs w:val="16"/>
                <w:lang w:val="hr-HR"/>
              </w:rPr>
              <w:t>Udio korištenja obnovljivih izvora energije (vjetar, biomasa, sunčeva energija) u ukupnoj potrošnji</w:t>
            </w:r>
          </w:p>
          <w:p w14:paraId="783F167D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B7E4" w14:textId="1E5C5498" w:rsidR="00AD78D4" w:rsidRPr="00273516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9532B4">
              <w:rPr>
                <w:rFonts w:ascii="Arial" w:hAnsi="Arial" w:cs="Arial"/>
                <w:sz w:val="16"/>
                <w:szCs w:val="16"/>
              </w:rPr>
              <w:t>3</w:t>
            </w:r>
            <w:r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  <w:p w14:paraId="11F170AF" w14:textId="6901B4D1" w:rsidR="00AD78D4" w:rsidRPr="00273516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lastRenderedPageBreak/>
              <w:t>202</w:t>
            </w:r>
            <w:r w:rsidR="009532B4">
              <w:rPr>
                <w:rFonts w:ascii="Arial" w:hAnsi="Arial" w:cs="Arial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sz w:val="16"/>
                <w:szCs w:val="16"/>
              </w:rPr>
              <w:t xml:space="preserve"> godina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7CAEA8" w14:textId="0961DD6A" w:rsidR="00AD78D4" w:rsidRPr="00273516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9532B4">
              <w:rPr>
                <w:rFonts w:ascii="Arial" w:hAnsi="Arial" w:cs="Arial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454F01" w14:textId="3D7C494E" w:rsidR="00AD78D4" w:rsidRPr="00EE7D27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1</w:t>
            </w:r>
            <w:r w:rsidR="00EE7D27" w:rsidRPr="00EE7D27">
              <w:rPr>
                <w:rFonts w:ascii="Arial" w:hAnsi="Arial" w:cs="Arial"/>
                <w:sz w:val="16"/>
                <w:szCs w:val="16"/>
              </w:rPr>
              <w:t>8</w:t>
            </w:r>
            <w:r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F4A977" w14:textId="2156447F" w:rsidR="00AD78D4" w:rsidRPr="00EE7D27" w:rsidRDefault="00EE7D27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20</w:t>
            </w:r>
            <w:r w:rsidR="00AD78D4"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AD78D4" w:rsidRPr="00273516" w14:paraId="3EE7F45E" w14:textId="77777777" w:rsidTr="00A76BD4">
        <w:trPr>
          <w:trHeight w:val="375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DEEA" w14:textId="77777777" w:rsidR="00AD78D4" w:rsidRPr="00273516" w:rsidRDefault="00AD78D4" w:rsidP="005744F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A142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2A2E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Potrošnja energije u javnim objektima USK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E036" w14:textId="77777777" w:rsidR="00AD78D4" w:rsidRDefault="009532B4" w:rsidP="009532B4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-8%</w:t>
            </w:r>
          </w:p>
          <w:p w14:paraId="1BCD343F" w14:textId="533FA78F" w:rsidR="009532B4" w:rsidRPr="00273516" w:rsidRDefault="009532B4" w:rsidP="009532B4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2025.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godina</w:t>
            </w:r>
            <w:proofErr w:type="spellEnd"/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5A1CAB" w14:textId="5E4699EB" w:rsidR="00AD78D4" w:rsidRPr="00273516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-</w:t>
            </w:r>
            <w:r w:rsidR="009532B4">
              <w:rPr>
                <w:rFonts w:ascii="Arial" w:hAnsi="Arial" w:cs="Arial"/>
                <w:sz w:val="16"/>
                <w:szCs w:val="16"/>
              </w:rPr>
              <w:t>10</w:t>
            </w:r>
            <w:r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AA668" w14:textId="31D9C9AD" w:rsidR="00AD78D4" w:rsidRPr="00EE7D27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-</w:t>
            </w:r>
            <w:r w:rsidR="00EE7D27" w:rsidRPr="00EE7D27">
              <w:rPr>
                <w:rFonts w:ascii="Arial" w:hAnsi="Arial" w:cs="Arial"/>
                <w:sz w:val="16"/>
                <w:szCs w:val="16"/>
              </w:rPr>
              <w:t>12</w:t>
            </w:r>
            <w:r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9EDF43" w14:textId="0135E438" w:rsidR="00AD78D4" w:rsidRPr="00EE7D27" w:rsidRDefault="00AD78D4" w:rsidP="005744F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-1</w:t>
            </w:r>
            <w:r w:rsidR="00EE7D27">
              <w:rPr>
                <w:rFonts w:ascii="Arial" w:hAnsi="Arial" w:cs="Arial"/>
                <w:sz w:val="16"/>
                <w:szCs w:val="16"/>
              </w:rPr>
              <w:t>4</w:t>
            </w:r>
            <w:r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AD78D4" w:rsidRPr="00273516" w14:paraId="676C516B" w14:textId="77777777" w:rsidTr="00A76BD4">
        <w:trPr>
          <w:trHeight w:val="375"/>
        </w:trPr>
        <w:tc>
          <w:tcPr>
            <w:tcW w:w="134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8A9F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4. Podrška donošenju prostorno-planskih dokumenata na nivou jedinica lokalnih samouprava i upravljanje prostorom</w:t>
            </w:r>
          </w:p>
          <w:p w14:paraId="2150D2C0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D330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9E33" w14:textId="694C504C" w:rsidR="00AD78D4" w:rsidRPr="00273516" w:rsidRDefault="00AD78D4" w:rsidP="005744F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Stepen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digitalizovanih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prostornih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podataka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Prostornih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planova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informacijski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sistem</w:t>
            </w:r>
            <w:proofErr w:type="spellEnd"/>
          </w:p>
          <w:p w14:paraId="7D64C21F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7816ED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38B9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11%</w:t>
            </w:r>
          </w:p>
          <w:p w14:paraId="59D0D4A4" w14:textId="68ED345E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202</w:t>
            </w:r>
            <w:r w:rsidR="009532B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godina</w:t>
            </w:r>
            <w:proofErr w:type="spellEnd"/>
          </w:p>
          <w:p w14:paraId="3B7A83B3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1B47FC" w14:textId="77777777" w:rsidR="00AD78D4" w:rsidRPr="00273516" w:rsidRDefault="00AD78D4" w:rsidP="005744F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58635" w14:textId="45B1ED8F" w:rsidR="00AD78D4" w:rsidRPr="00273516" w:rsidRDefault="00AD78D4" w:rsidP="005744F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1</w:t>
            </w:r>
            <w:r w:rsidR="009532B4">
              <w:rPr>
                <w:rFonts w:ascii="Arial" w:hAnsi="Arial" w:cs="Arial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1A7C2A" w14:textId="77777777" w:rsidR="00AD78D4" w:rsidRPr="00EE7D27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1A3A17" w14:textId="6B96BC87" w:rsidR="00AD78D4" w:rsidRPr="00EE7D27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1</w:t>
            </w:r>
            <w:r w:rsidR="00EE7D27" w:rsidRPr="00EE7D27">
              <w:rPr>
                <w:rFonts w:ascii="Arial" w:hAnsi="Arial" w:cs="Arial"/>
                <w:sz w:val="16"/>
                <w:szCs w:val="16"/>
              </w:rPr>
              <w:t>7</w:t>
            </w:r>
            <w:r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334E3D" w14:textId="77777777" w:rsidR="00AD78D4" w:rsidRPr="00EE7D27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4D3161" w14:textId="3E9B6B34" w:rsidR="00AD78D4" w:rsidRPr="00EE7D27" w:rsidRDefault="00EE7D2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20</w:t>
            </w:r>
            <w:r w:rsidR="00AD78D4"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AD78D4" w:rsidRPr="00273516" w14:paraId="536C1E00" w14:textId="77777777" w:rsidTr="00A76BD4">
        <w:trPr>
          <w:trHeight w:val="195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6763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5.Proširenje i modernizacija kapaciteta javne i komunalne infrastrukture i objekata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21EC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3639" w14:textId="2463CBF0" w:rsidR="00AD78D4" w:rsidRPr="00273516" w:rsidRDefault="00AD78D4" w:rsidP="005744F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Stepen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pokrivenosti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vodovodnom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mrežom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USK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FA3C" w14:textId="1D34E7ED" w:rsidR="00AD78D4" w:rsidRPr="00273516" w:rsidRDefault="009532B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  <w:r w:rsidR="00AD78D4"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  <w:p w14:paraId="2B2D74E3" w14:textId="46C57271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202</w:t>
            </w:r>
            <w:r w:rsidR="009532B4">
              <w:rPr>
                <w:rFonts w:ascii="Arial" w:hAnsi="Arial" w:cs="Arial"/>
                <w:sz w:val="16"/>
                <w:szCs w:val="16"/>
              </w:rPr>
              <w:t>5.</w:t>
            </w:r>
            <w:r w:rsidRPr="00273516">
              <w:rPr>
                <w:rFonts w:ascii="Arial" w:hAnsi="Arial" w:cs="Arial"/>
                <w:sz w:val="16"/>
                <w:szCs w:val="16"/>
              </w:rPr>
              <w:t xml:space="preserve"> godina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E9FEF0" w14:textId="7E829DEB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9</w:t>
            </w:r>
            <w:r w:rsidR="009532B4">
              <w:rPr>
                <w:rFonts w:ascii="Arial" w:hAnsi="Arial" w:cs="Arial"/>
                <w:sz w:val="16"/>
                <w:szCs w:val="16"/>
              </w:rPr>
              <w:t>4</w:t>
            </w:r>
            <w:r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E5E1D3" w14:textId="53EB58DF" w:rsidR="00AD78D4" w:rsidRPr="00EE7D27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9</w:t>
            </w:r>
            <w:r w:rsidR="00EE7D27" w:rsidRPr="00EE7D27">
              <w:rPr>
                <w:rFonts w:ascii="Arial" w:hAnsi="Arial" w:cs="Arial"/>
                <w:sz w:val="16"/>
                <w:szCs w:val="16"/>
              </w:rPr>
              <w:t>5</w:t>
            </w:r>
            <w:r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155509" w14:textId="25D6FD3B" w:rsidR="00AD78D4" w:rsidRPr="00EE7D27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9</w:t>
            </w:r>
            <w:r w:rsidR="00EE7D27" w:rsidRPr="00EE7D27">
              <w:rPr>
                <w:rFonts w:ascii="Arial" w:hAnsi="Arial" w:cs="Arial"/>
                <w:sz w:val="16"/>
                <w:szCs w:val="16"/>
              </w:rPr>
              <w:t>6</w:t>
            </w:r>
            <w:r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AD78D4" w:rsidRPr="00273516" w14:paraId="3E2AC178" w14:textId="77777777" w:rsidTr="00A76BD4">
        <w:trPr>
          <w:trHeight w:val="389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B6C5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9C6E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DAFC" w14:textId="239369BD" w:rsidR="00AD78D4" w:rsidRPr="00273516" w:rsidRDefault="00AD78D4" w:rsidP="005744F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Stepen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pokrivenosti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kanalizacionom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mrežom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USK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9EA22" w14:textId="239F85EB" w:rsidR="00AD78D4" w:rsidRPr="00273516" w:rsidRDefault="009532B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AD78D4"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  <w:p w14:paraId="01380C79" w14:textId="190255FD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9532B4">
              <w:rPr>
                <w:rFonts w:ascii="Arial" w:hAnsi="Arial" w:cs="Arial"/>
                <w:sz w:val="16"/>
                <w:szCs w:val="16"/>
              </w:rPr>
              <w:t>5. godina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432392" w14:textId="62E364B6" w:rsidR="00AD78D4" w:rsidRPr="00273516" w:rsidRDefault="009532B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  <w:r w:rsidR="00AD78D4"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878EC" w14:textId="2B23A58D" w:rsidR="00AD78D4" w:rsidRPr="00EE7D27" w:rsidRDefault="00EE7D2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43</w:t>
            </w:r>
            <w:r w:rsidR="00AD78D4"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3D5B8" w14:textId="4C9E5438" w:rsidR="00AD78D4" w:rsidRPr="00EE7D27" w:rsidRDefault="00EE7D2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45</w:t>
            </w:r>
            <w:r w:rsidR="00AD78D4"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AD78D4" w:rsidRPr="00273516" w14:paraId="54383641" w14:textId="77777777" w:rsidTr="00A76BD4">
        <w:trPr>
          <w:trHeight w:val="195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F954" w14:textId="77777777" w:rsidR="00AD78D4" w:rsidRPr="00273516" w:rsidRDefault="00AD78D4" w:rsidP="0057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73516">
              <w:rPr>
                <w:rFonts w:ascii="Arial" w:hAnsi="Arial" w:cs="Arial"/>
                <w:iCs/>
                <w:sz w:val="16"/>
                <w:szCs w:val="16"/>
              </w:rPr>
              <w:t>6.Podrška jačanju socijalno-društvenih programa, socijalnog rada i pronatalitetnih mjera i politika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D219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E6F8" w14:textId="77777777" w:rsidR="00AD78D4" w:rsidRPr="00273516" w:rsidRDefault="00AD78D4" w:rsidP="005744F1">
            <w:pPr>
              <w:pStyle w:val="Default"/>
              <w:rPr>
                <w:rFonts w:ascii="Arial" w:hAnsi="Arial" w:cs="Arial"/>
                <w:sz w:val="16"/>
                <w:szCs w:val="16"/>
                <w:lang w:val="hr-HR"/>
              </w:rPr>
            </w:pP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Broj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podržanih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projekata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uklanjanja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arhitektonskih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barijera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sz w:val="16"/>
                <w:szCs w:val="16"/>
              </w:rPr>
              <w:t>području</w:t>
            </w:r>
            <w:proofErr w:type="spellEnd"/>
            <w:r w:rsidRPr="00273516">
              <w:rPr>
                <w:rFonts w:ascii="Arial" w:hAnsi="Arial" w:cs="Arial"/>
                <w:sz w:val="16"/>
                <w:szCs w:val="16"/>
              </w:rPr>
              <w:t xml:space="preserve"> JLS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826C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4A43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6D3F528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C70F372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78D4" w:rsidRPr="00273516" w14:paraId="76D1D3F0" w14:textId="77777777" w:rsidTr="00A76BD4">
        <w:trPr>
          <w:trHeight w:val="195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2D4A" w14:textId="77777777" w:rsidR="00AD78D4" w:rsidRPr="00273516" w:rsidRDefault="00AD78D4" w:rsidP="0057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22E9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12DF" w14:textId="77777777" w:rsidR="00AD78D4" w:rsidRPr="00273516" w:rsidRDefault="00AD78D4" w:rsidP="005744F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C0C5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E6BEB2D" w14:textId="0E9992AA" w:rsidR="00AD78D4" w:rsidRPr="00273516" w:rsidRDefault="009532B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  <w:p w14:paraId="0D2A2499" w14:textId="6A72854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202</w:t>
            </w:r>
            <w:r w:rsidR="009532B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.godina</w:t>
            </w:r>
          </w:p>
          <w:p w14:paraId="24CABB5B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4743" w14:textId="4C427869" w:rsidR="00AD78D4" w:rsidRPr="00273516" w:rsidRDefault="009532B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48777" w14:textId="72A39076" w:rsidR="00AD78D4" w:rsidRPr="00EE7D27" w:rsidRDefault="00EE7D2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FDCDEC" w14:textId="35EB52DF" w:rsidR="00AD78D4" w:rsidRPr="00EE7D27" w:rsidRDefault="00EE7D2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AD78D4" w:rsidRPr="00273516" w14:paraId="40289B44" w14:textId="77777777" w:rsidTr="00A76BD4">
        <w:trPr>
          <w:trHeight w:val="515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8C1B" w14:textId="77777777" w:rsidR="00AD78D4" w:rsidRPr="00273516" w:rsidRDefault="00AD78D4" w:rsidP="0057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iCs/>
                <w:sz w:val="16"/>
                <w:szCs w:val="16"/>
              </w:rPr>
              <w:t>7. Jačanje mоbilnоsti, intеrkulturаlizma i građanskog aktivizma mlаdih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7D3A1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6"/>
            </w:tblGrid>
            <w:tr w:rsidR="00AD78D4" w:rsidRPr="00273516" w14:paraId="4D906BF8" w14:textId="77777777" w:rsidTr="005744F1">
              <w:trPr>
                <w:trHeight w:val="232"/>
              </w:trPr>
              <w:tc>
                <w:tcPr>
                  <w:tcW w:w="3356" w:type="dxa"/>
                </w:tcPr>
                <w:p w14:paraId="6A5EAFF0" w14:textId="77777777" w:rsidR="00AD78D4" w:rsidRPr="00273516" w:rsidRDefault="00AD78D4" w:rsidP="00B53CE0">
                  <w:pPr>
                    <w:framePr w:hSpace="180" w:wrap="around" w:vAnchor="text" w:hAnchor="tex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273516">
                    <w:rPr>
                      <w:rFonts w:ascii="Arial" w:hAnsi="Arial" w:cs="Arial"/>
                      <w:sz w:val="16"/>
                      <w:szCs w:val="16"/>
                    </w:rPr>
                    <w:t>Broj odobrenih subvencija dijela zakupnine mladima u bračnoj ili vanbračnoj zajednici</w:t>
                  </w:r>
                </w:p>
              </w:tc>
            </w:tr>
          </w:tbl>
          <w:p w14:paraId="388AE482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19C8" w14:textId="1F07E9FC" w:rsidR="00AD78D4" w:rsidRPr="00273516" w:rsidRDefault="009532B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35</w:t>
            </w:r>
          </w:p>
          <w:p w14:paraId="4B82DD3B" w14:textId="0858A08D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202</w:t>
            </w:r>
            <w:r w:rsidR="009532B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="002C41F7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godina</w:t>
            </w:r>
            <w:proofErr w:type="spellEnd"/>
          </w:p>
          <w:p w14:paraId="766DF686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76791" w14:textId="67DCA505" w:rsidR="00AD78D4" w:rsidRPr="002C41F7" w:rsidRDefault="002C41F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41F7">
              <w:rPr>
                <w:rFonts w:ascii="Arial" w:hAnsi="Arial" w:cs="Arial"/>
                <w:sz w:val="16"/>
                <w:szCs w:val="16"/>
              </w:rPr>
              <w:t>4</w:t>
            </w:r>
            <w:r w:rsidR="00AD78D4" w:rsidRPr="002C41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0D4E" w14:textId="17E038B1" w:rsidR="00AD78D4" w:rsidRPr="00EE7D27" w:rsidRDefault="00EE7D2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4</w:t>
            </w:r>
            <w:r w:rsidR="00AD78D4" w:rsidRPr="00EE7D2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24E7" w14:textId="5A3EBCBB" w:rsidR="00AD78D4" w:rsidRPr="00EE7D27" w:rsidRDefault="00EE7D2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4</w:t>
            </w:r>
            <w:r w:rsidR="00AD78D4" w:rsidRPr="00EE7D2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D78D4" w:rsidRPr="00273516" w14:paraId="4E2A2A8B" w14:textId="77777777" w:rsidTr="00A76BD4">
        <w:trPr>
          <w:trHeight w:val="740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6886" w14:textId="77777777" w:rsidR="00AD78D4" w:rsidRPr="00273516" w:rsidRDefault="00AD78D4" w:rsidP="0057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BE14D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344C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3D95FB9C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Broj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odobrenih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subvencija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ili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iznos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) za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kupovinu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kuće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/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stana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mladim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osobama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  <w:lang w:val="hr-HR"/>
              </w:rPr>
              <w:t xml:space="preserve">  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6BC2" w14:textId="3DB3A805" w:rsidR="00AD78D4" w:rsidRPr="00273516" w:rsidRDefault="009532B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  <w:p w14:paraId="324CD462" w14:textId="5E17BBE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202</w:t>
            </w:r>
            <w:r w:rsidR="009532B4">
              <w:rPr>
                <w:rFonts w:ascii="Arial" w:hAnsi="Arial" w:cs="Arial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sz w:val="16"/>
                <w:szCs w:val="16"/>
              </w:rPr>
              <w:t>.godina</w:t>
            </w:r>
          </w:p>
          <w:p w14:paraId="487C8473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093D" w14:textId="75FEA164" w:rsidR="00AD78D4" w:rsidRPr="002C41F7" w:rsidRDefault="009532B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AD78D4" w:rsidRPr="002C41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64B8" w14:textId="5080D495" w:rsidR="00AD78D4" w:rsidRPr="00EE7D27" w:rsidRDefault="00EE7D2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9AE8C" w14:textId="3048A6A0" w:rsidR="00AD78D4" w:rsidRPr="00EE7D27" w:rsidRDefault="00EE7D2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8</w:t>
            </w:r>
            <w:r w:rsidR="00AD78D4" w:rsidRPr="00EE7D2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D78D4" w:rsidRPr="00273516" w14:paraId="3B470844" w14:textId="77777777" w:rsidTr="00A76BD4">
        <w:trPr>
          <w:trHeight w:val="368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EFBC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iCs/>
                <w:sz w:val="16"/>
                <w:szCs w:val="16"/>
              </w:rPr>
              <w:t>8. Efikasno i racionalno korištenje prostora i zaštita životne sredine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E5F3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6F45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lang w:val="hr-HR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  <w:lang w:val="hr-HR"/>
              </w:rPr>
              <w:t>Procenat izdatih odobrenja i riješenih II-stepenih predmeta u oblasti prostornog uređenja i građenja u odnosu na broj zaprimljenih predmeta</w:t>
            </w:r>
          </w:p>
          <w:p w14:paraId="53DA9BA8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63F6" w14:textId="3F06733F" w:rsidR="00AD78D4" w:rsidRPr="00273516" w:rsidRDefault="009532B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38,25</w:t>
            </w:r>
            <w:r w:rsidR="00AD78D4" w:rsidRPr="00273516">
              <w:rPr>
                <w:rFonts w:ascii="Arial" w:hAnsi="Arial" w:cs="Arial"/>
                <w:color w:val="auto"/>
                <w:sz w:val="16"/>
                <w:szCs w:val="16"/>
              </w:rPr>
              <w:t>%</w:t>
            </w:r>
          </w:p>
          <w:p w14:paraId="7F11855E" w14:textId="4F62852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202</w:t>
            </w:r>
            <w:r w:rsidR="009532B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.godina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5F68" w14:textId="03A9AB93" w:rsidR="00AD78D4" w:rsidRPr="002C41F7" w:rsidRDefault="009532B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D78D4" w:rsidRPr="002C41F7">
              <w:rPr>
                <w:rFonts w:ascii="Arial" w:hAnsi="Arial" w:cs="Arial"/>
                <w:sz w:val="16"/>
                <w:szCs w:val="16"/>
              </w:rPr>
              <w:t>0%</w:t>
            </w:r>
          </w:p>
          <w:p w14:paraId="66F70726" w14:textId="77777777" w:rsidR="00AD78D4" w:rsidRPr="002C41F7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DDA2C00" w14:textId="52606AB7" w:rsidR="00AD78D4" w:rsidRPr="00EE7D27" w:rsidRDefault="00EE7D27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E7D27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  <w:r w:rsidR="00AD78D4" w:rsidRPr="00EE7D27">
              <w:rPr>
                <w:rFonts w:ascii="Arial" w:hAnsi="Arial" w:cs="Arial"/>
                <w:color w:val="auto"/>
                <w:sz w:val="16"/>
                <w:szCs w:val="16"/>
              </w:rPr>
              <w:t>5%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5D6C4C2" w14:textId="2A7748AB" w:rsidR="00AD78D4" w:rsidRPr="00EE7D27" w:rsidRDefault="00EE7D27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7">
              <w:rPr>
                <w:rFonts w:ascii="Arial" w:hAnsi="Arial" w:cs="Arial"/>
                <w:sz w:val="16"/>
                <w:szCs w:val="16"/>
              </w:rPr>
              <w:t>70</w:t>
            </w:r>
            <w:r w:rsidR="00AD78D4" w:rsidRPr="00EE7D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AD78D4" w:rsidRPr="00273516" w14:paraId="2031D417" w14:textId="77777777" w:rsidTr="00A76BD4">
        <w:trPr>
          <w:trHeight w:val="367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DE9D" w14:textId="77777777" w:rsidR="00AD78D4" w:rsidRPr="00273516" w:rsidRDefault="00AD78D4" w:rsidP="005744F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F291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9418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lang w:val="hr-HR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  <w:lang w:val="hr-HR"/>
              </w:rPr>
              <w:t>Procenat izdatih odobrenja i riješenih II-stepenih predmeta u oblasti zaštite komunalnih djelatnosti i okoliša u odnosu na broj zaprimljenih predmeta</w:t>
            </w:r>
          </w:p>
          <w:p w14:paraId="1E583A62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7707" w14:textId="55DBAA0C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71</w:t>
            </w:r>
            <w:r w:rsidR="009532B4">
              <w:rPr>
                <w:rFonts w:ascii="Arial" w:hAnsi="Arial" w:cs="Arial"/>
                <w:sz w:val="16"/>
                <w:szCs w:val="16"/>
              </w:rPr>
              <w:t>,5</w:t>
            </w: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%</w:t>
            </w:r>
          </w:p>
          <w:p w14:paraId="41170E93" w14:textId="0BCB12C0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202</w:t>
            </w:r>
            <w:r w:rsidR="009532B4">
              <w:rPr>
                <w:rFonts w:ascii="Arial" w:hAnsi="Arial" w:cs="Arial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sz w:val="16"/>
                <w:szCs w:val="16"/>
              </w:rPr>
              <w:t>.godina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FEBC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80%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74A43" w14:textId="74E4C2BF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8</w:t>
            </w:r>
            <w:r w:rsidR="00EE7D27">
              <w:rPr>
                <w:rFonts w:ascii="Arial" w:hAnsi="Arial" w:cs="Arial"/>
                <w:sz w:val="16"/>
                <w:szCs w:val="16"/>
              </w:rPr>
              <w:t>5</w:t>
            </w:r>
            <w:r w:rsidR="002C41F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8CFA0" w14:textId="6210503E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8</w:t>
            </w:r>
            <w:r w:rsidR="002C41F7">
              <w:rPr>
                <w:rFonts w:ascii="Arial" w:hAnsi="Arial" w:cs="Arial"/>
                <w:sz w:val="16"/>
                <w:szCs w:val="16"/>
              </w:rPr>
              <w:t>7</w:t>
            </w:r>
            <w:r w:rsidRPr="0027351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AD78D4" w:rsidRPr="00273516" w14:paraId="3305688D" w14:textId="77777777" w:rsidTr="00A76BD4">
        <w:trPr>
          <w:trHeight w:val="2777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1381" w14:textId="77777777" w:rsidR="00AD78D4" w:rsidRPr="00273516" w:rsidRDefault="00AD78D4" w:rsidP="0057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  <w:lang w:eastAsia="en-GB"/>
              </w:rPr>
              <w:t>9. Institucionalno upravljanje, podrška i administracija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06B7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51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85EE" w14:textId="77777777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Procenat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izvršenja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godišnjeg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Plana rada</w:t>
            </w:r>
          </w:p>
        </w:tc>
        <w:tc>
          <w:tcPr>
            <w:tcW w:w="492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C111" w14:textId="77777777" w:rsidR="00AD78D4" w:rsidRPr="007E51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E5116">
              <w:rPr>
                <w:rFonts w:ascii="Arial" w:hAnsi="Arial" w:cs="Arial"/>
                <w:color w:val="auto"/>
                <w:sz w:val="16"/>
                <w:szCs w:val="16"/>
              </w:rPr>
              <w:t xml:space="preserve">86,65% </w:t>
            </w:r>
          </w:p>
          <w:p w14:paraId="2D7F9F90" w14:textId="2BF8A4DF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202</w:t>
            </w:r>
            <w:r w:rsidR="007E5116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godina</w:t>
            </w:r>
            <w:proofErr w:type="spellEnd"/>
          </w:p>
        </w:tc>
        <w:tc>
          <w:tcPr>
            <w:tcW w:w="491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30DB" w14:textId="084D2BD0" w:rsidR="00AD78D4" w:rsidRPr="00B479AE" w:rsidRDefault="00B479AE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479AE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  <w:r w:rsidR="00723222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  <w:r w:rsidR="00AD78D4" w:rsidRPr="00B479AE">
              <w:rPr>
                <w:rFonts w:ascii="Arial" w:hAnsi="Arial" w:cs="Arial"/>
                <w:color w:val="auto"/>
                <w:sz w:val="16"/>
                <w:szCs w:val="16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73F75C" w14:textId="7643390F" w:rsidR="00AD78D4" w:rsidRPr="00B479AE" w:rsidRDefault="00B479AE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9AE">
              <w:rPr>
                <w:rFonts w:ascii="Arial" w:hAnsi="Arial" w:cs="Arial"/>
                <w:sz w:val="16"/>
                <w:szCs w:val="16"/>
              </w:rPr>
              <w:t>90</w:t>
            </w:r>
            <w:r w:rsidR="00AD78D4" w:rsidRPr="00B479AE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E547EE" w14:textId="21397B6D" w:rsidR="00AD78D4" w:rsidRPr="00B479AE" w:rsidRDefault="00B479AE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9AE">
              <w:rPr>
                <w:rFonts w:ascii="Arial" w:hAnsi="Arial" w:cs="Arial"/>
                <w:sz w:val="16"/>
                <w:szCs w:val="16"/>
              </w:rPr>
              <w:t>92</w:t>
            </w:r>
            <w:r w:rsidR="00AD78D4" w:rsidRPr="00B479AE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AD78D4" w:rsidRPr="00273516" w14:paraId="73A8C1FF" w14:textId="77777777" w:rsidTr="00A76BD4">
        <w:trPr>
          <w:trHeight w:val="180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C30F" w14:textId="77777777" w:rsidR="00AD78D4" w:rsidRPr="00273516" w:rsidRDefault="00AD78D4" w:rsidP="0057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00E7C" w14:textId="77777777" w:rsidR="00AD78D4" w:rsidRPr="0027351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8496" w14:textId="77777777" w:rsidR="00AD78D4" w:rsidRPr="00273516" w:rsidRDefault="00AD78D4" w:rsidP="005744F1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Omjer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troškova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administrativnog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programa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u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odnosu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na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ukupan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budžet</w:t>
            </w:r>
            <w:proofErr w:type="spellEnd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institucije</w:t>
            </w:r>
            <w:proofErr w:type="spellEnd"/>
          </w:p>
        </w:tc>
        <w:tc>
          <w:tcPr>
            <w:tcW w:w="4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4AA7" w14:textId="1818A9F5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90B7A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  <w:r w:rsidR="00990B7A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%</w:t>
            </w:r>
          </w:p>
          <w:p w14:paraId="1E03D28B" w14:textId="0D5180EC" w:rsidR="00AD78D4" w:rsidRPr="00273516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202</w:t>
            </w:r>
            <w:r w:rsidR="00990B7A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273516">
              <w:rPr>
                <w:rFonts w:ascii="Arial" w:hAnsi="Arial" w:cs="Arial"/>
                <w:color w:val="auto"/>
                <w:sz w:val="16"/>
                <w:szCs w:val="16"/>
              </w:rPr>
              <w:t>godina</w:t>
            </w:r>
            <w:proofErr w:type="spellEnd"/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EB4D" w14:textId="0FA60302" w:rsidR="00AD78D4" w:rsidRPr="00B479AE" w:rsidRDefault="00AD78D4" w:rsidP="005744F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479AE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B479AE" w:rsidRPr="00B479AE">
              <w:rPr>
                <w:rFonts w:ascii="Arial" w:hAnsi="Arial" w:cs="Arial"/>
                <w:color w:val="auto"/>
                <w:sz w:val="16"/>
                <w:szCs w:val="16"/>
              </w:rPr>
              <w:t>0,</w:t>
            </w:r>
            <w:r w:rsidR="00723222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B479AE">
              <w:rPr>
                <w:rFonts w:ascii="Arial" w:hAnsi="Arial" w:cs="Arial"/>
                <w:color w:val="auto"/>
                <w:sz w:val="16"/>
                <w:szCs w:val="16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FA36C" w14:textId="5E854D62" w:rsidR="00AD78D4" w:rsidRPr="00D8189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896">
              <w:rPr>
                <w:rFonts w:ascii="Arial" w:hAnsi="Arial" w:cs="Arial"/>
                <w:sz w:val="16"/>
                <w:szCs w:val="16"/>
              </w:rPr>
              <w:t>1</w:t>
            </w:r>
            <w:r w:rsidR="00D81896" w:rsidRPr="00D81896">
              <w:rPr>
                <w:rFonts w:ascii="Arial" w:hAnsi="Arial" w:cs="Arial"/>
                <w:sz w:val="16"/>
                <w:szCs w:val="16"/>
              </w:rPr>
              <w:t>1</w:t>
            </w:r>
            <w:r w:rsidRPr="00D818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6D0D6B" w14:textId="5718B59E" w:rsidR="00AD78D4" w:rsidRPr="00D81896" w:rsidRDefault="00AD78D4" w:rsidP="005744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896">
              <w:rPr>
                <w:rFonts w:ascii="Arial" w:hAnsi="Arial" w:cs="Arial"/>
                <w:sz w:val="16"/>
                <w:szCs w:val="16"/>
              </w:rPr>
              <w:t>1</w:t>
            </w:r>
            <w:r w:rsidR="00D81896" w:rsidRPr="00D81896">
              <w:rPr>
                <w:rFonts w:ascii="Arial" w:hAnsi="Arial" w:cs="Arial"/>
                <w:sz w:val="16"/>
                <w:szCs w:val="16"/>
              </w:rPr>
              <w:t>1</w:t>
            </w:r>
            <w:r w:rsidRPr="00D818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14:paraId="7A9CB29C" w14:textId="77777777" w:rsidR="00C9083D" w:rsidRPr="00582FAB" w:rsidRDefault="00C9083D" w:rsidP="00C9083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7CFF09" w14:textId="77777777" w:rsidR="00C9083D" w:rsidRPr="006F746C" w:rsidRDefault="00C9083D" w:rsidP="00C9083D">
      <w:pPr>
        <w:spacing w:after="12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6F746C">
        <w:rPr>
          <w:rFonts w:ascii="Arial" w:hAnsi="Arial" w:cs="Arial"/>
          <w:b/>
          <w:sz w:val="17"/>
          <w:szCs w:val="17"/>
        </w:rPr>
        <w:t>B2. Aktivnosti/projekti kojim se realizuju programi (mjere) iz tabele A1.</w:t>
      </w:r>
    </w:p>
    <w:tbl>
      <w:tblPr>
        <w:tblW w:w="50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2411"/>
        <w:gridCol w:w="1129"/>
        <w:gridCol w:w="1990"/>
        <w:gridCol w:w="1275"/>
        <w:gridCol w:w="709"/>
        <w:gridCol w:w="850"/>
        <w:gridCol w:w="1270"/>
        <w:gridCol w:w="999"/>
        <w:gridCol w:w="1132"/>
        <w:gridCol w:w="1275"/>
      </w:tblGrid>
      <w:tr w:rsidR="00C9083D" w:rsidRPr="006F746C" w14:paraId="1EB6FBE6" w14:textId="77777777" w:rsidTr="006C2903">
        <w:trPr>
          <w:trHeight w:val="20"/>
          <w:jc w:val="center"/>
        </w:trPr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14:paraId="1E50D98F" w14:textId="77777777" w:rsidR="00C9083D" w:rsidRPr="006F746C" w:rsidRDefault="00C9083D" w:rsidP="00C9083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6F746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6F746C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1. 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Komponenta podrška zaštite prirodnog nasljeđa i biodiverziteta, tla, šuma, izvorišta i voda, biljnih i životinjskih vrsta u lokalnim zajednicama</w:t>
            </w:r>
          </w:p>
        </w:tc>
      </w:tr>
      <w:tr w:rsidR="00C9083D" w:rsidRPr="006F746C" w14:paraId="75D1B379" w14:textId="77777777" w:rsidTr="006C2903">
        <w:trPr>
          <w:trHeight w:val="20"/>
          <w:jc w:val="center"/>
        </w:trPr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14:paraId="6CEA5BD4" w14:textId="77777777" w:rsidR="00C9083D" w:rsidRPr="006F746C" w:rsidRDefault="00C9083D" w:rsidP="00C9083D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 Strategija razvoja Unsko-sanskog kantona 2021.-2027., Strateški cilj 3, Prioritet 3.1., mjera 3.1.1.</w:t>
            </w:r>
          </w:p>
        </w:tc>
      </w:tr>
      <w:tr w:rsidR="004E4357" w:rsidRPr="00D81896" w14:paraId="5447DD61" w14:textId="77777777" w:rsidTr="00587492">
        <w:trPr>
          <w:trHeight w:val="20"/>
          <w:jc w:val="center"/>
        </w:trPr>
        <w:tc>
          <w:tcPr>
            <w:tcW w:w="924" w:type="pct"/>
            <w:vMerge w:val="restart"/>
            <w:shd w:val="clear" w:color="auto" w:fill="D9D9D9"/>
            <w:vAlign w:val="center"/>
          </w:tcPr>
          <w:p w14:paraId="08DF12AF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33" w:type="pct"/>
            <w:vMerge w:val="restart"/>
            <w:shd w:val="clear" w:color="auto" w:fill="D9D9D9"/>
            <w:vAlign w:val="center"/>
          </w:tcPr>
          <w:p w14:paraId="70DC8270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763" w:type="pct"/>
            <w:vMerge w:val="restart"/>
            <w:shd w:val="clear" w:color="auto" w:fill="D9D9D9"/>
            <w:vAlign w:val="center"/>
          </w:tcPr>
          <w:p w14:paraId="5684EBBC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89" w:type="pct"/>
            <w:vMerge w:val="restart"/>
            <w:shd w:val="clear" w:color="auto" w:fill="D9D9D9"/>
            <w:vAlign w:val="center"/>
          </w:tcPr>
          <w:p w14:paraId="44547E9D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14:paraId="788A156A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6F746C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72" w:type="pct"/>
            <w:vMerge w:val="restart"/>
            <w:shd w:val="clear" w:color="auto" w:fill="D9D9D9"/>
            <w:vAlign w:val="center"/>
          </w:tcPr>
          <w:p w14:paraId="64646F2E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6F746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7C0A124C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6F746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93" w:type="pct"/>
            <w:gridSpan w:val="4"/>
            <w:shd w:val="clear" w:color="auto" w:fill="D9D9D9"/>
            <w:vAlign w:val="center"/>
          </w:tcPr>
          <w:p w14:paraId="296CDE9A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50A4907D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BD2D96" w:rsidRPr="006F746C" w14:paraId="5D3CB736" w14:textId="77777777" w:rsidTr="00587492">
        <w:trPr>
          <w:trHeight w:val="233"/>
          <w:jc w:val="center"/>
        </w:trPr>
        <w:tc>
          <w:tcPr>
            <w:tcW w:w="924" w:type="pct"/>
            <w:vMerge/>
            <w:shd w:val="clear" w:color="auto" w:fill="D9D9D9"/>
            <w:vAlign w:val="center"/>
          </w:tcPr>
          <w:p w14:paraId="6404C780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shd w:val="clear" w:color="auto" w:fill="D9D9D9"/>
            <w:vAlign w:val="center"/>
          </w:tcPr>
          <w:p w14:paraId="26665D9B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shd w:val="clear" w:color="auto" w:fill="D9D9D9"/>
            <w:vAlign w:val="center"/>
          </w:tcPr>
          <w:p w14:paraId="4021D08F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D9D9D9"/>
            <w:vAlign w:val="center"/>
          </w:tcPr>
          <w:p w14:paraId="6C4AE233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D9D9D9"/>
            <w:vAlign w:val="center"/>
          </w:tcPr>
          <w:p w14:paraId="0FD4C015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 w:val="restart"/>
            <w:shd w:val="clear" w:color="auto" w:fill="D9D9D9"/>
            <w:vAlign w:val="center"/>
          </w:tcPr>
          <w:p w14:paraId="6FD99B5A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6F746C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87" w:type="pct"/>
            <w:vMerge w:val="restart"/>
            <w:shd w:val="clear" w:color="auto" w:fill="D9D9D9"/>
            <w:vAlign w:val="center"/>
          </w:tcPr>
          <w:p w14:paraId="0A29AE9B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1306" w:type="pct"/>
            <w:gridSpan w:val="3"/>
            <w:shd w:val="clear" w:color="auto" w:fill="D9D9D9"/>
            <w:vAlign w:val="center"/>
          </w:tcPr>
          <w:p w14:paraId="7C1C1ACA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4D277A" w:rsidRPr="006F746C" w14:paraId="1F984783" w14:textId="77777777" w:rsidTr="00587492">
        <w:trPr>
          <w:trHeight w:val="232"/>
          <w:jc w:val="center"/>
        </w:trPr>
        <w:tc>
          <w:tcPr>
            <w:tcW w:w="924" w:type="pct"/>
            <w:vMerge/>
            <w:shd w:val="clear" w:color="auto" w:fill="D9D9D9"/>
            <w:vAlign w:val="center"/>
          </w:tcPr>
          <w:p w14:paraId="7D4D67F5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shd w:val="clear" w:color="auto" w:fill="D9D9D9"/>
            <w:vAlign w:val="center"/>
          </w:tcPr>
          <w:p w14:paraId="1D9A1DF0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shd w:val="clear" w:color="auto" w:fill="D9D9D9"/>
            <w:vAlign w:val="center"/>
          </w:tcPr>
          <w:p w14:paraId="3C7B4473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D9D9D9"/>
            <w:vAlign w:val="center"/>
          </w:tcPr>
          <w:p w14:paraId="5FFDB576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D9D9D9"/>
            <w:vAlign w:val="center"/>
          </w:tcPr>
          <w:p w14:paraId="232746DC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34D63B57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9D9D9"/>
            <w:vAlign w:val="center"/>
          </w:tcPr>
          <w:p w14:paraId="19AF5525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D9D9D9"/>
            <w:vAlign w:val="center"/>
          </w:tcPr>
          <w:p w14:paraId="76622C6D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2F4F5672" w14:textId="5C3336C0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 w:rsidR="007148F4">
              <w:rPr>
                <w:rFonts w:ascii="Arial" w:hAnsi="Arial" w:cs="Arial"/>
                <w:sz w:val="17"/>
                <w:szCs w:val="17"/>
              </w:rPr>
              <w:t>7</w:t>
            </w:r>
            <w:r w:rsidR="00A0057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11B42F34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4883A4EC" w14:textId="2437784C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 w:rsidR="007148F4">
              <w:rPr>
                <w:rFonts w:ascii="Arial" w:hAnsi="Arial" w:cs="Arial"/>
                <w:sz w:val="17"/>
                <w:szCs w:val="17"/>
              </w:rPr>
              <w:t>8</w:t>
            </w:r>
            <w:r w:rsidR="00A0057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7D5AD310" w14:textId="77777777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20600B25" w14:textId="731D3C9E" w:rsidR="00C9083D" w:rsidRPr="006F746C" w:rsidRDefault="00C9083D" w:rsidP="00C908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 w:rsidR="007148F4">
              <w:rPr>
                <w:rFonts w:ascii="Arial" w:hAnsi="Arial" w:cs="Arial"/>
                <w:sz w:val="17"/>
                <w:szCs w:val="17"/>
              </w:rPr>
              <w:t>9</w:t>
            </w:r>
            <w:r w:rsidR="001F3D91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D1D83" w:rsidRPr="006F746C" w14:paraId="23C2300C" w14:textId="77777777" w:rsidTr="00587492">
        <w:trPr>
          <w:trHeight w:val="205"/>
          <w:jc w:val="center"/>
        </w:trPr>
        <w:tc>
          <w:tcPr>
            <w:tcW w:w="924" w:type="pct"/>
            <w:vMerge w:val="restart"/>
            <w:vAlign w:val="center"/>
          </w:tcPr>
          <w:p w14:paraId="568FA9C1" w14:textId="27525CC9" w:rsidR="007D1D83" w:rsidRPr="007148F4" w:rsidRDefault="007148F4" w:rsidP="0012601A">
            <w:pPr>
              <w:spacing w:after="0" w:line="240" w:lineRule="auto"/>
              <w:ind w:left="16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1.1.</w:t>
            </w:r>
            <w:r w:rsidR="007D1D83" w:rsidRPr="007148F4">
              <w:rPr>
                <w:rFonts w:ascii="Arial" w:hAnsi="Arial" w:cs="Arial"/>
                <w:sz w:val="17"/>
                <w:szCs w:val="17"/>
              </w:rPr>
              <w:t xml:space="preserve">Provoditi aktivnosti na implementaciji Akcionog Plana – Plana zaštite okoliša USK-a 2024-2032.godina </w:t>
            </w:r>
          </w:p>
          <w:p w14:paraId="5CA95627" w14:textId="77777777" w:rsidR="007D1D83" w:rsidRPr="00587C18" w:rsidRDefault="007D1D83" w:rsidP="0012601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7043DBE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8AB331" w14:textId="77777777" w:rsidR="007148F4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8F2912" w14:textId="77777777" w:rsidR="007148F4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486425" w14:textId="77777777" w:rsidR="007148F4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5B07E8" w14:textId="2040972C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5772">
              <w:rPr>
                <w:rFonts w:ascii="Arial" w:hAnsi="Arial" w:cs="Arial"/>
                <w:sz w:val="16"/>
                <w:szCs w:val="16"/>
              </w:rPr>
              <w:t>202</w:t>
            </w:r>
            <w:r w:rsidR="007148F4">
              <w:rPr>
                <w:rFonts w:ascii="Arial" w:hAnsi="Arial" w:cs="Arial"/>
                <w:sz w:val="16"/>
                <w:szCs w:val="16"/>
              </w:rPr>
              <w:t>7</w:t>
            </w:r>
            <w:r w:rsidRPr="00B65772">
              <w:rPr>
                <w:rFonts w:ascii="Arial" w:hAnsi="Arial" w:cs="Arial"/>
                <w:sz w:val="16"/>
                <w:szCs w:val="16"/>
              </w:rPr>
              <w:t>.-202</w:t>
            </w:r>
            <w:r w:rsidR="007148F4">
              <w:rPr>
                <w:rFonts w:ascii="Arial" w:hAnsi="Arial" w:cs="Arial"/>
                <w:sz w:val="16"/>
                <w:szCs w:val="16"/>
              </w:rPr>
              <w:t>9</w:t>
            </w:r>
            <w:r w:rsidRPr="00B657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3" w:type="pct"/>
            <w:vMerge w:val="restart"/>
          </w:tcPr>
          <w:p w14:paraId="6EE81F6A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D5401EB" w14:textId="77777777" w:rsidR="007148F4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E184202" w14:textId="77777777" w:rsidR="007148F4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CE631AB" w14:textId="1ADA91CE" w:rsidR="007D1D83" w:rsidRPr="00587C18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C18">
              <w:rPr>
                <w:rFonts w:ascii="Arial" w:hAnsi="Arial" w:cs="Arial"/>
                <w:sz w:val="17"/>
                <w:szCs w:val="17"/>
              </w:rPr>
              <w:t>Unaprijeđeno stanje u oblasti zaštite okoliša</w:t>
            </w:r>
          </w:p>
          <w:p w14:paraId="2A4B4525" w14:textId="77777777" w:rsidR="007D1D83" w:rsidRPr="00587C18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 w:val="restart"/>
            <w:shd w:val="clear" w:color="auto" w:fill="FFFFFF"/>
          </w:tcPr>
          <w:p w14:paraId="520DAC2C" w14:textId="77777777" w:rsidR="0023712C" w:rsidRDefault="0023712C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0994668" w14:textId="77777777" w:rsidR="007148F4" w:rsidRDefault="007148F4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4F970F7" w14:textId="77777777" w:rsidR="007148F4" w:rsidRDefault="007148F4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4A86B91" w14:textId="332EC99E" w:rsidR="007D1D83" w:rsidRPr="00587C18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C18">
              <w:rPr>
                <w:rFonts w:ascii="Arial" w:hAnsi="Arial" w:cs="Arial"/>
                <w:sz w:val="17"/>
                <w:szCs w:val="17"/>
              </w:rPr>
              <w:t>Odsjek za zaštitu okoliša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4C8BE41F" w14:textId="77777777" w:rsidR="00ED1D7B" w:rsidRDefault="00ED1D7B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821EA98" w14:textId="77777777" w:rsidR="00ED1D7B" w:rsidRDefault="00ED1D7B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0B12192" w14:textId="77777777" w:rsidR="007148F4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8EA1D30" w14:textId="77777777" w:rsidR="007148F4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C336C52" w14:textId="466196FC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3C3379BA" w14:textId="77777777" w:rsidR="00ED1D7B" w:rsidRDefault="00ED1D7B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ECC72F3" w14:textId="77777777" w:rsidR="00ED1D7B" w:rsidRDefault="00ED1D7B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05311FC" w14:textId="77777777" w:rsidR="007148F4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D6DB061" w14:textId="77777777" w:rsidR="007148F4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BCF6D0B" w14:textId="7ED56BEE" w:rsidR="007D1D83" w:rsidRPr="006F746C" w:rsidRDefault="003D5021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16B1A2" w14:textId="166254C0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A96D03" w14:textId="0B7857D8" w:rsidR="007D1D83" w:rsidRPr="00C70032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="007D1D83"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C81222" w14:textId="6F7CBE2F" w:rsidR="007D1D83" w:rsidRPr="00C70032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  <w:r w:rsidR="004E4FE0"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CA5F98" w14:textId="4D80AAD1" w:rsidR="007D1D83" w:rsidRPr="00C70032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  <w:r w:rsidR="004E4FE0"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7D1D83" w:rsidRPr="006F746C" w14:paraId="30C22A94" w14:textId="77777777" w:rsidTr="00587492">
        <w:trPr>
          <w:trHeight w:val="205"/>
          <w:jc w:val="center"/>
        </w:trPr>
        <w:tc>
          <w:tcPr>
            <w:tcW w:w="924" w:type="pct"/>
            <w:vMerge/>
            <w:vAlign w:val="center"/>
          </w:tcPr>
          <w:p w14:paraId="29F95298" w14:textId="77777777" w:rsidR="007D1D83" w:rsidRPr="00587C18" w:rsidRDefault="007D1D83" w:rsidP="007D1D83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CE26549" w14:textId="77777777" w:rsidR="007D1D83" w:rsidRPr="00B6577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14:paraId="74549A14" w14:textId="77777777" w:rsidR="007D1D83" w:rsidRPr="00587C18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FFFFFF"/>
          </w:tcPr>
          <w:p w14:paraId="6CA7D511" w14:textId="77777777" w:rsidR="007D1D83" w:rsidRPr="00587C18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7DA5EB47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613FF79B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7EC1B8" w14:textId="207724DD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DAA2B5" w14:textId="3A1DD0BF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A0E520" w14:textId="615A4318" w:rsidR="007D1D83" w:rsidRPr="00C70032" w:rsidRDefault="004E4FE0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0AD60A" w14:textId="0685C957" w:rsidR="007D1D83" w:rsidRPr="00C70032" w:rsidRDefault="004E4FE0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06A2DFD1" w14:textId="77777777" w:rsidTr="00587492">
        <w:trPr>
          <w:trHeight w:val="205"/>
          <w:jc w:val="center"/>
        </w:trPr>
        <w:tc>
          <w:tcPr>
            <w:tcW w:w="924" w:type="pct"/>
            <w:vMerge/>
            <w:vAlign w:val="center"/>
          </w:tcPr>
          <w:p w14:paraId="23E84DCD" w14:textId="77777777" w:rsidR="007D1D83" w:rsidRPr="00587C18" w:rsidRDefault="007D1D83" w:rsidP="007D1D83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1FD89BE" w14:textId="77777777" w:rsidR="007D1D83" w:rsidRPr="00B6577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14:paraId="1699F074" w14:textId="77777777" w:rsidR="007D1D83" w:rsidRPr="00587C18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FFFFFF"/>
          </w:tcPr>
          <w:p w14:paraId="2AAA4EFC" w14:textId="77777777" w:rsidR="007D1D83" w:rsidRPr="00587C18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62A4DFE7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6A2E9042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535AD6" w14:textId="16D80DDE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D089CC" w14:textId="24DDFB97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4350F2" w14:textId="5ECCE282" w:rsidR="007D1D83" w:rsidRPr="00C70032" w:rsidRDefault="004E4FE0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13109" w14:textId="5589BB43" w:rsidR="007D1D83" w:rsidRPr="00C70032" w:rsidRDefault="004E4FE0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0BFA9EA3" w14:textId="77777777" w:rsidTr="00587492">
        <w:trPr>
          <w:trHeight w:val="205"/>
          <w:jc w:val="center"/>
        </w:trPr>
        <w:tc>
          <w:tcPr>
            <w:tcW w:w="924" w:type="pct"/>
            <w:vMerge/>
            <w:vAlign w:val="center"/>
          </w:tcPr>
          <w:p w14:paraId="31711B96" w14:textId="77777777" w:rsidR="007D1D83" w:rsidRPr="00587C18" w:rsidRDefault="007D1D83" w:rsidP="007D1D83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B3C07FB" w14:textId="77777777" w:rsidR="007D1D83" w:rsidRPr="00B6577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14:paraId="290B14C2" w14:textId="77777777" w:rsidR="007D1D83" w:rsidRPr="00587C18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FFFFFF"/>
          </w:tcPr>
          <w:p w14:paraId="29281186" w14:textId="77777777" w:rsidR="007D1D83" w:rsidRPr="00587C18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0134FA41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68714868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6962AC" w14:textId="000D04DB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FB2FD6" w14:textId="73099F47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66E5ED" w14:textId="751A798D" w:rsidR="007D1D83" w:rsidRPr="00C70032" w:rsidRDefault="004E4FE0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3B1D8" w14:textId="1FE1DD12" w:rsidR="007D1D83" w:rsidRPr="00C70032" w:rsidRDefault="004E4FE0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6B31AAC6" w14:textId="77777777" w:rsidTr="00587492">
        <w:trPr>
          <w:trHeight w:val="205"/>
          <w:jc w:val="center"/>
        </w:trPr>
        <w:tc>
          <w:tcPr>
            <w:tcW w:w="924" w:type="pct"/>
            <w:vMerge/>
            <w:vAlign w:val="center"/>
          </w:tcPr>
          <w:p w14:paraId="28A48DA9" w14:textId="77777777" w:rsidR="007D1D83" w:rsidRPr="00587C18" w:rsidRDefault="007D1D83" w:rsidP="007D1D83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BDB59F2" w14:textId="77777777" w:rsidR="007D1D83" w:rsidRPr="00B6577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14:paraId="391672AE" w14:textId="77777777" w:rsidR="007D1D83" w:rsidRPr="00587C18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FFFFFF"/>
          </w:tcPr>
          <w:p w14:paraId="2D3A47EA" w14:textId="77777777" w:rsidR="007D1D83" w:rsidRPr="00587C18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2FE5B985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1B0AF12B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C664C" w14:textId="7B225388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4D3BDE" w14:textId="53305550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FE675A" w14:textId="13B61EBF" w:rsidR="007D1D83" w:rsidRPr="00C70032" w:rsidRDefault="004E4FE0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D2CDE6" w14:textId="36EACC50" w:rsidR="007D1D83" w:rsidRPr="00C70032" w:rsidRDefault="004E4FE0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1C73A17B" w14:textId="77777777" w:rsidTr="00587492">
        <w:trPr>
          <w:trHeight w:val="205"/>
          <w:jc w:val="center"/>
        </w:trPr>
        <w:tc>
          <w:tcPr>
            <w:tcW w:w="924" w:type="pct"/>
            <w:vMerge/>
            <w:vAlign w:val="center"/>
          </w:tcPr>
          <w:p w14:paraId="6B714CF0" w14:textId="77777777" w:rsidR="007D1D83" w:rsidRPr="00587C18" w:rsidRDefault="007D1D83" w:rsidP="007D1D83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4A17950" w14:textId="77777777" w:rsidR="007D1D83" w:rsidRPr="00B6577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14:paraId="71B7E214" w14:textId="77777777" w:rsidR="007D1D83" w:rsidRPr="00587C18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FFFFFF"/>
          </w:tcPr>
          <w:p w14:paraId="36690863" w14:textId="77777777" w:rsidR="007D1D83" w:rsidRPr="00587C18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76737FD3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47FBB4E4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C34723" w14:textId="265E8065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8CE6DA" w14:textId="366166E7" w:rsidR="007D1D83" w:rsidRPr="006F746C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="007D1D83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810A92" w14:textId="39133518" w:rsidR="007D1D83" w:rsidRPr="006F746C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  <w:r w:rsidR="004E4FE0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776C2" w14:textId="677D064E" w:rsidR="007D1D83" w:rsidRPr="006F746C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  <w:r w:rsidR="004E4FE0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7D1D83" w:rsidRPr="006F746C" w14:paraId="45159AE6" w14:textId="77777777" w:rsidTr="00587492">
        <w:trPr>
          <w:trHeight w:val="105"/>
          <w:jc w:val="center"/>
        </w:trPr>
        <w:tc>
          <w:tcPr>
            <w:tcW w:w="924" w:type="pct"/>
            <w:vMerge w:val="restart"/>
            <w:vAlign w:val="center"/>
          </w:tcPr>
          <w:p w14:paraId="310266AC" w14:textId="365962DE" w:rsidR="007D1D83" w:rsidRPr="00587C18" w:rsidRDefault="007D1D83" w:rsidP="007D1D8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87C18">
              <w:rPr>
                <w:rFonts w:ascii="Arial" w:hAnsi="Arial" w:cs="Arial"/>
                <w:sz w:val="17"/>
                <w:szCs w:val="17"/>
              </w:rPr>
              <w:t>1.3. Ažurirati podatke u Registru emisija u zrak za USK</w:t>
            </w:r>
          </w:p>
        </w:tc>
        <w:tc>
          <w:tcPr>
            <w:tcW w:w="433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B564616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35AC11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4ECEA3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2994D9" w14:textId="18FB2C51" w:rsidR="007D1D83" w:rsidRPr="00B6577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772">
              <w:rPr>
                <w:rFonts w:ascii="Arial" w:hAnsi="Arial" w:cs="Arial"/>
                <w:sz w:val="16"/>
                <w:szCs w:val="16"/>
              </w:rPr>
              <w:t>202</w:t>
            </w:r>
            <w:r w:rsidR="007148F4">
              <w:rPr>
                <w:rFonts w:ascii="Arial" w:hAnsi="Arial" w:cs="Arial"/>
                <w:sz w:val="16"/>
                <w:szCs w:val="16"/>
              </w:rPr>
              <w:t>7</w:t>
            </w:r>
            <w:r w:rsidRPr="00B65772">
              <w:rPr>
                <w:rFonts w:ascii="Arial" w:hAnsi="Arial" w:cs="Arial"/>
                <w:sz w:val="16"/>
                <w:szCs w:val="16"/>
              </w:rPr>
              <w:t>.-202</w:t>
            </w:r>
            <w:r w:rsidR="007148F4">
              <w:rPr>
                <w:rFonts w:ascii="Arial" w:hAnsi="Arial" w:cs="Arial"/>
                <w:sz w:val="16"/>
                <w:szCs w:val="16"/>
              </w:rPr>
              <w:t>9</w:t>
            </w:r>
            <w:r w:rsidRPr="00B657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3" w:type="pct"/>
            <w:vMerge w:val="restart"/>
          </w:tcPr>
          <w:p w14:paraId="2CF126DE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4565CD9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A4023CC" w14:textId="4F0EC2DC" w:rsidR="007D1D83" w:rsidRPr="00587C18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C18">
              <w:rPr>
                <w:rFonts w:ascii="Arial" w:hAnsi="Arial" w:cs="Arial"/>
                <w:sz w:val="17"/>
                <w:szCs w:val="17"/>
              </w:rPr>
              <w:t>Ažurirani podaci u Registru emisija u zrak za USK</w:t>
            </w:r>
          </w:p>
        </w:tc>
        <w:tc>
          <w:tcPr>
            <w:tcW w:w="489" w:type="pct"/>
            <w:vMerge w:val="restart"/>
            <w:shd w:val="clear" w:color="auto" w:fill="FFFFFF"/>
          </w:tcPr>
          <w:p w14:paraId="7FB84F0C" w14:textId="77777777" w:rsidR="0023712C" w:rsidRDefault="0023712C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9686CA9" w14:textId="77777777" w:rsidR="0023712C" w:rsidRDefault="0023712C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20C3340" w14:textId="3FA8CA5F" w:rsidR="007D1D83" w:rsidRPr="00587C18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C18">
              <w:rPr>
                <w:rFonts w:ascii="Arial" w:hAnsi="Arial" w:cs="Arial"/>
                <w:sz w:val="17"/>
                <w:szCs w:val="17"/>
              </w:rPr>
              <w:t>Odsjek za zaštitu okoliša</w:t>
            </w:r>
          </w:p>
          <w:p w14:paraId="59AA1037" w14:textId="77777777" w:rsidR="007D1D83" w:rsidRPr="00587C18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 w:val="restart"/>
            <w:shd w:val="clear" w:color="auto" w:fill="FFFFFF"/>
          </w:tcPr>
          <w:p w14:paraId="73F2F697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547889D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6ECD0F0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C3CF647" w14:textId="761872C8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0AE2B8AB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CE92D83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EC09681" w14:textId="77777777" w:rsidR="0023712C" w:rsidRDefault="0023712C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9C0FBFF" w14:textId="62C2303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7CF9A3" w14:textId="2808F742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818A99" w14:textId="1D24F076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AF0C1C" w14:textId="4577AEA2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66D567" w14:textId="5526A10C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10.000</w:t>
            </w:r>
          </w:p>
        </w:tc>
      </w:tr>
      <w:tr w:rsidR="007D1D83" w:rsidRPr="007D1D83" w14:paraId="2F5FA013" w14:textId="77777777" w:rsidTr="00587492">
        <w:trPr>
          <w:trHeight w:val="105"/>
          <w:jc w:val="center"/>
        </w:trPr>
        <w:tc>
          <w:tcPr>
            <w:tcW w:w="924" w:type="pct"/>
            <w:vMerge/>
            <w:vAlign w:val="center"/>
          </w:tcPr>
          <w:p w14:paraId="6FF1AA9E" w14:textId="77777777" w:rsidR="007D1D83" w:rsidRDefault="007D1D83" w:rsidP="007D1D83">
            <w:pPr>
              <w:spacing w:after="0"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52B57C7" w14:textId="77777777" w:rsidR="007D1D83" w:rsidRPr="00B6577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14:paraId="0AD321D2" w14:textId="77777777" w:rsidR="007D1D83" w:rsidRPr="00B4163B" w:rsidRDefault="007D1D83" w:rsidP="007D1D83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FFFFFF"/>
          </w:tcPr>
          <w:p w14:paraId="60C5356D" w14:textId="77777777" w:rsidR="007D1D83" w:rsidRPr="00B4163B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089F8306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6A722A49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3E141D" w14:textId="71661BC2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66FC8" w14:textId="4C7EEF74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4B1DEE" w14:textId="1B736395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D19B2" w14:textId="45FD2BE4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578AC0B4" w14:textId="77777777" w:rsidTr="00587492">
        <w:trPr>
          <w:trHeight w:val="105"/>
          <w:jc w:val="center"/>
        </w:trPr>
        <w:tc>
          <w:tcPr>
            <w:tcW w:w="924" w:type="pct"/>
            <w:vMerge/>
            <w:vAlign w:val="center"/>
          </w:tcPr>
          <w:p w14:paraId="028CCDA6" w14:textId="77777777" w:rsidR="007D1D83" w:rsidRDefault="007D1D83" w:rsidP="007D1D83">
            <w:pPr>
              <w:spacing w:after="0"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EBA1D7D" w14:textId="77777777" w:rsidR="007D1D83" w:rsidRPr="00B6577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14:paraId="750A297D" w14:textId="77777777" w:rsidR="007D1D83" w:rsidRPr="00B4163B" w:rsidRDefault="007D1D83" w:rsidP="007D1D83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FFFFFF"/>
          </w:tcPr>
          <w:p w14:paraId="21E69287" w14:textId="77777777" w:rsidR="007D1D83" w:rsidRPr="00B4163B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25901119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22ECAD92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C0E6B5" w14:textId="314494D8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5F9467" w14:textId="3CB50BFC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CD2DC7" w14:textId="34BFFFBB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CB8A6F" w14:textId="1C899E33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59B03518" w14:textId="77777777" w:rsidTr="00587492">
        <w:trPr>
          <w:trHeight w:val="105"/>
          <w:jc w:val="center"/>
        </w:trPr>
        <w:tc>
          <w:tcPr>
            <w:tcW w:w="924" w:type="pct"/>
            <w:vMerge/>
            <w:vAlign w:val="center"/>
          </w:tcPr>
          <w:p w14:paraId="010FA751" w14:textId="77777777" w:rsidR="007D1D83" w:rsidRDefault="007D1D83" w:rsidP="007D1D83">
            <w:pPr>
              <w:spacing w:after="0"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0926D72" w14:textId="77777777" w:rsidR="007D1D83" w:rsidRPr="00B6577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14:paraId="1C7D8FE6" w14:textId="77777777" w:rsidR="007D1D83" w:rsidRPr="00B4163B" w:rsidRDefault="007D1D83" w:rsidP="007D1D83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FFFFFF"/>
          </w:tcPr>
          <w:p w14:paraId="18063590" w14:textId="77777777" w:rsidR="007D1D83" w:rsidRPr="00B4163B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414181F8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0923EAD4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217E6" w14:textId="7FE32803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BCE1D" w14:textId="08998A08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EEF63D" w14:textId="44C2700A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F4716D" w14:textId="6686D23B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320DD132" w14:textId="77777777" w:rsidTr="00587492">
        <w:trPr>
          <w:trHeight w:val="105"/>
          <w:jc w:val="center"/>
        </w:trPr>
        <w:tc>
          <w:tcPr>
            <w:tcW w:w="924" w:type="pct"/>
            <w:vMerge/>
            <w:vAlign w:val="center"/>
          </w:tcPr>
          <w:p w14:paraId="57F1B308" w14:textId="77777777" w:rsidR="007D1D83" w:rsidRDefault="007D1D83" w:rsidP="007D1D83">
            <w:pPr>
              <w:spacing w:after="0"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E6E2786" w14:textId="77777777" w:rsidR="007D1D83" w:rsidRPr="00B6577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14:paraId="12EF35EB" w14:textId="77777777" w:rsidR="007D1D83" w:rsidRPr="00B4163B" w:rsidRDefault="007D1D83" w:rsidP="007D1D83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FFFFFF"/>
          </w:tcPr>
          <w:p w14:paraId="7DF4441F" w14:textId="77777777" w:rsidR="007D1D83" w:rsidRPr="00B4163B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1EE64B9B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03EF33FB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B742F6" w14:textId="4E211DE5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908D18" w14:textId="05511353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18E44" w14:textId="725117EE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A9E048" w14:textId="5D3C1B1E" w:rsidR="007D1D83" w:rsidRP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1D8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7AD8D4DD" w14:textId="77777777" w:rsidTr="00587492">
        <w:trPr>
          <w:trHeight w:val="105"/>
          <w:jc w:val="center"/>
        </w:trPr>
        <w:tc>
          <w:tcPr>
            <w:tcW w:w="924" w:type="pct"/>
            <w:vMerge/>
            <w:vAlign w:val="center"/>
          </w:tcPr>
          <w:p w14:paraId="571F36FE" w14:textId="77777777" w:rsidR="007D1D83" w:rsidRDefault="007D1D83" w:rsidP="007D1D83">
            <w:pPr>
              <w:spacing w:after="0"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38D8138" w14:textId="77777777" w:rsidR="007D1D83" w:rsidRPr="00B6577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14:paraId="46A31E1B" w14:textId="77777777" w:rsidR="007D1D83" w:rsidRPr="00B4163B" w:rsidRDefault="007D1D83" w:rsidP="007D1D83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FFFFFF"/>
          </w:tcPr>
          <w:p w14:paraId="7AC6C6B3" w14:textId="77777777" w:rsidR="007D1D83" w:rsidRPr="00B4163B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36C1B983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40F6B36D" w14:textId="77777777" w:rsidR="007D1D83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8F9C4" w14:textId="7FE34C82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E29FBA" w14:textId="2C4C105E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16A65F" w14:textId="331ECE06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4E3875" w14:textId="2BA873CD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</w:tr>
      <w:tr w:rsidR="007D1D83" w:rsidRPr="006F746C" w14:paraId="1E758C82" w14:textId="77777777" w:rsidTr="003D5021">
        <w:trPr>
          <w:trHeight w:val="80"/>
          <w:jc w:val="center"/>
        </w:trPr>
        <w:tc>
          <w:tcPr>
            <w:tcW w:w="3207" w:type="pct"/>
            <w:gridSpan w:val="6"/>
            <w:vMerge w:val="restart"/>
            <w:vAlign w:val="center"/>
          </w:tcPr>
          <w:p w14:paraId="5E68872F" w14:textId="77777777" w:rsidR="007D1D83" w:rsidRPr="006F746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Ukupno za program (mjeru) 1.</w:t>
            </w:r>
          </w:p>
          <w:p w14:paraId="6B16EEF0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D9575C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94D19" w14:textId="77777777" w:rsidR="007D1D83" w:rsidRPr="00B85FC6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40F8867" w14:textId="42AF85AA" w:rsidR="007D1D83" w:rsidRPr="00B85FC6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30</w:t>
            </w:r>
            <w:r w:rsidR="007D1D83" w:rsidRPr="00B85FC6">
              <w:rPr>
                <w:rFonts w:ascii="Arial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Cs/>
                <w:sz w:val="17"/>
                <w:szCs w:val="17"/>
              </w:rPr>
              <w:t>000</w:t>
            </w:r>
          </w:p>
          <w:p w14:paraId="42F0CCD5" w14:textId="77777777" w:rsidR="007D1D83" w:rsidRPr="00B85FC6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ED30F" w14:textId="5C968274" w:rsidR="007D1D83" w:rsidRPr="00C70032" w:rsidRDefault="007D1D83" w:rsidP="007D1D83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 xml:space="preserve">    </w:t>
            </w:r>
            <w:r w:rsidR="007148F4">
              <w:rPr>
                <w:rFonts w:ascii="Arial" w:hAnsi="Arial" w:cs="Arial"/>
                <w:bCs/>
                <w:sz w:val="17"/>
                <w:szCs w:val="17"/>
              </w:rPr>
              <w:t>9</w:t>
            </w:r>
            <w:r w:rsidRPr="00C70032">
              <w:rPr>
                <w:rFonts w:ascii="Arial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3AB76" w14:textId="4D107984" w:rsidR="007D1D83" w:rsidRPr="00C70032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90</w:t>
            </w:r>
            <w:r w:rsidR="007D1D83" w:rsidRPr="00C70032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</w:tr>
      <w:tr w:rsidR="007D1D83" w:rsidRPr="006F746C" w14:paraId="143000DB" w14:textId="77777777" w:rsidTr="003D5021">
        <w:trPr>
          <w:trHeight w:val="77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1E9C2B60" w14:textId="77777777" w:rsidR="007D1D83" w:rsidRPr="006F746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38B4AD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3088" w14:textId="77777777" w:rsidR="007D1D83" w:rsidRPr="00B85FC6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85FC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A986" w14:textId="77777777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64489" w14:textId="77777777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E33273" w14:paraId="12ABF9B3" w14:textId="77777777" w:rsidTr="003D5021">
        <w:trPr>
          <w:trHeight w:val="77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109D972C" w14:textId="77777777" w:rsidR="007D1D83" w:rsidRPr="006F746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BD1CA6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0BF7B" w14:textId="77777777" w:rsidR="007D1D83" w:rsidRPr="00B85FC6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85FC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EADD8" w14:textId="77777777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02157" w14:textId="77777777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1E83876F" w14:textId="77777777" w:rsidTr="003D5021">
        <w:trPr>
          <w:trHeight w:val="77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6A96FB80" w14:textId="77777777" w:rsidR="007D1D83" w:rsidRPr="006F746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3B5589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D4229" w14:textId="77777777" w:rsidR="007D1D83" w:rsidRPr="00B85FC6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85FC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ED1F" w14:textId="77777777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88A04" w14:textId="77777777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71F1AFFE" w14:textId="77777777" w:rsidTr="003D5021">
        <w:trPr>
          <w:trHeight w:val="77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36EF67D8" w14:textId="77777777" w:rsidR="007D1D83" w:rsidRPr="006F746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6F9DFE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CC88D" w14:textId="77777777" w:rsidR="007D1D83" w:rsidRPr="00B85FC6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85FC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6BAAB" w14:textId="77777777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3E5BE" w14:textId="77777777" w:rsidR="007D1D83" w:rsidRPr="00C70032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01D7A17E" w14:textId="77777777" w:rsidTr="003D5021">
        <w:trPr>
          <w:trHeight w:val="77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5FF99AC8" w14:textId="77777777" w:rsidR="007D1D83" w:rsidRPr="006F746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5B3E013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A7DE37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304CF5B" w14:textId="72FC49F5" w:rsidR="007D1D83" w:rsidRPr="006F746C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3</w:t>
            </w:r>
            <w:r w:rsidR="007D1D83">
              <w:rPr>
                <w:rFonts w:ascii="Arial" w:hAnsi="Arial" w:cs="Arial"/>
                <w:b/>
                <w:bCs/>
                <w:sz w:val="17"/>
                <w:szCs w:val="17"/>
              </w:rPr>
              <w:t>0.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000</w:t>
            </w:r>
          </w:p>
          <w:p w14:paraId="0A9394B4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BC6B2C" w14:textId="41498205" w:rsidR="007D1D83" w:rsidRPr="00C70032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    </w:t>
            </w:r>
            <w:r w:rsidR="007148F4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685027" w14:textId="3EDF6A8D" w:rsidR="007D1D83" w:rsidRPr="00C70032" w:rsidRDefault="007148F4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  <w:r w:rsidR="007D1D83"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7D1D83" w:rsidRPr="006F746C" w14:paraId="6895D5E6" w14:textId="77777777" w:rsidTr="006C2903">
        <w:trPr>
          <w:trHeight w:val="298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485B1087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6F746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6F746C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 2. Uspostava održivog sistema upravljanja otpadom u skladu sa ključnim EU načelima</w:t>
            </w:r>
          </w:p>
        </w:tc>
      </w:tr>
      <w:tr w:rsidR="007D1D83" w:rsidRPr="006F746C" w14:paraId="288DDA7C" w14:textId="77777777" w:rsidTr="006C2903">
        <w:trPr>
          <w:trHeight w:val="205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573BB4A4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 Strategija razvoja Unsko-sanskog kantona 2021.-2027., Strateški cilj 3. , Prioritet 3.1., mjera 3.1.2.</w:t>
            </w:r>
          </w:p>
        </w:tc>
      </w:tr>
      <w:tr w:rsidR="007D1D83" w:rsidRPr="006F746C" w14:paraId="7863D277" w14:textId="77777777" w:rsidTr="00587492">
        <w:trPr>
          <w:trHeight w:val="20"/>
          <w:jc w:val="center"/>
        </w:trPr>
        <w:tc>
          <w:tcPr>
            <w:tcW w:w="924" w:type="pct"/>
            <w:vMerge w:val="restart"/>
            <w:shd w:val="clear" w:color="auto" w:fill="D9D9D9"/>
            <w:vAlign w:val="center"/>
          </w:tcPr>
          <w:p w14:paraId="650397E4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33" w:type="pct"/>
            <w:vMerge w:val="restart"/>
            <w:shd w:val="clear" w:color="auto" w:fill="D9D9D9"/>
            <w:vAlign w:val="center"/>
          </w:tcPr>
          <w:p w14:paraId="55E705A8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763" w:type="pct"/>
            <w:vMerge w:val="restart"/>
            <w:shd w:val="clear" w:color="auto" w:fill="D9D9D9"/>
            <w:vAlign w:val="center"/>
          </w:tcPr>
          <w:p w14:paraId="1AD0D33A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89" w:type="pct"/>
            <w:vMerge w:val="restart"/>
            <w:shd w:val="clear" w:color="auto" w:fill="D9D9D9"/>
            <w:vAlign w:val="center"/>
          </w:tcPr>
          <w:p w14:paraId="58441FB3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14:paraId="488108BE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6F746C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72" w:type="pct"/>
            <w:vMerge w:val="restart"/>
            <w:shd w:val="clear" w:color="auto" w:fill="D9D9D9"/>
            <w:vAlign w:val="center"/>
          </w:tcPr>
          <w:p w14:paraId="19393E63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6F746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441B1BE1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6F746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93" w:type="pct"/>
            <w:gridSpan w:val="4"/>
            <w:shd w:val="clear" w:color="auto" w:fill="D9D9D9"/>
            <w:vAlign w:val="center"/>
          </w:tcPr>
          <w:p w14:paraId="5F095E41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0571C373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7D1D83" w:rsidRPr="006F746C" w14:paraId="716102B8" w14:textId="77777777" w:rsidTr="00587492">
        <w:trPr>
          <w:trHeight w:val="233"/>
          <w:jc w:val="center"/>
        </w:trPr>
        <w:tc>
          <w:tcPr>
            <w:tcW w:w="924" w:type="pct"/>
            <w:vMerge/>
            <w:shd w:val="clear" w:color="auto" w:fill="D9D9D9"/>
            <w:vAlign w:val="center"/>
          </w:tcPr>
          <w:p w14:paraId="288E0835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shd w:val="clear" w:color="auto" w:fill="D9D9D9"/>
            <w:vAlign w:val="center"/>
          </w:tcPr>
          <w:p w14:paraId="6BDD9F29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shd w:val="clear" w:color="auto" w:fill="D9D9D9"/>
            <w:vAlign w:val="center"/>
          </w:tcPr>
          <w:p w14:paraId="302FD3CB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D9D9D9"/>
            <w:vAlign w:val="center"/>
          </w:tcPr>
          <w:p w14:paraId="35DCDBCD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D9D9D9"/>
            <w:vAlign w:val="center"/>
          </w:tcPr>
          <w:p w14:paraId="74E92521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 w:val="restart"/>
            <w:shd w:val="clear" w:color="auto" w:fill="D9D9D9"/>
            <w:vAlign w:val="center"/>
          </w:tcPr>
          <w:p w14:paraId="2F426524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6F746C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87" w:type="pct"/>
            <w:vMerge w:val="restart"/>
            <w:shd w:val="clear" w:color="auto" w:fill="D9D9D9"/>
            <w:vAlign w:val="center"/>
          </w:tcPr>
          <w:p w14:paraId="212EDD30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1306" w:type="pct"/>
            <w:gridSpan w:val="3"/>
            <w:shd w:val="clear" w:color="auto" w:fill="D9D9D9"/>
            <w:vAlign w:val="center"/>
          </w:tcPr>
          <w:p w14:paraId="1DE83C60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7D1D83" w:rsidRPr="006F746C" w14:paraId="1DA08400" w14:textId="77777777" w:rsidTr="00587492">
        <w:trPr>
          <w:trHeight w:val="232"/>
          <w:jc w:val="center"/>
        </w:trPr>
        <w:tc>
          <w:tcPr>
            <w:tcW w:w="924" w:type="pct"/>
            <w:vMerge/>
            <w:shd w:val="clear" w:color="auto" w:fill="D9D9D9"/>
            <w:vAlign w:val="center"/>
          </w:tcPr>
          <w:p w14:paraId="31B23080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shd w:val="clear" w:color="auto" w:fill="D9D9D9"/>
            <w:vAlign w:val="center"/>
          </w:tcPr>
          <w:p w14:paraId="1BFB6875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shd w:val="clear" w:color="auto" w:fill="D9D9D9"/>
            <w:vAlign w:val="center"/>
          </w:tcPr>
          <w:p w14:paraId="16E30EB2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D9D9D9"/>
            <w:vAlign w:val="center"/>
          </w:tcPr>
          <w:p w14:paraId="1FB7935D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D9D9D9"/>
            <w:vAlign w:val="center"/>
          </w:tcPr>
          <w:p w14:paraId="609D2250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073A3480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9D9D9"/>
            <w:vAlign w:val="center"/>
          </w:tcPr>
          <w:p w14:paraId="5EFCD961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D9D9D9"/>
            <w:vAlign w:val="center"/>
          </w:tcPr>
          <w:p w14:paraId="252C5800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3138B1D9" w14:textId="3159FFBE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 w:rsidR="003D5021">
              <w:rPr>
                <w:rFonts w:ascii="Arial" w:hAnsi="Arial" w:cs="Arial"/>
                <w:sz w:val="17"/>
                <w:szCs w:val="17"/>
              </w:rPr>
              <w:t>7</w:t>
            </w:r>
            <w:r w:rsidRPr="006F746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670B8DFF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41536A5F" w14:textId="0904A21B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 w:rsidR="003D5021">
              <w:rPr>
                <w:rFonts w:ascii="Arial" w:hAnsi="Arial" w:cs="Arial"/>
                <w:sz w:val="17"/>
                <w:szCs w:val="17"/>
              </w:rPr>
              <w:t>8</w:t>
            </w:r>
            <w:r w:rsidRPr="006F746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38248638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6C3DE5A9" w14:textId="49AAA3DD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 w:rsidR="003D5021">
              <w:rPr>
                <w:rFonts w:ascii="Arial" w:hAnsi="Arial" w:cs="Arial"/>
                <w:sz w:val="17"/>
                <w:szCs w:val="17"/>
              </w:rPr>
              <w:t>9</w:t>
            </w:r>
            <w:r w:rsidRPr="006F746C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D1D83" w:rsidRPr="00DA1424" w14:paraId="76713CFC" w14:textId="77777777" w:rsidTr="00587492">
        <w:trPr>
          <w:trHeight w:val="175"/>
          <w:jc w:val="center"/>
        </w:trPr>
        <w:tc>
          <w:tcPr>
            <w:tcW w:w="924" w:type="pct"/>
            <w:vMerge w:val="restart"/>
            <w:vAlign w:val="center"/>
          </w:tcPr>
          <w:p w14:paraId="4FBA78DC" w14:textId="63419AC8" w:rsidR="007D1D83" w:rsidRPr="0023712C" w:rsidRDefault="007D1D83" w:rsidP="002371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3712C">
              <w:rPr>
                <w:rFonts w:ascii="Arial" w:hAnsi="Arial" w:cs="Arial"/>
                <w:sz w:val="17"/>
                <w:szCs w:val="17"/>
              </w:rPr>
              <w:t>2.</w:t>
            </w:r>
            <w:r w:rsidR="00C5074D">
              <w:rPr>
                <w:rFonts w:ascii="Arial" w:hAnsi="Arial" w:cs="Arial"/>
                <w:sz w:val="17"/>
                <w:szCs w:val="17"/>
              </w:rPr>
              <w:t>1</w:t>
            </w:r>
            <w:r w:rsidRPr="0023712C">
              <w:rPr>
                <w:rFonts w:ascii="Arial" w:hAnsi="Arial" w:cs="Arial"/>
                <w:sz w:val="17"/>
                <w:szCs w:val="17"/>
              </w:rPr>
              <w:t xml:space="preserve">.Podržati aktivnosti </w:t>
            </w:r>
            <w:r w:rsidR="001735F3">
              <w:rPr>
                <w:rFonts w:ascii="Arial" w:hAnsi="Arial" w:cs="Arial"/>
                <w:sz w:val="17"/>
                <w:szCs w:val="17"/>
              </w:rPr>
              <w:t>na sanaciji i održavanju gradskih/općinskih odlagališta otpada</w:t>
            </w:r>
          </w:p>
        </w:tc>
        <w:tc>
          <w:tcPr>
            <w:tcW w:w="43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BB5FA5" w14:textId="0E9E2016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3712C">
              <w:rPr>
                <w:rFonts w:ascii="Arial" w:hAnsi="Arial" w:cs="Arial"/>
                <w:sz w:val="17"/>
                <w:szCs w:val="17"/>
              </w:rPr>
              <w:t>202</w:t>
            </w:r>
            <w:r w:rsidR="001735F3">
              <w:rPr>
                <w:rFonts w:ascii="Arial" w:hAnsi="Arial" w:cs="Arial"/>
                <w:sz w:val="17"/>
                <w:szCs w:val="17"/>
              </w:rPr>
              <w:t>7</w:t>
            </w:r>
            <w:r w:rsidRPr="0023712C">
              <w:rPr>
                <w:rFonts w:ascii="Arial" w:hAnsi="Arial" w:cs="Arial"/>
                <w:sz w:val="17"/>
                <w:szCs w:val="17"/>
              </w:rPr>
              <w:t>.-202</w:t>
            </w:r>
            <w:r w:rsidR="001735F3">
              <w:rPr>
                <w:rFonts w:ascii="Arial" w:hAnsi="Arial" w:cs="Arial"/>
                <w:sz w:val="17"/>
                <w:szCs w:val="17"/>
              </w:rPr>
              <w:t>9</w:t>
            </w:r>
            <w:r w:rsidRPr="0023712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vAlign w:val="center"/>
          </w:tcPr>
          <w:p w14:paraId="125120F9" w14:textId="25A8FE29" w:rsidR="007D1D83" w:rsidRPr="0023712C" w:rsidRDefault="002E67EF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712C">
              <w:rPr>
                <w:rFonts w:ascii="Arial" w:hAnsi="Arial" w:cs="Arial"/>
                <w:sz w:val="17"/>
                <w:szCs w:val="17"/>
              </w:rPr>
              <w:t xml:space="preserve">Podržane aktivnosti na </w:t>
            </w:r>
            <w:r w:rsidR="001735F3">
              <w:rPr>
                <w:rFonts w:ascii="Arial" w:hAnsi="Arial" w:cs="Arial"/>
                <w:sz w:val="17"/>
                <w:szCs w:val="17"/>
              </w:rPr>
              <w:t>na sanaciji i održavanju gradskih/općinskih odlagališta otpada</w:t>
            </w:r>
          </w:p>
        </w:tc>
        <w:tc>
          <w:tcPr>
            <w:tcW w:w="489" w:type="pct"/>
            <w:vMerge w:val="restart"/>
            <w:vAlign w:val="center"/>
          </w:tcPr>
          <w:p w14:paraId="4D6AB6BD" w14:textId="4ECFC090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712C">
              <w:rPr>
                <w:rFonts w:ascii="Arial" w:hAnsi="Arial" w:cs="Arial"/>
                <w:sz w:val="17"/>
                <w:szCs w:val="17"/>
              </w:rPr>
              <w:t xml:space="preserve">Odsjek za ekonomsko-finansijske poslove Odsjek za komunalne djelatnosti i upravljanje otpadom </w:t>
            </w:r>
          </w:p>
        </w:tc>
        <w:tc>
          <w:tcPr>
            <w:tcW w:w="272" w:type="pct"/>
            <w:vMerge w:val="restart"/>
            <w:shd w:val="clear" w:color="auto" w:fill="FFFFFF" w:themeFill="background1"/>
            <w:vAlign w:val="center"/>
          </w:tcPr>
          <w:p w14:paraId="11F1590A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3712C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</w:tcPr>
          <w:p w14:paraId="72F18914" w14:textId="0185125A" w:rsidR="007D1D83" w:rsidRPr="0023712C" w:rsidRDefault="003D5021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724CA2A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96C7784" w14:textId="09E0A1BB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1.000.000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131B6A7" w14:textId="67F52DB1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1.000.000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1B390B3F" w14:textId="79926F85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1.000.000</w:t>
            </w:r>
          </w:p>
        </w:tc>
      </w:tr>
      <w:tr w:rsidR="007D1D83" w:rsidRPr="006F746C" w14:paraId="346F8F68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713D8C3A" w14:textId="77777777" w:rsidR="007D1D83" w:rsidRPr="0023712C" w:rsidRDefault="007D1D83" w:rsidP="002371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397080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739DB9D6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4EF30B2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  <w:vAlign w:val="center"/>
          </w:tcPr>
          <w:p w14:paraId="672BCA25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14:paraId="15F6D119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8C075E3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A775C15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0146A91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0A492DD2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7D1D83" w:rsidRPr="006F746C" w14:paraId="486D8AC2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36DD5283" w14:textId="77777777" w:rsidR="007D1D83" w:rsidRPr="0023712C" w:rsidRDefault="007D1D83" w:rsidP="002371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B33B3D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6DF47038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582051C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  <w:vAlign w:val="center"/>
          </w:tcPr>
          <w:p w14:paraId="780AEB3F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14:paraId="55EFB530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6806E274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B2A6B2F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55ECB41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30A86D15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7D1D83" w:rsidRPr="006F746C" w14:paraId="75832673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2D70FCEF" w14:textId="77777777" w:rsidR="007D1D83" w:rsidRPr="0023712C" w:rsidRDefault="007D1D83" w:rsidP="002371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A42919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EC9A0D6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82C1C24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  <w:vAlign w:val="center"/>
          </w:tcPr>
          <w:p w14:paraId="3F406838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14:paraId="24EB0FB3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68C61A52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12ECA2E5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B31DC46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2DC1BEE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312863A3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7D1D83" w:rsidRPr="006F746C" w14:paraId="1E22F2FD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4366F97F" w14:textId="77777777" w:rsidR="007D1D83" w:rsidRPr="0023712C" w:rsidRDefault="007D1D83" w:rsidP="002371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7E5061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68DE91DF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D8F02C9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  <w:vAlign w:val="center"/>
          </w:tcPr>
          <w:p w14:paraId="326AACA4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14:paraId="416DDE54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EF712AF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7949911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AC104AD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59DD6971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7D1D83" w:rsidRPr="006F746C" w14:paraId="30DB620C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3DD08CB5" w14:textId="77777777" w:rsidR="007D1D83" w:rsidRPr="0023712C" w:rsidRDefault="007D1D83" w:rsidP="002371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B2C975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9E74ED7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9C876EF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  <w:vAlign w:val="center"/>
          </w:tcPr>
          <w:p w14:paraId="3A8766B9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14:paraId="777C8E03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0CECE" w:themeFill="background2" w:themeFillShade="E6"/>
            <w:vAlign w:val="center"/>
          </w:tcPr>
          <w:p w14:paraId="0060FBE2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0CECE" w:themeFill="background2" w:themeFillShade="E6"/>
            <w:vAlign w:val="center"/>
          </w:tcPr>
          <w:p w14:paraId="23ABCB12" w14:textId="08DAECBD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1.000.000</w:t>
            </w:r>
          </w:p>
        </w:tc>
        <w:tc>
          <w:tcPr>
            <w:tcW w:w="434" w:type="pct"/>
            <w:shd w:val="clear" w:color="auto" w:fill="D0CECE" w:themeFill="background2" w:themeFillShade="E6"/>
            <w:vAlign w:val="center"/>
          </w:tcPr>
          <w:p w14:paraId="109A2D56" w14:textId="07283D70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1.000.000</w:t>
            </w:r>
          </w:p>
        </w:tc>
        <w:tc>
          <w:tcPr>
            <w:tcW w:w="489" w:type="pct"/>
            <w:shd w:val="clear" w:color="auto" w:fill="D0CECE" w:themeFill="background2" w:themeFillShade="E6"/>
            <w:vAlign w:val="center"/>
          </w:tcPr>
          <w:p w14:paraId="05C9FC29" w14:textId="681C3D0C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1.000.000</w:t>
            </w:r>
          </w:p>
        </w:tc>
      </w:tr>
      <w:tr w:rsidR="007D1D83" w:rsidRPr="006F746C" w14:paraId="46710720" w14:textId="77777777" w:rsidTr="00587492">
        <w:trPr>
          <w:trHeight w:val="295"/>
          <w:jc w:val="center"/>
        </w:trPr>
        <w:tc>
          <w:tcPr>
            <w:tcW w:w="924" w:type="pct"/>
            <w:vMerge w:val="restart"/>
            <w:vAlign w:val="center"/>
          </w:tcPr>
          <w:p w14:paraId="31BCA7BC" w14:textId="1B64F736" w:rsidR="007D1D83" w:rsidRPr="0023712C" w:rsidRDefault="007D1D83" w:rsidP="002371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3712C">
              <w:rPr>
                <w:rFonts w:ascii="Arial" w:hAnsi="Arial" w:cs="Arial"/>
                <w:sz w:val="17"/>
                <w:szCs w:val="17"/>
              </w:rPr>
              <w:t>2.</w:t>
            </w:r>
            <w:r w:rsidR="00C5074D">
              <w:rPr>
                <w:rFonts w:ascii="Arial" w:hAnsi="Arial" w:cs="Arial"/>
                <w:sz w:val="17"/>
                <w:szCs w:val="17"/>
              </w:rPr>
              <w:t>2</w:t>
            </w:r>
            <w:r w:rsidRPr="0023712C">
              <w:rPr>
                <w:rFonts w:ascii="Arial" w:hAnsi="Arial" w:cs="Arial"/>
                <w:sz w:val="17"/>
                <w:szCs w:val="17"/>
              </w:rPr>
              <w:t>. Izraditi Odluku o načinu i kriterijima za raspodjelu sredstava za sanaciju i uređenje gradskih/općinskih odlagališta otpada – Kapitalni grantovi javnim preduzećima</w:t>
            </w:r>
          </w:p>
        </w:tc>
        <w:tc>
          <w:tcPr>
            <w:tcW w:w="43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7BA872" w14:textId="273DDEBD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3712C">
              <w:rPr>
                <w:rFonts w:ascii="Arial" w:hAnsi="Arial" w:cs="Arial"/>
                <w:sz w:val="17"/>
                <w:szCs w:val="17"/>
              </w:rPr>
              <w:t>202</w:t>
            </w:r>
            <w:r w:rsidR="003D5021">
              <w:rPr>
                <w:rFonts w:ascii="Arial" w:hAnsi="Arial" w:cs="Arial"/>
                <w:sz w:val="17"/>
                <w:szCs w:val="17"/>
              </w:rPr>
              <w:t>7</w:t>
            </w:r>
            <w:r w:rsidRPr="0023712C">
              <w:rPr>
                <w:rFonts w:ascii="Arial" w:hAnsi="Arial" w:cs="Arial"/>
                <w:sz w:val="17"/>
                <w:szCs w:val="17"/>
              </w:rPr>
              <w:t>.-202</w:t>
            </w:r>
            <w:r w:rsidR="003D5021">
              <w:rPr>
                <w:rFonts w:ascii="Arial" w:hAnsi="Arial" w:cs="Arial"/>
                <w:sz w:val="17"/>
                <w:szCs w:val="17"/>
              </w:rPr>
              <w:t>9</w:t>
            </w:r>
            <w:r w:rsidRPr="0023712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vAlign w:val="center"/>
          </w:tcPr>
          <w:p w14:paraId="7BF9EC63" w14:textId="34F6F1D8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3712C">
              <w:rPr>
                <w:rFonts w:ascii="Arial" w:hAnsi="Arial" w:cs="Arial"/>
                <w:sz w:val="17"/>
                <w:szCs w:val="17"/>
              </w:rPr>
              <w:t>Odluka o načinu i kriterijima za raspodjelu sredstava za sanaciju i uređenje gradskih/općinskih odlagališta otpada – Kapitalni grantovi javnim preduzećima izrađena</w:t>
            </w:r>
          </w:p>
        </w:tc>
        <w:tc>
          <w:tcPr>
            <w:tcW w:w="489" w:type="pct"/>
            <w:vMerge w:val="restart"/>
            <w:vAlign w:val="center"/>
          </w:tcPr>
          <w:p w14:paraId="3DEE7D0A" w14:textId="629D70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3712C">
              <w:rPr>
                <w:rFonts w:ascii="Arial" w:hAnsi="Arial" w:cs="Arial"/>
                <w:sz w:val="17"/>
                <w:szCs w:val="17"/>
              </w:rPr>
              <w:t xml:space="preserve">Odsjek za ekonomsko-finansijske poslove Odsjek za upravljanje otpadom i komunalne djelatnosti, </w:t>
            </w:r>
          </w:p>
        </w:tc>
        <w:tc>
          <w:tcPr>
            <w:tcW w:w="272" w:type="pct"/>
            <w:vMerge w:val="restart"/>
            <w:shd w:val="clear" w:color="auto" w:fill="FFFFFF" w:themeFill="background1"/>
            <w:vAlign w:val="center"/>
          </w:tcPr>
          <w:p w14:paraId="013FB1D8" w14:textId="4A734BDA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3712C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</w:tcPr>
          <w:p w14:paraId="03964A58" w14:textId="46C6E196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23712C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vAlign w:val="center"/>
          </w:tcPr>
          <w:p w14:paraId="6A898B10" w14:textId="3AA572BF" w:rsidR="007D1D83" w:rsidRPr="006F746C" w:rsidRDefault="007D1D83" w:rsidP="007D1D83">
            <w:pPr>
              <w:pStyle w:val="CommentSubject"/>
              <w:spacing w:after="0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  <w:r w:rsidRPr="006F746C"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39A8C5D8" w14:textId="3162556F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434" w:type="pct"/>
            <w:vAlign w:val="center"/>
          </w:tcPr>
          <w:p w14:paraId="1ABAD1ED" w14:textId="43A7AD4D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vAlign w:val="center"/>
          </w:tcPr>
          <w:p w14:paraId="0F18D35B" w14:textId="19A0D066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</w:tr>
      <w:tr w:rsidR="007D1D83" w:rsidRPr="006F746C" w14:paraId="0F29FBFF" w14:textId="77777777" w:rsidTr="00587492">
        <w:trPr>
          <w:trHeight w:val="292"/>
          <w:jc w:val="center"/>
        </w:trPr>
        <w:tc>
          <w:tcPr>
            <w:tcW w:w="924" w:type="pct"/>
            <w:vMerge/>
            <w:vAlign w:val="center"/>
          </w:tcPr>
          <w:p w14:paraId="4D099CAE" w14:textId="77777777" w:rsidR="007D1D83" w:rsidRPr="0023712C" w:rsidRDefault="007D1D83" w:rsidP="007D1D8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CCA199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39600AA7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485789E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  <w:vAlign w:val="center"/>
          </w:tcPr>
          <w:p w14:paraId="7F7117F7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14:paraId="30B16561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AEECB33" w14:textId="39633DF3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45F653C5" w14:textId="24745E70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15F88A28" w14:textId="12B04056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08AFD74" w14:textId="496797D8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26CA34C3" w14:textId="77777777" w:rsidTr="00587492">
        <w:trPr>
          <w:trHeight w:val="292"/>
          <w:jc w:val="center"/>
        </w:trPr>
        <w:tc>
          <w:tcPr>
            <w:tcW w:w="924" w:type="pct"/>
            <w:vMerge/>
            <w:vAlign w:val="center"/>
          </w:tcPr>
          <w:p w14:paraId="58B52998" w14:textId="77777777" w:rsidR="007D1D83" w:rsidRPr="0023712C" w:rsidRDefault="007D1D83" w:rsidP="007D1D8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09A2C2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1B5AD97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1D14DC6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  <w:vAlign w:val="center"/>
          </w:tcPr>
          <w:p w14:paraId="05A18F8E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14:paraId="220D0059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E418650" w14:textId="1BFEE34B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32CAB036" w14:textId="1F57C3BC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4D6D8EB" w14:textId="0EA0E329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67D30DED" w14:textId="26391B8D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405AF4E6" w14:textId="77777777" w:rsidTr="00587492">
        <w:trPr>
          <w:trHeight w:val="292"/>
          <w:jc w:val="center"/>
        </w:trPr>
        <w:tc>
          <w:tcPr>
            <w:tcW w:w="924" w:type="pct"/>
            <w:vMerge/>
            <w:vAlign w:val="center"/>
          </w:tcPr>
          <w:p w14:paraId="3656D363" w14:textId="77777777" w:rsidR="007D1D83" w:rsidRPr="0023712C" w:rsidRDefault="007D1D83" w:rsidP="007D1D8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F85FCC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27FDEFD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E9A6D7F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  <w:vAlign w:val="center"/>
          </w:tcPr>
          <w:p w14:paraId="456775F5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14:paraId="2D250329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B908BD0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2FD9C38C" w14:textId="03507904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83" w:type="pct"/>
            <w:vAlign w:val="center"/>
          </w:tcPr>
          <w:p w14:paraId="502F912C" w14:textId="04FCBCFF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BE1317B" w14:textId="4D374D0C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7FF6F67C" w14:textId="77E2C124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58C72C26" w14:textId="77777777" w:rsidTr="00587492">
        <w:trPr>
          <w:trHeight w:val="292"/>
          <w:jc w:val="center"/>
        </w:trPr>
        <w:tc>
          <w:tcPr>
            <w:tcW w:w="924" w:type="pct"/>
            <w:vMerge/>
            <w:vAlign w:val="center"/>
          </w:tcPr>
          <w:p w14:paraId="7C71ED26" w14:textId="77777777" w:rsidR="007D1D83" w:rsidRPr="0023712C" w:rsidRDefault="007D1D83" w:rsidP="007D1D8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A3C397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A934A33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F927844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  <w:vAlign w:val="center"/>
          </w:tcPr>
          <w:p w14:paraId="111CBE92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14:paraId="16C78FCE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8725350" w14:textId="571A2A20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74F2F01D" w14:textId="6EEB30DD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6F27063" w14:textId="5D93A531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00E47E1F" w14:textId="511888E0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38AB59A3" w14:textId="77777777" w:rsidTr="00587492">
        <w:trPr>
          <w:trHeight w:val="292"/>
          <w:jc w:val="center"/>
        </w:trPr>
        <w:tc>
          <w:tcPr>
            <w:tcW w:w="924" w:type="pct"/>
            <w:vMerge/>
            <w:vAlign w:val="center"/>
          </w:tcPr>
          <w:p w14:paraId="6BF5932E" w14:textId="77777777" w:rsidR="007D1D83" w:rsidRPr="0023712C" w:rsidRDefault="007D1D83" w:rsidP="007D1D8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1C4E29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23EF5DE0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0F13231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  <w:vAlign w:val="center"/>
          </w:tcPr>
          <w:p w14:paraId="301F5725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14:paraId="3D5EFC03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0CECE" w:themeFill="background2" w:themeFillShade="E6"/>
            <w:vAlign w:val="center"/>
          </w:tcPr>
          <w:p w14:paraId="148C10B6" w14:textId="64AB79C3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0CECE" w:themeFill="background2" w:themeFillShade="E6"/>
            <w:vAlign w:val="center"/>
          </w:tcPr>
          <w:p w14:paraId="5C69D847" w14:textId="219A0E6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34" w:type="pct"/>
            <w:shd w:val="clear" w:color="auto" w:fill="D0CECE" w:themeFill="background2" w:themeFillShade="E6"/>
            <w:vAlign w:val="center"/>
          </w:tcPr>
          <w:p w14:paraId="639B048A" w14:textId="2F8EB3BC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shd w:val="clear" w:color="auto" w:fill="D0CECE" w:themeFill="background2" w:themeFillShade="E6"/>
            <w:vAlign w:val="center"/>
          </w:tcPr>
          <w:p w14:paraId="7FF6C332" w14:textId="2F7148CC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7D1D83" w:rsidRPr="006F746C" w14:paraId="49514C1A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 w:val="restart"/>
            <w:vAlign w:val="center"/>
          </w:tcPr>
          <w:p w14:paraId="6B4D4631" w14:textId="77777777" w:rsidR="007D1D83" w:rsidRPr="0023712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23712C">
              <w:rPr>
                <w:rFonts w:ascii="Arial" w:hAnsi="Arial" w:cs="Arial"/>
                <w:b/>
                <w:sz w:val="17"/>
                <w:szCs w:val="17"/>
              </w:rPr>
              <w:t>Ukupno za program (mjeru) 2.</w:t>
            </w:r>
          </w:p>
          <w:p w14:paraId="0E8AABDB" w14:textId="77777777" w:rsidR="007D1D83" w:rsidRPr="0023712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8EFB351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EBF2490" w14:textId="0B3F7BC5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1.</w:t>
            </w: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2E67E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Pr="006F746C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5EA5ECA" w14:textId="35BE1CF4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1.0</w:t>
            </w:r>
            <w:r w:rsidR="002E67E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Pr="006F746C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2B4320E2" w14:textId="0A25F009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1.</w:t>
            </w:r>
            <w:r w:rsidR="002E67E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>
              <w:rPr>
                <w:rFonts w:ascii="Arial" w:hAnsi="Arial" w:cs="Arial"/>
                <w:bCs/>
                <w:sz w:val="17"/>
                <w:szCs w:val="17"/>
              </w:rPr>
              <w:t>05</w:t>
            </w:r>
            <w:r w:rsidRPr="006F746C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</w:tr>
      <w:tr w:rsidR="007D1D83" w:rsidRPr="006F746C" w14:paraId="319ED661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4EE15EA8" w14:textId="77777777" w:rsidR="007D1D83" w:rsidRPr="006F746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6F92B5F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001BB46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D7A2527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41F00FE7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6BD36B53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35930953" w14:textId="77777777" w:rsidR="007D1D83" w:rsidRPr="006F746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64D996EF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A802A3E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1E130B6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6716AC0D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5ADF836D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28C951FB" w14:textId="77777777" w:rsidR="007D1D83" w:rsidRPr="006F746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E5AC35A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0B05443E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417AB41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B11C74F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741814B6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6D955EF3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4BC1C96F" w14:textId="77777777" w:rsidR="007D1D83" w:rsidRPr="006F746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6459832F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90A9670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63A23E7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7F8006E4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6BBBE369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16686F84" w14:textId="77777777" w:rsidR="007D1D83" w:rsidRPr="006F746C" w:rsidRDefault="007D1D83" w:rsidP="007D1D83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F8AC956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A5AAC6D" w14:textId="4134F013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1.0</w:t>
            </w:r>
            <w:r w:rsidR="002E67EF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395B6AE" w14:textId="1A57583A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1.0</w:t>
            </w:r>
            <w:r w:rsidR="002E67EF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718DE5F5" w14:textId="727ECAB1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2E67EF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05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7D1D83" w:rsidRPr="006F746C" w14:paraId="3926696C" w14:textId="77777777" w:rsidTr="006C2903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22101348" w14:textId="77777777" w:rsidR="007D1D83" w:rsidRPr="001C16A9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C16A9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1C16A9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1C16A9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3. </w:t>
            </w:r>
            <w:r w:rsidRPr="001C16A9">
              <w:rPr>
                <w:rFonts w:ascii="Arial" w:hAnsi="Arial" w:cs="Arial"/>
                <w:b/>
                <w:bCs/>
                <w:sz w:val="17"/>
                <w:szCs w:val="17"/>
              </w:rPr>
              <w:t>Poticanje korištenja obnovljivih izvora energije (vjetar, biomasa, sunčeva energija) i mjera energetske efikasnosti</w:t>
            </w:r>
          </w:p>
          <w:p w14:paraId="5DC0666E" w14:textId="77777777" w:rsidR="007D1D83" w:rsidRPr="001C16A9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7D1D83" w:rsidRPr="006F746C" w14:paraId="523B47A1" w14:textId="77777777" w:rsidTr="006C2903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11A71773" w14:textId="77777777" w:rsidR="007D1D83" w:rsidRPr="001C16A9" w:rsidRDefault="007D1D83" w:rsidP="007D1D83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1C16A9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 Strategija razvoja Unsko-sanskog kantona 2021.-2027., Strateški cilj3. , Prioritet 3.1., mjera 3.1.3.</w:t>
            </w:r>
          </w:p>
        </w:tc>
      </w:tr>
      <w:tr w:rsidR="007D1D83" w:rsidRPr="001C16A9" w14:paraId="3455D7C2" w14:textId="77777777" w:rsidTr="006C2903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tbl>
            <w:tblPr>
              <w:tblW w:w="1344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15"/>
              <w:gridCol w:w="1136"/>
              <w:gridCol w:w="1988"/>
              <w:gridCol w:w="1272"/>
              <w:gridCol w:w="707"/>
              <w:gridCol w:w="850"/>
              <w:gridCol w:w="1275"/>
              <w:gridCol w:w="992"/>
              <w:gridCol w:w="1135"/>
              <w:gridCol w:w="1476"/>
            </w:tblGrid>
            <w:tr w:rsidR="007D1D83" w:rsidRPr="006F746C" w14:paraId="7E49B12B" w14:textId="77777777" w:rsidTr="00E3142F">
              <w:trPr>
                <w:trHeight w:val="20"/>
                <w:jc w:val="center"/>
              </w:trPr>
              <w:tc>
                <w:tcPr>
                  <w:tcW w:w="972" w:type="pct"/>
                  <w:vMerge w:val="restart"/>
                  <w:shd w:val="clear" w:color="auto" w:fill="D9D9D9"/>
                  <w:vAlign w:val="center"/>
                </w:tcPr>
                <w:p w14:paraId="4737D5D0" w14:textId="77777777" w:rsidR="007D1D83" w:rsidRPr="006F746C" w:rsidRDefault="007D1D83" w:rsidP="007D1D83">
                  <w:pPr>
                    <w:spacing w:after="0" w:line="240" w:lineRule="auto"/>
                    <w:ind w:left="700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lastRenderedPageBreak/>
                    <w:t>Naziv aktivnosti/projekta</w:t>
                  </w:r>
                </w:p>
              </w:tc>
              <w:tc>
                <w:tcPr>
                  <w:tcW w:w="422" w:type="pct"/>
                  <w:vMerge w:val="restart"/>
                  <w:shd w:val="clear" w:color="auto" w:fill="D9D9D9"/>
                  <w:vAlign w:val="center"/>
                </w:tcPr>
                <w:p w14:paraId="44125CBC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Rok izvršenja </w:t>
                  </w:r>
                </w:p>
              </w:tc>
              <w:tc>
                <w:tcPr>
                  <w:tcW w:w="739" w:type="pct"/>
                  <w:vMerge w:val="restart"/>
                  <w:shd w:val="clear" w:color="auto" w:fill="D9D9D9"/>
                  <w:vAlign w:val="center"/>
                </w:tcPr>
                <w:p w14:paraId="0F7C7FC7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Očekivani rezultat aktivnosti/projekta</w:t>
                  </w:r>
                </w:p>
              </w:tc>
              <w:tc>
                <w:tcPr>
                  <w:tcW w:w="473" w:type="pct"/>
                  <w:vMerge w:val="restart"/>
                  <w:shd w:val="clear" w:color="auto" w:fill="D9D9D9"/>
                  <w:vAlign w:val="center"/>
                </w:tcPr>
                <w:p w14:paraId="363EA2DA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Nosilac</w:t>
                  </w:r>
                </w:p>
                <w:p w14:paraId="1BFA4975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i/>
                      <w:sz w:val="17"/>
                      <w:szCs w:val="17"/>
                    </w:rPr>
                    <w:t>(najmanji organizacioni dio)</w:t>
                  </w:r>
                </w:p>
              </w:tc>
              <w:tc>
                <w:tcPr>
                  <w:tcW w:w="263" w:type="pct"/>
                  <w:vMerge w:val="restart"/>
                  <w:shd w:val="clear" w:color="auto" w:fill="D9D9D9"/>
                  <w:vAlign w:val="center"/>
                </w:tcPr>
                <w:p w14:paraId="6BE0D32F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PJI</w:t>
                  </w: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2</w:t>
                  </w:r>
                </w:p>
              </w:tc>
              <w:tc>
                <w:tcPr>
                  <w:tcW w:w="316" w:type="pct"/>
                  <w:shd w:val="clear" w:color="auto" w:fill="D9D9D9"/>
                  <w:vAlign w:val="center"/>
                </w:tcPr>
                <w:p w14:paraId="2B12AF6E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Usvaja se</w:t>
                  </w: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3</w:t>
                  </w:r>
                </w:p>
              </w:tc>
              <w:tc>
                <w:tcPr>
                  <w:tcW w:w="1814" w:type="pct"/>
                  <w:gridSpan w:val="4"/>
                  <w:shd w:val="clear" w:color="auto" w:fill="D9D9D9"/>
                  <w:vAlign w:val="center"/>
                </w:tcPr>
                <w:p w14:paraId="06E0E475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Izvori i iznosi planiranih finansijskih</w:t>
                  </w:r>
                </w:p>
                <w:p w14:paraId="7CA919A4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sredstava u KM</w:t>
                  </w:r>
                </w:p>
              </w:tc>
            </w:tr>
            <w:tr w:rsidR="007D1D83" w:rsidRPr="006F746C" w14:paraId="508E29C4" w14:textId="77777777" w:rsidTr="003D5021">
              <w:trPr>
                <w:trHeight w:val="233"/>
                <w:jc w:val="center"/>
              </w:trPr>
              <w:tc>
                <w:tcPr>
                  <w:tcW w:w="972" w:type="pct"/>
                  <w:vMerge/>
                  <w:shd w:val="clear" w:color="auto" w:fill="D9D9D9"/>
                  <w:vAlign w:val="center"/>
                </w:tcPr>
                <w:p w14:paraId="6C1EC3EB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22" w:type="pct"/>
                  <w:vMerge/>
                  <w:shd w:val="clear" w:color="auto" w:fill="D9D9D9"/>
                  <w:vAlign w:val="center"/>
                </w:tcPr>
                <w:p w14:paraId="734EED9A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739" w:type="pct"/>
                  <w:vMerge/>
                  <w:shd w:val="clear" w:color="auto" w:fill="D9D9D9"/>
                  <w:vAlign w:val="center"/>
                </w:tcPr>
                <w:p w14:paraId="35FE280E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73" w:type="pct"/>
                  <w:vMerge/>
                  <w:shd w:val="clear" w:color="auto" w:fill="D9D9D9"/>
                  <w:vAlign w:val="center"/>
                </w:tcPr>
                <w:p w14:paraId="72536558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63" w:type="pct"/>
                  <w:vMerge/>
                  <w:shd w:val="clear" w:color="auto" w:fill="D9D9D9"/>
                  <w:vAlign w:val="center"/>
                </w:tcPr>
                <w:p w14:paraId="0463CD05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16" w:type="pct"/>
                  <w:vMerge w:val="restart"/>
                  <w:shd w:val="clear" w:color="auto" w:fill="D9D9D9"/>
                  <w:vAlign w:val="center"/>
                </w:tcPr>
                <w:p w14:paraId="03BCE999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pacing w:val="-2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  <w:t>(Da/Ne)</w:t>
                  </w:r>
                </w:p>
              </w:tc>
              <w:tc>
                <w:tcPr>
                  <w:tcW w:w="474" w:type="pct"/>
                  <w:vMerge w:val="restart"/>
                  <w:shd w:val="clear" w:color="auto" w:fill="D9D9D9"/>
                  <w:vAlign w:val="center"/>
                </w:tcPr>
                <w:p w14:paraId="015A4F94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Izvori</w:t>
                  </w:r>
                </w:p>
              </w:tc>
              <w:tc>
                <w:tcPr>
                  <w:tcW w:w="1339" w:type="pct"/>
                  <w:gridSpan w:val="3"/>
                  <w:shd w:val="clear" w:color="auto" w:fill="D9D9D9"/>
                  <w:vAlign w:val="center"/>
                </w:tcPr>
                <w:p w14:paraId="00AB8EB3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Iznos</w:t>
                  </w:r>
                </w:p>
              </w:tc>
            </w:tr>
            <w:tr w:rsidR="007D1D83" w:rsidRPr="006F746C" w14:paraId="2443B753" w14:textId="77777777" w:rsidTr="003D5021">
              <w:trPr>
                <w:trHeight w:val="232"/>
                <w:jc w:val="center"/>
              </w:trPr>
              <w:tc>
                <w:tcPr>
                  <w:tcW w:w="972" w:type="pct"/>
                  <w:vMerge/>
                  <w:shd w:val="clear" w:color="auto" w:fill="D9D9D9"/>
                  <w:vAlign w:val="center"/>
                </w:tcPr>
                <w:p w14:paraId="78E52724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22" w:type="pct"/>
                  <w:vMerge/>
                  <w:shd w:val="clear" w:color="auto" w:fill="D9D9D9"/>
                  <w:vAlign w:val="center"/>
                </w:tcPr>
                <w:p w14:paraId="0A1B86FE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739" w:type="pct"/>
                  <w:vMerge/>
                  <w:shd w:val="clear" w:color="auto" w:fill="D9D9D9"/>
                  <w:vAlign w:val="center"/>
                </w:tcPr>
                <w:p w14:paraId="5D167BF0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73" w:type="pct"/>
                  <w:vMerge/>
                  <w:shd w:val="clear" w:color="auto" w:fill="D9D9D9"/>
                  <w:vAlign w:val="center"/>
                </w:tcPr>
                <w:p w14:paraId="429D92D5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63" w:type="pct"/>
                  <w:vMerge/>
                  <w:shd w:val="clear" w:color="auto" w:fill="D9D9D9"/>
                  <w:vAlign w:val="center"/>
                </w:tcPr>
                <w:p w14:paraId="3216DDC1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16" w:type="pct"/>
                  <w:vMerge/>
                  <w:shd w:val="clear" w:color="auto" w:fill="D9D9D9"/>
                  <w:vAlign w:val="center"/>
                </w:tcPr>
                <w:p w14:paraId="32460FED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</w:pPr>
                </w:p>
              </w:tc>
              <w:tc>
                <w:tcPr>
                  <w:tcW w:w="474" w:type="pct"/>
                  <w:vMerge/>
                  <w:shd w:val="clear" w:color="auto" w:fill="D9D9D9"/>
                  <w:vAlign w:val="center"/>
                </w:tcPr>
                <w:p w14:paraId="44DDD6A2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69" w:type="pct"/>
                  <w:shd w:val="clear" w:color="auto" w:fill="D9D9D9"/>
                  <w:vAlign w:val="center"/>
                </w:tcPr>
                <w:p w14:paraId="0D7FCF09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7B363900" w14:textId="1A1F30D4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 w:rsidR="003D5021">
                    <w:rPr>
                      <w:rFonts w:ascii="Arial" w:hAnsi="Arial" w:cs="Arial"/>
                      <w:sz w:val="17"/>
                      <w:szCs w:val="17"/>
                    </w:rPr>
                    <w:t>7</w:t>
                  </w: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422" w:type="pct"/>
                  <w:shd w:val="clear" w:color="auto" w:fill="D9D9D9"/>
                  <w:vAlign w:val="center"/>
                </w:tcPr>
                <w:p w14:paraId="6A359FB2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263C62AE" w14:textId="6DE9F119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 w:rsidR="003D5021">
                    <w:rPr>
                      <w:rFonts w:ascii="Arial" w:hAnsi="Arial" w:cs="Arial"/>
                      <w:sz w:val="17"/>
                      <w:szCs w:val="17"/>
                    </w:rPr>
                    <w:t>8</w:t>
                  </w: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549" w:type="pct"/>
                  <w:shd w:val="clear" w:color="auto" w:fill="D9D9D9"/>
                  <w:vAlign w:val="center"/>
                </w:tcPr>
                <w:p w14:paraId="75A28014" w14:textId="77777777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76187B6B" w14:textId="3BA7465C" w:rsidR="007D1D83" w:rsidRPr="006F746C" w:rsidRDefault="007D1D83" w:rsidP="007D1D8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 w:rsidR="003D5021">
                    <w:rPr>
                      <w:rFonts w:ascii="Arial" w:hAnsi="Arial" w:cs="Arial"/>
                      <w:sz w:val="17"/>
                      <w:szCs w:val="17"/>
                    </w:rPr>
                    <w:t>9</w:t>
                  </w: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</w:tr>
          </w:tbl>
          <w:p w14:paraId="54DCC3F1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D1D83" w:rsidRPr="006F746C" w14:paraId="01D6AE4D" w14:textId="77777777" w:rsidTr="00587492">
        <w:trPr>
          <w:trHeight w:val="20"/>
          <w:jc w:val="center"/>
        </w:trPr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E88F" w14:textId="77777777" w:rsidR="007D1D83" w:rsidRPr="00587C18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57D04DE" w14:textId="66227CE5" w:rsidR="007D1D83" w:rsidRPr="00587C18" w:rsidRDefault="007D1D83" w:rsidP="00587C1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87C18">
              <w:rPr>
                <w:rFonts w:ascii="Arial" w:hAnsi="Arial" w:cs="Arial"/>
                <w:sz w:val="17"/>
                <w:szCs w:val="17"/>
              </w:rPr>
              <w:t>3.1.</w:t>
            </w:r>
            <w:r w:rsidR="00587C18" w:rsidRPr="00587C18">
              <w:rPr>
                <w:rFonts w:ascii="Arial" w:hAnsi="Arial" w:cs="Arial"/>
                <w:sz w:val="17"/>
                <w:szCs w:val="17"/>
              </w:rPr>
              <w:t xml:space="preserve"> Podržati aktivnosti neprofitnih organizacija dodjelom sredstava iz ekoloških naknada </w:t>
            </w: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30726A" w14:textId="0D693458" w:rsidR="007D1D83" w:rsidRPr="00587C18" w:rsidRDefault="007D1D83" w:rsidP="007D1D83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C18">
              <w:rPr>
                <w:rFonts w:ascii="Arial" w:hAnsi="Arial" w:cs="Arial"/>
                <w:sz w:val="17"/>
                <w:szCs w:val="17"/>
              </w:rPr>
              <w:t>202</w:t>
            </w:r>
            <w:r w:rsidR="003D5021">
              <w:rPr>
                <w:rFonts w:ascii="Arial" w:hAnsi="Arial" w:cs="Arial"/>
                <w:sz w:val="17"/>
                <w:szCs w:val="17"/>
              </w:rPr>
              <w:t>7</w:t>
            </w:r>
            <w:r w:rsidRPr="00587C18">
              <w:rPr>
                <w:rFonts w:ascii="Arial" w:hAnsi="Arial" w:cs="Arial"/>
                <w:sz w:val="17"/>
                <w:szCs w:val="17"/>
              </w:rPr>
              <w:t>.-202</w:t>
            </w:r>
            <w:r w:rsidR="003D5021">
              <w:rPr>
                <w:rFonts w:ascii="Arial" w:hAnsi="Arial" w:cs="Arial"/>
                <w:sz w:val="17"/>
                <w:szCs w:val="17"/>
              </w:rPr>
              <w:t>9</w:t>
            </w:r>
            <w:r w:rsidRPr="00587C1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C96E" w14:textId="77777777" w:rsidR="007D1D83" w:rsidRPr="00587C18" w:rsidRDefault="007D1D83" w:rsidP="007D1D83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5A24E6E" w14:textId="2698C7CD" w:rsidR="007D1D83" w:rsidRPr="00587C18" w:rsidRDefault="00587C18" w:rsidP="007D1D83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C18">
              <w:rPr>
                <w:rFonts w:ascii="Arial" w:hAnsi="Arial" w:cs="Arial"/>
                <w:sz w:val="17"/>
                <w:szCs w:val="17"/>
              </w:rPr>
              <w:t xml:space="preserve">Podržane aktivnosti neprofitnih organizacija dodjelom sredstava iz ekoloških naknada </w:t>
            </w:r>
          </w:p>
        </w:tc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D38B" w14:textId="6272551D" w:rsidR="007D1D83" w:rsidRPr="00587C18" w:rsidRDefault="00587C18" w:rsidP="003B22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C18">
              <w:rPr>
                <w:rFonts w:ascii="Arial" w:hAnsi="Arial" w:cs="Arial"/>
                <w:sz w:val="17"/>
                <w:szCs w:val="17"/>
              </w:rPr>
              <w:t>Odsjek za zaštitu okoliša, Odsjek za upravljanje otpadom i komunalne djelatnosti  Odsjek za ekonomsko-finansijske poslove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76CF1" w14:textId="77777777" w:rsidR="007D1D83" w:rsidRPr="00587C18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C18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B0D2D" w14:textId="53EB77C1" w:rsidR="007D1D83" w:rsidRPr="00587C18" w:rsidRDefault="003D5021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2556F6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85C627" w14:textId="2CD3430F" w:rsidR="007D1D83" w:rsidRPr="00D35ECA" w:rsidRDefault="00587C18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</w:t>
            </w:r>
            <w:r w:rsidR="007D1D83"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F9525" w14:textId="51C69068" w:rsidR="007D1D83" w:rsidRPr="00D35ECA" w:rsidRDefault="00587C18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</w:t>
            </w:r>
            <w:r w:rsidR="007D1D83"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97128" w14:textId="4595502D" w:rsidR="007D1D83" w:rsidRPr="00D35ECA" w:rsidRDefault="00821886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</w:t>
            </w:r>
            <w:r w:rsidR="007D1D83"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0.000</w:t>
            </w:r>
          </w:p>
        </w:tc>
      </w:tr>
      <w:tr w:rsidR="007D1D83" w:rsidRPr="006F746C" w14:paraId="358B72D3" w14:textId="77777777" w:rsidTr="00587492">
        <w:trPr>
          <w:trHeight w:val="20"/>
          <w:jc w:val="center"/>
        </w:trPr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97E3D" w14:textId="77777777" w:rsidR="007D1D83" w:rsidRPr="006F746C" w:rsidRDefault="007D1D83" w:rsidP="007D1D83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C1D4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C06D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6EA57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8F627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81B3F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BA1B00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AA40C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41A0E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85FAE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62022CF7" w14:textId="77777777" w:rsidTr="00587492">
        <w:trPr>
          <w:trHeight w:val="20"/>
          <w:jc w:val="center"/>
        </w:trPr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CF9C" w14:textId="77777777" w:rsidR="007D1D83" w:rsidRPr="006F746C" w:rsidRDefault="007D1D83" w:rsidP="007D1D83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6E0A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2B5B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F24F7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9E894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C4F3C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B85FA1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96B1F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509E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47466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366759AD" w14:textId="77777777" w:rsidTr="00587492">
        <w:trPr>
          <w:trHeight w:val="20"/>
          <w:jc w:val="center"/>
        </w:trPr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FD9D" w14:textId="77777777" w:rsidR="007D1D83" w:rsidRPr="006F746C" w:rsidRDefault="007D1D83" w:rsidP="007D1D83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52981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61FEB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33CFB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5561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34F2C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50F1CC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58FC64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78E01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F71A4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2FD64E4F" w14:textId="77777777" w:rsidTr="00587492">
        <w:trPr>
          <w:trHeight w:val="20"/>
          <w:jc w:val="center"/>
        </w:trPr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8050F" w14:textId="77777777" w:rsidR="007D1D83" w:rsidRPr="006F746C" w:rsidRDefault="007D1D83" w:rsidP="007D1D83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E7AB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4F16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0A8CD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A7F4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FE932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20DC9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7DB11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C0F8A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CFE57" w14:textId="77777777" w:rsidR="007D1D83" w:rsidRPr="006F746C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D1D83" w:rsidRPr="006F746C" w14:paraId="1E172F15" w14:textId="77777777" w:rsidTr="00587492">
        <w:trPr>
          <w:trHeight w:val="400"/>
          <w:jc w:val="center"/>
        </w:trPr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0C75" w14:textId="77777777" w:rsidR="007D1D83" w:rsidRPr="006F746C" w:rsidRDefault="007D1D83" w:rsidP="007D1D83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C397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3E96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EC51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4A197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E03E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B281D2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32AF9DB" w14:textId="6494C265" w:rsidR="007D1D83" w:rsidRPr="006F746C" w:rsidRDefault="00587C18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7D1D83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4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2C0129C" w14:textId="69B777F8" w:rsidR="007D1D83" w:rsidRPr="006F746C" w:rsidRDefault="00821886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7D1D83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7D1D83"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96D285" w14:textId="2639628D" w:rsidR="007D1D83" w:rsidRPr="006F746C" w:rsidRDefault="00821886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7D1D83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7D1D83"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587C18" w:rsidRPr="006F746C" w14:paraId="5B1F6C1B" w14:textId="77777777" w:rsidTr="00587492">
        <w:trPr>
          <w:trHeight w:val="260"/>
          <w:jc w:val="center"/>
        </w:trPr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75E85B" w14:textId="3C2FF173" w:rsidR="00587C18" w:rsidRPr="006F746C" w:rsidRDefault="00587C18" w:rsidP="00587C1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3.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6F746C">
              <w:rPr>
                <w:rFonts w:ascii="Arial" w:hAnsi="Arial" w:cs="Arial"/>
                <w:sz w:val="17"/>
                <w:szCs w:val="17"/>
              </w:rPr>
              <w:t xml:space="preserve">. Podržati aktivnosti privatnih preduzeća i poduzetnika dodjelom sredstava iz ekoloških naknada </w:t>
            </w: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85FDFF3" w14:textId="2469031C" w:rsidR="00587C18" w:rsidRPr="006F746C" w:rsidRDefault="00587C18" w:rsidP="00587C18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 w:rsidR="003D5021">
              <w:rPr>
                <w:rFonts w:ascii="Arial" w:hAnsi="Arial" w:cs="Arial"/>
                <w:sz w:val="17"/>
                <w:szCs w:val="17"/>
              </w:rPr>
              <w:t>7</w:t>
            </w:r>
            <w:r w:rsidRPr="006F746C">
              <w:rPr>
                <w:rFonts w:ascii="Arial" w:hAnsi="Arial" w:cs="Arial"/>
                <w:sz w:val="17"/>
                <w:szCs w:val="17"/>
              </w:rPr>
              <w:t>.-202</w:t>
            </w:r>
            <w:r w:rsidR="003D5021">
              <w:rPr>
                <w:rFonts w:ascii="Arial" w:hAnsi="Arial" w:cs="Arial"/>
                <w:sz w:val="17"/>
                <w:szCs w:val="17"/>
              </w:rPr>
              <w:t>9</w:t>
            </w:r>
            <w:r w:rsidRPr="006F746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F2E8B" w14:textId="1EE447EE" w:rsidR="00587C18" w:rsidRPr="006F746C" w:rsidRDefault="00587C18" w:rsidP="00587C18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587C18">
              <w:rPr>
                <w:rFonts w:ascii="Arial" w:hAnsi="Arial" w:cs="Arial"/>
                <w:sz w:val="17"/>
                <w:szCs w:val="17"/>
              </w:rPr>
              <w:t xml:space="preserve">Podržane aktivnosti </w:t>
            </w:r>
            <w:r>
              <w:rPr>
                <w:rFonts w:ascii="Arial" w:hAnsi="Arial" w:cs="Arial"/>
                <w:sz w:val="17"/>
                <w:szCs w:val="17"/>
              </w:rPr>
              <w:t>privatnih preduzeća</w:t>
            </w:r>
            <w:r w:rsidRPr="00587C18">
              <w:rPr>
                <w:rFonts w:ascii="Arial" w:hAnsi="Arial" w:cs="Arial"/>
                <w:sz w:val="17"/>
                <w:szCs w:val="17"/>
              </w:rPr>
              <w:t xml:space="preserve"> dodjelom sredstava iz ekoloških naknada</w:t>
            </w:r>
          </w:p>
        </w:tc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503D1C" w14:textId="77777777" w:rsidR="00587C18" w:rsidRPr="0023712C" w:rsidRDefault="00587C18" w:rsidP="00587C18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23712C"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Odsjek za zaštitu okoliša, Odsjek za upravljanje otpadom i komunalne djelatnosti  </w:t>
            </w:r>
          </w:p>
          <w:p w14:paraId="144945FE" w14:textId="04453D42" w:rsidR="00587C18" w:rsidRPr="0023712C" w:rsidRDefault="00587C18" w:rsidP="00587C18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3712C">
              <w:rPr>
                <w:rFonts w:ascii="Arial" w:eastAsia="Calibri" w:hAnsi="Arial" w:cs="Arial"/>
                <w:sz w:val="17"/>
                <w:szCs w:val="17"/>
                <w:lang w:eastAsia="en-US"/>
              </w:rPr>
              <w:t>Odsjek za ekonomsko-finansijske poslove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0EDD4A" w14:textId="77777777" w:rsidR="00587C18" w:rsidRPr="006F746C" w:rsidRDefault="00587C18" w:rsidP="00587C18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C4CAF" w14:textId="77777777" w:rsidR="00587C18" w:rsidRPr="006F746C" w:rsidRDefault="00587C18" w:rsidP="00587C1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67F2A" w14:textId="77777777" w:rsidR="00587C18" w:rsidRPr="006F746C" w:rsidRDefault="00587C18" w:rsidP="00587C1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91A78" w14:textId="76EAE5AD" w:rsidR="00587C18" w:rsidRPr="00D35ECA" w:rsidRDefault="00587C18" w:rsidP="00587C1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100.000</w:t>
            </w:r>
          </w:p>
        </w:tc>
        <w:tc>
          <w:tcPr>
            <w:tcW w:w="43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A92784" w14:textId="182F7EF7" w:rsidR="00587C18" w:rsidRPr="00D35ECA" w:rsidRDefault="00D35ECA" w:rsidP="00587C1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10</w:t>
            </w:r>
            <w:r w:rsidR="00587C18"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8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5DB617" w14:textId="76EB0DF5" w:rsidR="00587C18" w:rsidRPr="00D35ECA" w:rsidRDefault="00D35ECA" w:rsidP="00587C1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10</w:t>
            </w:r>
            <w:r w:rsidR="00587C18"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0.000</w:t>
            </w:r>
          </w:p>
        </w:tc>
      </w:tr>
      <w:tr w:rsidR="007D1D83" w:rsidRPr="006F746C" w14:paraId="1E24651B" w14:textId="77777777" w:rsidTr="00587492">
        <w:trPr>
          <w:trHeight w:val="240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31E93" w14:textId="77777777" w:rsidR="007D1D83" w:rsidRPr="006F746C" w:rsidRDefault="007D1D83" w:rsidP="00587C1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38D447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490B1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FBB88" w14:textId="77777777" w:rsidR="007D1D83" w:rsidRPr="0023712C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A1317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B4C86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36B20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1782F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C471E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10B8A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7D1D83" w:rsidRPr="006F746C" w14:paraId="2F511F67" w14:textId="77777777" w:rsidTr="00587492">
        <w:trPr>
          <w:trHeight w:val="180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78A95" w14:textId="77777777" w:rsidR="007D1D83" w:rsidRPr="006F746C" w:rsidRDefault="007D1D83" w:rsidP="00587C1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9C64CC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3CAE4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B4C11" w14:textId="77777777" w:rsidR="007D1D83" w:rsidRPr="0023712C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20DB5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49107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C7CD3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DAF32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71DCE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F3F6E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7D1D83" w:rsidRPr="006F746C" w14:paraId="7D05016C" w14:textId="77777777" w:rsidTr="00587492">
        <w:trPr>
          <w:trHeight w:val="230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E6DFC" w14:textId="77777777" w:rsidR="007D1D83" w:rsidRPr="006F746C" w:rsidRDefault="007D1D83" w:rsidP="00587C1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3E45E5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C4ADE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0F6F8" w14:textId="77777777" w:rsidR="007D1D83" w:rsidRPr="0023712C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F7D82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EAFE8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1C4B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D27E4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0039C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750D6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7D1D83" w:rsidRPr="006F746C" w14:paraId="374235A2" w14:textId="77777777" w:rsidTr="00587492">
        <w:trPr>
          <w:trHeight w:val="230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48AB7" w14:textId="77777777" w:rsidR="007D1D83" w:rsidRPr="006F746C" w:rsidRDefault="007D1D83" w:rsidP="00587C1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1A5955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1FD54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0451F" w14:textId="77777777" w:rsidR="007D1D83" w:rsidRPr="0023712C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8ACA6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435D8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27BA2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DB95D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0CF183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A086E" w14:textId="77777777" w:rsidR="007D1D83" w:rsidRPr="00D35ECA" w:rsidRDefault="007D1D83" w:rsidP="007D1D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7D1D83" w:rsidRPr="006F746C" w14:paraId="62C6A8CA" w14:textId="77777777" w:rsidTr="00587492">
        <w:trPr>
          <w:trHeight w:val="340"/>
          <w:jc w:val="center"/>
        </w:trPr>
        <w:tc>
          <w:tcPr>
            <w:tcW w:w="9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613F" w14:textId="77777777" w:rsidR="007D1D83" w:rsidRPr="006F746C" w:rsidRDefault="007D1D83" w:rsidP="00587C1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F55C0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7281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A1D7" w14:textId="77777777" w:rsidR="007D1D83" w:rsidRPr="0023712C" w:rsidRDefault="007D1D83" w:rsidP="007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B348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CCDD" w14:textId="77777777" w:rsidR="007D1D83" w:rsidRPr="006F746C" w:rsidRDefault="007D1D83" w:rsidP="007D1D83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C90FDB" w14:textId="77777777" w:rsidR="007D1D83" w:rsidRPr="006F746C" w:rsidRDefault="007D1D83" w:rsidP="007D1D8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7208AA" w14:textId="3D06E388" w:rsidR="007D1D83" w:rsidRPr="006F746C" w:rsidRDefault="00587C18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7D1D83"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C3663B" w14:textId="046D32FD" w:rsidR="007D1D83" w:rsidRPr="006F746C" w:rsidRDefault="00D35ECA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  <w:r w:rsidR="007D1D83"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D35C4AC" w14:textId="139FE1A2" w:rsidR="007D1D83" w:rsidRPr="006F746C" w:rsidRDefault="00D35ECA" w:rsidP="007D1D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  <w:r w:rsidR="007D1D83"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126C00" w:rsidRPr="006F746C" w14:paraId="0656EA03" w14:textId="77777777" w:rsidTr="00126C00">
        <w:trPr>
          <w:trHeight w:val="295"/>
          <w:jc w:val="center"/>
        </w:trPr>
        <w:tc>
          <w:tcPr>
            <w:tcW w:w="92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1A7E0" w14:textId="470C600C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3.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6F746C">
              <w:rPr>
                <w:rFonts w:ascii="Arial" w:hAnsi="Arial" w:cs="Arial"/>
                <w:sz w:val="17"/>
                <w:szCs w:val="17"/>
              </w:rPr>
              <w:t>.</w:t>
            </w:r>
            <w:r w:rsidRPr="006F746C">
              <w:rPr>
                <w:rFonts w:ascii="Arial" w:hAnsi="Arial" w:cs="Arial"/>
                <w:sz w:val="17"/>
                <w:szCs w:val="17"/>
                <w:lang w:val="bs-Latn-BA"/>
              </w:rPr>
              <w:t xml:space="preserve"> Izraditi Odluku o načinu i kriterijima za raspodjelu namjenskih sredstava iz ekoloških naknada</w:t>
            </w:r>
          </w:p>
        </w:tc>
        <w:tc>
          <w:tcPr>
            <w:tcW w:w="433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AE20162" w14:textId="2765D502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6F746C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6F746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BF19C" w14:textId="379D3E69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  <w:lang w:val="bs-Latn-BA"/>
              </w:rPr>
              <w:t>Izrađena Odluka o načinu i kriterijima za raspodjelu namjenskih sredstava iz ekoloških naknada</w:t>
            </w:r>
          </w:p>
        </w:tc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A6F0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Odsjek za zaštitu okoliša i komunalne djelatnosti</w:t>
            </w:r>
          </w:p>
          <w:p w14:paraId="61509B74" w14:textId="2432127F" w:rsidR="00126C00" w:rsidRPr="0023712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Odsjek za ekonomsko-finansijske poslove</w:t>
            </w:r>
          </w:p>
        </w:tc>
        <w:tc>
          <w:tcPr>
            <w:tcW w:w="27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688A4E" w14:textId="2FFC5965" w:rsidR="00126C00" w:rsidRPr="006F746C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8EB206" w14:textId="7C0C5146" w:rsidR="00126C00" w:rsidRPr="006F746C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7E25" w14:textId="3801F81F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5AC9" w14:textId="6C1B6268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CA8EA" w14:textId="3ED7F689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B5A3" w14:textId="500A7AD0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</w:tr>
      <w:tr w:rsidR="00126C00" w:rsidRPr="006F746C" w14:paraId="3266D1FF" w14:textId="77777777" w:rsidTr="00126C00">
        <w:trPr>
          <w:trHeight w:val="292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3923EB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23B6FA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F6F09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37A6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C4605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6FDEB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85B1" w14:textId="20B4DD72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A77A" w14:textId="719B2CD5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B46F" w14:textId="7E19ADEC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7DA84" w14:textId="3D166F14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42D96E0A" w14:textId="77777777" w:rsidTr="00126C00">
        <w:trPr>
          <w:trHeight w:val="292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2E786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C8C8E2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F71B2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49B39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AD642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A834E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05B0" w14:textId="60048391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1543" w14:textId="6913EDB9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B3DB" w14:textId="3A3233DE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45AB" w14:textId="20B0333A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638E3B2C" w14:textId="77777777" w:rsidTr="00126C00">
        <w:trPr>
          <w:trHeight w:val="292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F42F6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989C3A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E3423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2FF1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160DC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DBEA7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AE77" w14:textId="2E9655B3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CDB2" w14:textId="3C93C646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DD8F" w14:textId="32FC8C50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C145" w14:textId="22A9ED32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7F3519DF" w14:textId="77777777" w:rsidTr="00126C00">
        <w:trPr>
          <w:trHeight w:val="292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0EF48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68975E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3AE70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7EED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231E2D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97D4A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6356" w14:textId="5BD3A687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92F7" w14:textId="0C2A2CC5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D476" w14:textId="1D9FA98A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4AA9" w14:textId="6BFD68AF" w:rsidR="00126C00" w:rsidRP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6C0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49F3C0A7" w14:textId="77777777" w:rsidTr="00126C00">
        <w:trPr>
          <w:trHeight w:val="292"/>
          <w:jc w:val="center"/>
        </w:trPr>
        <w:tc>
          <w:tcPr>
            <w:tcW w:w="9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701B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F8B76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E490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591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3C57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BAE9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47A267" w14:textId="1B5E49CC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2E14E0" w14:textId="34DACFC8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E3857C" w14:textId="77A98D8D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F6464C" w14:textId="12E40669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126C00" w:rsidRPr="006F746C" w14:paraId="5B5C163C" w14:textId="77777777" w:rsidTr="00587492">
        <w:trPr>
          <w:trHeight w:val="225"/>
          <w:jc w:val="center"/>
        </w:trPr>
        <w:tc>
          <w:tcPr>
            <w:tcW w:w="92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1DF5A" w14:textId="5854E14C" w:rsidR="00126C00" w:rsidRPr="003D5021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 w:rsidRPr="003D5021">
              <w:rPr>
                <w:rFonts w:ascii="Arial" w:hAnsi="Arial" w:cs="Arial"/>
                <w:sz w:val="17"/>
                <w:szCs w:val="17"/>
              </w:rPr>
              <w:t xml:space="preserve"> 3.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3D5021">
              <w:rPr>
                <w:rFonts w:ascii="Arial" w:hAnsi="Arial" w:cs="Arial"/>
                <w:sz w:val="17"/>
                <w:szCs w:val="17"/>
              </w:rPr>
              <w:t>. Podržati aktivnosti na poboljšanju energetske efiksnosti u zgradarstv</w:t>
            </w:r>
            <w:r>
              <w:rPr>
                <w:rFonts w:ascii="Arial" w:hAnsi="Arial" w:cs="Arial"/>
                <w:sz w:val="17"/>
                <w:szCs w:val="17"/>
              </w:rPr>
              <w:t>u</w:t>
            </w:r>
          </w:p>
        </w:tc>
        <w:tc>
          <w:tcPr>
            <w:tcW w:w="433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82586A" w14:textId="3CF0C55A" w:rsidR="00126C00" w:rsidRPr="003D5021" w:rsidRDefault="00126C00" w:rsidP="00126C00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 w:rsidRPr="003D5021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69062" w14:textId="4ADC7188" w:rsidR="00126C00" w:rsidRPr="003D5021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5021">
              <w:rPr>
                <w:rFonts w:ascii="Arial" w:hAnsi="Arial" w:cs="Arial"/>
                <w:sz w:val="17"/>
                <w:szCs w:val="17"/>
              </w:rPr>
              <w:t>Povećan broj objekata na kojima su izvršene mjere EE</w:t>
            </w:r>
          </w:p>
        </w:tc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FCDAB" w14:textId="77777777" w:rsidR="00126C00" w:rsidRPr="003D5021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5021">
              <w:rPr>
                <w:rFonts w:ascii="Arial" w:hAnsi="Arial" w:cs="Arial"/>
                <w:sz w:val="17"/>
                <w:szCs w:val="17"/>
              </w:rPr>
              <w:t>Odsjek za</w:t>
            </w:r>
          </w:p>
          <w:p w14:paraId="7B5DCA14" w14:textId="7AC1DC7A" w:rsidR="00126C00" w:rsidRPr="003D5021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5021">
              <w:rPr>
                <w:rFonts w:ascii="Arial" w:hAnsi="Arial" w:cs="Arial"/>
                <w:sz w:val="17"/>
                <w:szCs w:val="17"/>
              </w:rPr>
              <w:t xml:space="preserve">urbanizam, prostorno uređenje i građenje, </w:t>
            </w:r>
            <w:r w:rsidRPr="003D5021">
              <w:rPr>
                <w:rFonts w:ascii="Arial" w:hAnsi="Arial" w:cs="Arial"/>
                <w:sz w:val="17"/>
                <w:szCs w:val="17"/>
              </w:rPr>
              <w:lastRenderedPageBreak/>
              <w:t>Odsjek za ekonomsko-finansijske poslove</w:t>
            </w:r>
          </w:p>
        </w:tc>
        <w:tc>
          <w:tcPr>
            <w:tcW w:w="27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E503C" w14:textId="154EFD87" w:rsidR="00126C00" w:rsidRPr="003D5021" w:rsidRDefault="00126C00" w:rsidP="00126C00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32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8E816" w14:textId="1E0D9FAC" w:rsidR="00126C00" w:rsidRPr="003D5021" w:rsidRDefault="00126C00" w:rsidP="00126C00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7831" w14:textId="69A3A132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F014" w14:textId="0C4757D9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6</w:t>
            </w:r>
            <w:r w:rsidRPr="003D5021">
              <w:rPr>
                <w:rFonts w:ascii="Arial" w:hAnsi="Arial" w:cs="Arial"/>
                <w:bCs/>
                <w:sz w:val="17"/>
                <w:szCs w:val="17"/>
              </w:rPr>
              <w:t>00.000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1371" w14:textId="6A211347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</w:t>
            </w:r>
            <w:r w:rsidRPr="003D5021">
              <w:rPr>
                <w:rFonts w:ascii="Arial" w:hAnsi="Arial" w:cs="Arial"/>
                <w:bCs/>
                <w:sz w:val="17"/>
                <w:szCs w:val="17"/>
              </w:rPr>
              <w:t>00.000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EBDB" w14:textId="2E5BB7A0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1.0</w:t>
            </w:r>
            <w:r w:rsidRPr="003D5021">
              <w:rPr>
                <w:rFonts w:ascii="Arial" w:hAnsi="Arial" w:cs="Arial"/>
                <w:bCs/>
                <w:sz w:val="17"/>
                <w:szCs w:val="17"/>
              </w:rPr>
              <w:t>00.000</w:t>
            </w:r>
          </w:p>
        </w:tc>
      </w:tr>
      <w:tr w:rsidR="00126C00" w:rsidRPr="006F746C" w14:paraId="131C89AF" w14:textId="77777777" w:rsidTr="00587492">
        <w:trPr>
          <w:trHeight w:val="222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2A65F9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96B8C0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A9FE7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5366A" w14:textId="77777777" w:rsidR="00126C00" w:rsidRPr="00AC4A75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53DA6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AEB89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72EF" w14:textId="6F329E9A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2CDE" w14:textId="4A7C4A62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05CF" w14:textId="5569610D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C5A0" w14:textId="208A3299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5E6DD207" w14:textId="77777777" w:rsidTr="00587492">
        <w:trPr>
          <w:trHeight w:val="222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AAA1B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BCBC1B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919AB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AA85D" w14:textId="77777777" w:rsidR="00126C00" w:rsidRPr="00AC4A75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9B959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862B3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451B" w14:textId="121C2DD9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06FC" w14:textId="1D3E7EA0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B3DB" w14:textId="46BD05AA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3EED" w14:textId="70C3E488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192F14C2" w14:textId="77777777" w:rsidTr="00587492">
        <w:trPr>
          <w:trHeight w:val="222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F3EC5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B7D871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74ED4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7E472" w14:textId="77777777" w:rsidR="00126C00" w:rsidRPr="00AC4A75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23C38E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1E5C4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2E50" w14:textId="0BFCFF9C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875A" w14:textId="018C7E9F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9529" w14:textId="5C8F31B5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7F78" w14:textId="26232427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2EF4F9D0" w14:textId="77777777" w:rsidTr="00587492">
        <w:trPr>
          <w:trHeight w:val="222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C1B1C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E8E9B3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A3A6A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FCBCE" w14:textId="77777777" w:rsidR="00126C00" w:rsidRPr="00AC4A75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A4267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923579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F421" w14:textId="644D199E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6017" w14:textId="05E2399C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5059" w14:textId="7C72DC9E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2472" w14:textId="2D2EB1A1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33C08DC7" w14:textId="77777777" w:rsidTr="00587492">
        <w:trPr>
          <w:trHeight w:val="222"/>
          <w:jc w:val="center"/>
        </w:trPr>
        <w:tc>
          <w:tcPr>
            <w:tcW w:w="9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7695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1F9B0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9A52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color w:val="EE0000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1D45" w14:textId="77777777" w:rsidR="00126C00" w:rsidRPr="00AC4A75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C5F8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9622" w14:textId="77777777" w:rsidR="00126C00" w:rsidRPr="00AC4A75" w:rsidRDefault="00126C00" w:rsidP="00126C00">
            <w:pPr>
              <w:spacing w:line="240" w:lineRule="auto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57CE97" w14:textId="11400E94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9D4CA6" w14:textId="23AC6AB1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  <w:r w:rsidRPr="003D5021">
              <w:rPr>
                <w:rFonts w:ascii="Arial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925551" w14:textId="2F254016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Pr="003D5021">
              <w:rPr>
                <w:rFonts w:ascii="Arial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D3646D" w14:textId="09A51894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1.0</w:t>
            </w:r>
            <w:r w:rsidRPr="003D5021">
              <w:rPr>
                <w:rFonts w:ascii="Arial" w:hAnsi="Arial" w:cs="Arial"/>
                <w:b/>
                <w:bCs/>
                <w:sz w:val="17"/>
                <w:szCs w:val="17"/>
              </w:rPr>
              <w:t>00.000</w:t>
            </w:r>
          </w:p>
        </w:tc>
      </w:tr>
      <w:tr w:rsidR="00126C00" w:rsidRPr="006F746C" w14:paraId="595F3587" w14:textId="77777777" w:rsidTr="00587492">
        <w:trPr>
          <w:trHeight w:val="325"/>
          <w:jc w:val="center"/>
        </w:trPr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4630F6" w14:textId="7298DE78" w:rsidR="00126C00" w:rsidRPr="003D5021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D5021">
              <w:rPr>
                <w:rFonts w:ascii="Arial" w:hAnsi="Arial" w:cs="Arial"/>
                <w:sz w:val="17"/>
                <w:szCs w:val="17"/>
              </w:rPr>
              <w:t>3.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3D5021">
              <w:rPr>
                <w:rFonts w:ascii="Arial" w:hAnsi="Arial" w:cs="Arial"/>
                <w:sz w:val="17"/>
                <w:szCs w:val="17"/>
              </w:rPr>
              <w:t>.</w:t>
            </w:r>
            <w:r w:rsidRPr="003D5021">
              <w:rPr>
                <w:rFonts w:ascii="Arial" w:hAnsi="Arial" w:cs="Arial"/>
                <w:sz w:val="17"/>
                <w:szCs w:val="17"/>
                <w:lang w:val="bs-Latn-BA"/>
              </w:rPr>
              <w:t xml:space="preserve"> Izraditi Odluku o načinu i kriterijima za dodjelu sredstava za poboljšanje energetske efikasnosti u zgradarstvu </w:t>
            </w: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1D13690" w14:textId="4001E154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5021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3D5021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3D502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27336B" w14:textId="47372926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5021">
              <w:rPr>
                <w:rFonts w:ascii="Arial" w:hAnsi="Arial" w:cs="Arial"/>
                <w:sz w:val="17"/>
                <w:szCs w:val="17"/>
                <w:lang w:val="bs-Latn-BA"/>
              </w:rPr>
              <w:t>Izrađena Odluka o načinu i kriterijima za raspodjelu sredstava za poboljšanje energetske efikasnosti u zgradarstvu</w:t>
            </w:r>
            <w:r w:rsidRPr="003D502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7C9E68" w14:textId="77777777" w:rsidR="00126C00" w:rsidRPr="003D5021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5021">
              <w:rPr>
                <w:rFonts w:ascii="Arial" w:hAnsi="Arial" w:cs="Arial"/>
                <w:sz w:val="17"/>
                <w:szCs w:val="17"/>
              </w:rPr>
              <w:t>Odsjek za</w:t>
            </w:r>
          </w:p>
          <w:p w14:paraId="66B28113" w14:textId="02D6067A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5021">
              <w:rPr>
                <w:rFonts w:ascii="Arial" w:hAnsi="Arial" w:cs="Arial"/>
                <w:sz w:val="17"/>
                <w:szCs w:val="17"/>
              </w:rPr>
              <w:t>urbanizam, prostorno uređenje i građenje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0E9B81" w14:textId="77777777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5021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708963" w14:textId="3BE1BA1C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539FE4" w14:textId="77777777" w:rsidR="00126C00" w:rsidRPr="003D502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2B29AA4C" w14:textId="77777777" w:rsidR="00126C00" w:rsidRPr="003D502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6EF7C" w14:textId="31A5A9C9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Pr="006F746C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E6C00" w14:textId="43C6E5B4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1EA87" w14:textId="3956DF45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Pr="006F746C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126C00" w:rsidRPr="003D5021" w14:paraId="230535B0" w14:textId="77777777" w:rsidTr="00587492">
        <w:trPr>
          <w:trHeight w:val="145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9558E1" w14:textId="77777777" w:rsidR="00126C00" w:rsidRPr="003D5021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07F8B99" w14:textId="77777777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1B60F3" w14:textId="77777777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63011F" w14:textId="77777777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2F00F8" w14:textId="77777777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44E390" w14:textId="77777777" w:rsidR="00126C00" w:rsidRPr="003D5021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DAF15E" w14:textId="77777777" w:rsidR="00126C00" w:rsidRPr="003D502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5021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A65C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EAFAD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63E6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50B6CFDE" w14:textId="77777777" w:rsidTr="00587492">
        <w:trPr>
          <w:trHeight w:val="219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E957DD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7DC723C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171D1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C31AFF" w14:textId="77777777" w:rsidR="00126C00" w:rsidRPr="0023712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EF923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C8F8D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FEEDB4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1E29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DA14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00684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7E7A8576" w14:textId="77777777" w:rsidTr="00587492">
        <w:trPr>
          <w:trHeight w:val="181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51504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A81FC2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B332C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AF77CD" w14:textId="77777777" w:rsidR="00126C00" w:rsidRPr="0023712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93AAD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0E033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9E9673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E6D1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C688C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37E2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1BCD828E" w14:textId="77777777" w:rsidTr="00587492">
        <w:trPr>
          <w:trHeight w:val="255"/>
          <w:jc w:val="center"/>
        </w:trPr>
        <w:tc>
          <w:tcPr>
            <w:tcW w:w="92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5EF907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F84507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0EE32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2D42C8" w14:textId="77777777" w:rsidR="00126C00" w:rsidRPr="0023712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67D6E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AC83D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4A5E64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3FE4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E62AD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C56E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4BE9C5BE" w14:textId="77777777" w:rsidTr="00587492">
        <w:trPr>
          <w:trHeight w:val="325"/>
          <w:jc w:val="center"/>
        </w:trPr>
        <w:tc>
          <w:tcPr>
            <w:tcW w:w="9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63763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947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7D90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E7B33" w14:textId="77777777" w:rsidR="00126C00" w:rsidRPr="0023712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254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7CEC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634E57D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54B889" w14:textId="54C02153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B384E98" w14:textId="69CB3D06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A2BC323" w14:textId="34F10126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126C00" w:rsidRPr="003D5021" w14:paraId="7A4F251E" w14:textId="77777777" w:rsidTr="003D5021">
        <w:trPr>
          <w:trHeight w:val="70"/>
          <w:jc w:val="center"/>
        </w:trPr>
        <w:tc>
          <w:tcPr>
            <w:tcW w:w="3207" w:type="pct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AF488E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Ukupno za program (mjeru) 3.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7F1F9E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Budžetska </w:t>
            </w:r>
          </w:p>
          <w:p w14:paraId="5EECB46F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D2DD77" w14:textId="44F1F511" w:rsidR="00126C00" w:rsidRPr="0058749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</w:t>
            </w:r>
            <w:r w:rsidRPr="00587492">
              <w:rPr>
                <w:rFonts w:ascii="Arial" w:hAnsi="Arial" w:cs="Arial"/>
                <w:bCs/>
                <w:sz w:val="17"/>
                <w:szCs w:val="17"/>
              </w:rPr>
              <w:t>60.000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70195" w14:textId="075BD6F8" w:rsidR="00126C00" w:rsidRPr="0058749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860</w:t>
            </w:r>
            <w:r w:rsidRPr="00587492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4ABC9" w14:textId="044F072A" w:rsidR="00126C00" w:rsidRPr="0058749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587492">
              <w:rPr>
                <w:rFonts w:ascii="Arial" w:hAnsi="Arial" w:cs="Arial"/>
                <w:bCs/>
                <w:sz w:val="17"/>
                <w:szCs w:val="17"/>
              </w:rPr>
              <w:t>1.</w:t>
            </w:r>
            <w:r>
              <w:rPr>
                <w:rFonts w:ascii="Arial" w:hAnsi="Arial" w:cs="Arial"/>
                <w:bCs/>
                <w:sz w:val="17"/>
                <w:szCs w:val="17"/>
              </w:rPr>
              <w:t>200</w:t>
            </w:r>
            <w:r w:rsidRPr="00587492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</w:tr>
      <w:tr w:rsidR="00126C00" w:rsidRPr="006F746C" w14:paraId="3634CF70" w14:textId="77777777" w:rsidTr="003D5021">
        <w:trPr>
          <w:trHeight w:val="55"/>
          <w:jc w:val="center"/>
        </w:trPr>
        <w:tc>
          <w:tcPr>
            <w:tcW w:w="3207" w:type="pct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4FEDB4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5EEB55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6E6A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B9F8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32E5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616E03F6" w14:textId="77777777" w:rsidTr="003D5021">
        <w:trPr>
          <w:trHeight w:val="70"/>
          <w:jc w:val="center"/>
        </w:trPr>
        <w:tc>
          <w:tcPr>
            <w:tcW w:w="3207" w:type="pct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06D8C0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B60827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3A82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757F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61FC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7F0DAD80" w14:textId="77777777" w:rsidTr="003D5021">
        <w:trPr>
          <w:trHeight w:val="55"/>
          <w:jc w:val="center"/>
        </w:trPr>
        <w:tc>
          <w:tcPr>
            <w:tcW w:w="3207" w:type="pct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9AD912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86662C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A8FA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35180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7F77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2FE03DC1" w14:textId="77777777" w:rsidTr="003D5021">
        <w:trPr>
          <w:trHeight w:val="55"/>
          <w:jc w:val="center"/>
        </w:trPr>
        <w:tc>
          <w:tcPr>
            <w:tcW w:w="3207" w:type="pct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C611D1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A664C1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4142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37214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437E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7A9A4014" w14:textId="77777777" w:rsidTr="003D5021">
        <w:trPr>
          <w:trHeight w:val="55"/>
          <w:jc w:val="center"/>
        </w:trPr>
        <w:tc>
          <w:tcPr>
            <w:tcW w:w="3207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DE37D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1FD0C19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3C6052D" w14:textId="475BF95C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760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EC19759" w14:textId="5E11A83A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860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3D7D885" w14:textId="1FF444EA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1.200.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000</w:t>
            </w:r>
          </w:p>
        </w:tc>
      </w:tr>
      <w:tr w:rsidR="00126C00" w:rsidRPr="006F746C" w14:paraId="31E00A77" w14:textId="77777777" w:rsidTr="006C2903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0A993056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6F746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6F746C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 4. Podrška donošenju prostorno-planskih dokumenata na nivou jedinica lokalnih samouprava i upravljanje prostorom</w:t>
            </w:r>
          </w:p>
        </w:tc>
      </w:tr>
      <w:tr w:rsidR="00126C00" w:rsidRPr="006F746C" w14:paraId="08B859E1" w14:textId="77777777" w:rsidTr="006C2903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7AFE4C0C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 Strategija razvoja Unsko-sanskog kantona 2021.-2027., Strateški cilj 3., Prioritet 3.2, mjera 3.2.1.</w:t>
            </w:r>
          </w:p>
        </w:tc>
      </w:tr>
      <w:tr w:rsidR="00126C00" w:rsidRPr="006F746C" w14:paraId="251FFD71" w14:textId="77777777" w:rsidTr="006C2903">
        <w:trPr>
          <w:trHeight w:val="786"/>
          <w:jc w:val="center"/>
        </w:trPr>
        <w:tc>
          <w:tcPr>
            <w:tcW w:w="5000" w:type="pct"/>
            <w:gridSpan w:val="10"/>
            <w:vAlign w:val="center"/>
          </w:tcPr>
          <w:tbl>
            <w:tblPr>
              <w:tblW w:w="1347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30"/>
              <w:gridCol w:w="1135"/>
              <w:gridCol w:w="1978"/>
              <w:gridCol w:w="1272"/>
              <w:gridCol w:w="709"/>
              <w:gridCol w:w="852"/>
              <w:gridCol w:w="1283"/>
              <w:gridCol w:w="992"/>
              <w:gridCol w:w="1135"/>
              <w:gridCol w:w="1490"/>
            </w:tblGrid>
            <w:tr w:rsidR="00126C00" w:rsidRPr="006F746C" w14:paraId="0FD8EF11" w14:textId="77777777" w:rsidTr="00587492">
              <w:trPr>
                <w:trHeight w:val="398"/>
                <w:jc w:val="center"/>
              </w:trPr>
              <w:tc>
                <w:tcPr>
                  <w:tcW w:w="976" w:type="pct"/>
                  <w:vMerge w:val="restart"/>
                  <w:shd w:val="clear" w:color="auto" w:fill="D9D9D9"/>
                  <w:vAlign w:val="center"/>
                </w:tcPr>
                <w:p w14:paraId="22719DB7" w14:textId="77777777" w:rsidR="00126C00" w:rsidRPr="006F746C" w:rsidRDefault="00126C00" w:rsidP="00126C00">
                  <w:pPr>
                    <w:spacing w:after="0" w:line="240" w:lineRule="auto"/>
                    <w:ind w:left="2" w:hanging="2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Naziv </w:t>
                  </w:r>
                </w:p>
                <w:p w14:paraId="235CC769" w14:textId="00178C65" w:rsidR="00126C00" w:rsidRPr="006F746C" w:rsidRDefault="00126C00" w:rsidP="00126C00">
                  <w:pPr>
                    <w:spacing w:after="0" w:line="240" w:lineRule="auto"/>
                    <w:ind w:left="2" w:hanging="2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aktivnosti/projekta</w:t>
                  </w:r>
                </w:p>
              </w:tc>
              <w:tc>
                <w:tcPr>
                  <w:tcW w:w="421" w:type="pct"/>
                  <w:vMerge w:val="restart"/>
                  <w:shd w:val="clear" w:color="auto" w:fill="D9D9D9"/>
                  <w:vAlign w:val="center"/>
                </w:tcPr>
                <w:p w14:paraId="395AC33D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Rok izvršenja </w:t>
                  </w:r>
                </w:p>
              </w:tc>
              <w:tc>
                <w:tcPr>
                  <w:tcW w:w="734" w:type="pct"/>
                  <w:vMerge w:val="restart"/>
                  <w:shd w:val="clear" w:color="auto" w:fill="D9D9D9"/>
                  <w:vAlign w:val="center"/>
                </w:tcPr>
                <w:p w14:paraId="6A00C88F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Očekivani rezultat aktivnosti/projekta</w:t>
                  </w:r>
                </w:p>
              </w:tc>
              <w:tc>
                <w:tcPr>
                  <w:tcW w:w="472" w:type="pct"/>
                  <w:vMerge w:val="restart"/>
                  <w:shd w:val="clear" w:color="auto" w:fill="D9D9D9"/>
                  <w:vAlign w:val="center"/>
                </w:tcPr>
                <w:p w14:paraId="3B1B0824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Nosilac</w:t>
                  </w:r>
                </w:p>
                <w:p w14:paraId="17142007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i/>
                      <w:sz w:val="17"/>
                      <w:szCs w:val="17"/>
                    </w:rPr>
                    <w:t>(najmanji organizacioni dio)</w:t>
                  </w:r>
                </w:p>
              </w:tc>
              <w:tc>
                <w:tcPr>
                  <w:tcW w:w="263" w:type="pct"/>
                  <w:vMerge w:val="restart"/>
                  <w:shd w:val="clear" w:color="auto" w:fill="D9D9D9"/>
                  <w:vAlign w:val="center"/>
                </w:tcPr>
                <w:p w14:paraId="7A1D62F0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PJI</w:t>
                  </w: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2</w:t>
                  </w:r>
                </w:p>
              </w:tc>
              <w:tc>
                <w:tcPr>
                  <w:tcW w:w="316" w:type="pct"/>
                  <w:vMerge w:val="restart"/>
                  <w:shd w:val="clear" w:color="auto" w:fill="D9D9D9"/>
                  <w:vAlign w:val="center"/>
                </w:tcPr>
                <w:p w14:paraId="54698C72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Usvaja se</w:t>
                  </w: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3</w:t>
                  </w:r>
                </w:p>
              </w:tc>
              <w:tc>
                <w:tcPr>
                  <w:tcW w:w="1818" w:type="pct"/>
                  <w:gridSpan w:val="4"/>
                  <w:shd w:val="clear" w:color="auto" w:fill="D9D9D9"/>
                  <w:vAlign w:val="center"/>
                </w:tcPr>
                <w:p w14:paraId="703DC39C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Izvori i iznosi planiranih finansijskih</w:t>
                  </w:r>
                </w:p>
                <w:p w14:paraId="0C861B7B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sredstava u KM</w:t>
                  </w:r>
                </w:p>
              </w:tc>
            </w:tr>
            <w:tr w:rsidR="00126C00" w:rsidRPr="006F746C" w14:paraId="3158C7B3" w14:textId="77777777" w:rsidTr="00587492">
              <w:trPr>
                <w:trHeight w:val="195"/>
                <w:jc w:val="center"/>
              </w:trPr>
              <w:tc>
                <w:tcPr>
                  <w:tcW w:w="976" w:type="pct"/>
                  <w:vMerge/>
                  <w:shd w:val="clear" w:color="auto" w:fill="D9D9D9"/>
                  <w:vAlign w:val="center"/>
                </w:tcPr>
                <w:p w14:paraId="10580731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21" w:type="pct"/>
                  <w:vMerge/>
                  <w:shd w:val="clear" w:color="auto" w:fill="D9D9D9"/>
                  <w:vAlign w:val="center"/>
                </w:tcPr>
                <w:p w14:paraId="1C189621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734" w:type="pct"/>
                  <w:vMerge/>
                  <w:shd w:val="clear" w:color="auto" w:fill="D9D9D9"/>
                  <w:vAlign w:val="center"/>
                </w:tcPr>
                <w:p w14:paraId="764433B8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72" w:type="pct"/>
                  <w:vMerge/>
                  <w:shd w:val="clear" w:color="auto" w:fill="D9D9D9"/>
                  <w:vAlign w:val="center"/>
                </w:tcPr>
                <w:p w14:paraId="318121D7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63" w:type="pct"/>
                  <w:vMerge/>
                  <w:shd w:val="clear" w:color="auto" w:fill="D9D9D9"/>
                  <w:vAlign w:val="center"/>
                </w:tcPr>
                <w:p w14:paraId="41FC02A8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316" w:type="pct"/>
                  <w:vMerge/>
                  <w:shd w:val="clear" w:color="auto" w:fill="D9D9D9"/>
                  <w:vAlign w:val="center"/>
                </w:tcPr>
                <w:p w14:paraId="7BFEC0CB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76" w:type="pct"/>
                  <w:vMerge w:val="restart"/>
                  <w:shd w:val="clear" w:color="auto" w:fill="D9D9D9"/>
                  <w:vAlign w:val="center"/>
                </w:tcPr>
                <w:p w14:paraId="77371CCF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Izvori</w:t>
                  </w:r>
                </w:p>
              </w:tc>
              <w:tc>
                <w:tcPr>
                  <w:tcW w:w="1342" w:type="pct"/>
                  <w:gridSpan w:val="3"/>
                  <w:shd w:val="clear" w:color="auto" w:fill="D9D9D9"/>
                  <w:vAlign w:val="center"/>
                </w:tcPr>
                <w:p w14:paraId="18593527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Iznos</w:t>
                  </w:r>
                </w:p>
              </w:tc>
            </w:tr>
            <w:tr w:rsidR="00126C00" w:rsidRPr="006F746C" w14:paraId="0DB61663" w14:textId="77777777" w:rsidTr="00587492">
              <w:trPr>
                <w:trHeight w:val="195"/>
                <w:jc w:val="center"/>
              </w:trPr>
              <w:tc>
                <w:tcPr>
                  <w:tcW w:w="976" w:type="pct"/>
                  <w:vMerge/>
                  <w:shd w:val="clear" w:color="auto" w:fill="D9D9D9"/>
                  <w:vAlign w:val="center"/>
                </w:tcPr>
                <w:p w14:paraId="35F1F026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21" w:type="pct"/>
                  <w:vMerge/>
                  <w:shd w:val="clear" w:color="auto" w:fill="D9D9D9"/>
                  <w:vAlign w:val="center"/>
                </w:tcPr>
                <w:p w14:paraId="1D96BEA5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734" w:type="pct"/>
                  <w:vMerge/>
                  <w:shd w:val="clear" w:color="auto" w:fill="D9D9D9"/>
                  <w:vAlign w:val="center"/>
                </w:tcPr>
                <w:p w14:paraId="3B1C7571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72" w:type="pct"/>
                  <w:vMerge/>
                  <w:shd w:val="clear" w:color="auto" w:fill="D9D9D9"/>
                  <w:vAlign w:val="center"/>
                </w:tcPr>
                <w:p w14:paraId="4DD23E0D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63" w:type="pct"/>
                  <w:vMerge/>
                  <w:shd w:val="clear" w:color="auto" w:fill="D9D9D9"/>
                  <w:vAlign w:val="center"/>
                </w:tcPr>
                <w:p w14:paraId="15A355F0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316" w:type="pct"/>
                  <w:vMerge/>
                  <w:shd w:val="clear" w:color="auto" w:fill="D9D9D9"/>
                  <w:vAlign w:val="center"/>
                </w:tcPr>
                <w:p w14:paraId="36248A2A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76" w:type="pct"/>
                  <w:vMerge/>
                  <w:shd w:val="clear" w:color="auto" w:fill="D9D9D9"/>
                  <w:vAlign w:val="center"/>
                </w:tcPr>
                <w:p w14:paraId="32D54D04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shd w:val="clear" w:color="auto" w:fill="D9D9D9"/>
                  <w:vAlign w:val="center"/>
                </w:tcPr>
                <w:p w14:paraId="3BF8718A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452881DD" w14:textId="06B5EB63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7</w:t>
                  </w: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421" w:type="pct"/>
                  <w:shd w:val="clear" w:color="auto" w:fill="D9D9D9"/>
                  <w:vAlign w:val="center"/>
                </w:tcPr>
                <w:p w14:paraId="3E0AE71B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4350DF42" w14:textId="703C8614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8</w:t>
                  </w: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553" w:type="pct"/>
                  <w:shd w:val="clear" w:color="auto" w:fill="D9D9D9"/>
                  <w:vAlign w:val="center"/>
                </w:tcPr>
                <w:p w14:paraId="1091C8C3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43CF95E4" w14:textId="14A0EFEF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9</w:t>
                  </w:r>
                  <w:r w:rsidRPr="006F746C"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</w:tr>
          </w:tbl>
          <w:p w14:paraId="1D857D2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126C00" w:rsidRPr="006F746C" w14:paraId="26A71FD1" w14:textId="77777777" w:rsidTr="00587492">
        <w:trPr>
          <w:trHeight w:val="266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vAlign w:val="center"/>
          </w:tcPr>
          <w:p w14:paraId="574AA693" w14:textId="7777777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4.1. Provoditi Prostorni plan USK-a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53D07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6631767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2858670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0CC9E36" w14:textId="2554853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6876333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4DE5030" w14:textId="3535EA4D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14:paraId="3FB721B8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F957957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45CF537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D382D81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Identificirane prioritetne mjere za provođenje PP i započeto sa njihovom implementacijom</w:t>
            </w:r>
          </w:p>
        </w:tc>
        <w:tc>
          <w:tcPr>
            <w:tcW w:w="489" w:type="pct"/>
            <w:vMerge w:val="restart"/>
          </w:tcPr>
          <w:p w14:paraId="3F365E44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D3C9C16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7063FAA" w14:textId="749EE8F8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Odsjek za</w:t>
            </w:r>
          </w:p>
          <w:p w14:paraId="55C541FC" w14:textId="3F1E2482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urbanizam, prostorno uređenje i građenje Odsjek za ekonomsko-finansijske poslove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0B81499A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9F13F61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7197369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66D50B1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ABD966F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E20E3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2640C4AB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DC58B4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E7CA3EB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EA93DA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DAEC386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E20E3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448FCAB0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B5FA810" w14:textId="034B9C82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2</w:t>
            </w: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00.000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7FBF5DC0" w14:textId="0810CA43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3</w:t>
            </w: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00.000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6B7C9D30" w14:textId="402F48BF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4</w:t>
            </w: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00.000</w:t>
            </w:r>
          </w:p>
        </w:tc>
      </w:tr>
      <w:tr w:rsidR="00126C00" w:rsidRPr="006F746C" w14:paraId="72B85A7A" w14:textId="77777777" w:rsidTr="00587492">
        <w:trPr>
          <w:trHeight w:val="263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47C659F" w14:textId="7777777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376A7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13FBC21B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C524CB1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3C54F5B2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22628DE0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39E9868B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EDB56DD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FA04A5B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53515861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3C8683EF" w14:textId="77777777" w:rsidTr="00587492">
        <w:trPr>
          <w:trHeight w:val="263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573E0F9" w14:textId="7777777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A8499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020DE11D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981CEDA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33E97FAD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1FD3F1B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20EC68C6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87C3A5D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0D7D1BC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3295EBDE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77550AD4" w14:textId="77777777" w:rsidTr="00587492">
        <w:trPr>
          <w:trHeight w:val="263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0F802AF7" w14:textId="7777777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EF9E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7C81487A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6C6667C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045667C3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01D7469C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3ABC8CF0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6E77AADA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FE271F7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2D3B0BD7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4D41FB5D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13604467" w14:textId="77777777" w:rsidTr="00587492">
        <w:trPr>
          <w:trHeight w:val="263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148D6460" w14:textId="7777777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06602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1A6617DF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9AE81E1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16B9739A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63948CC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54E959C0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17250214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1CD7F41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39786C0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27195F0D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127F6EE5" w14:textId="77777777" w:rsidTr="00587492">
        <w:trPr>
          <w:trHeight w:val="263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6F2CCC40" w14:textId="7777777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B33B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5D7C9B33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05AD948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084E6C43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439BF64B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51447EAD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4BBC8E1C" w14:textId="27499963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2</w:t>
            </w:r>
            <w:r w:rsidRPr="00D35EC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00.000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1BA4AB28" w14:textId="622C8FF6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3</w:t>
            </w:r>
            <w:r w:rsidRPr="00D35EC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00.000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1746CEFD" w14:textId="09563F7F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4</w:t>
            </w:r>
            <w:r w:rsidRPr="00D35EC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00.000</w:t>
            </w:r>
          </w:p>
        </w:tc>
      </w:tr>
      <w:tr w:rsidR="00126C00" w:rsidRPr="006F746C" w14:paraId="3F46AD89" w14:textId="77777777" w:rsidTr="0024270A">
        <w:trPr>
          <w:trHeight w:val="320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vAlign w:val="center"/>
          </w:tcPr>
          <w:p w14:paraId="0507273C" w14:textId="018EE1F3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4.2.Podržati projekte izrade planske dokumentacije u JLS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D7A0" w14:textId="722E4219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  <w:vAlign w:val="center"/>
          </w:tcPr>
          <w:p w14:paraId="7CF5031E" w14:textId="653F6108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Izrađena razvojna i detaljana planska dokumentacija </w:t>
            </w:r>
          </w:p>
        </w:tc>
        <w:tc>
          <w:tcPr>
            <w:tcW w:w="489" w:type="pct"/>
            <w:vMerge w:val="restart"/>
            <w:vAlign w:val="center"/>
          </w:tcPr>
          <w:p w14:paraId="0CF6638B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Odsjek za</w:t>
            </w:r>
          </w:p>
          <w:p w14:paraId="5E85889D" w14:textId="6FDDE97F" w:rsidR="00126C00" w:rsidRPr="000E20E3" w:rsidRDefault="00126C00" w:rsidP="00126C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urbanizam, prostorno uređenje i građenje Odsjek za ekonomsko-finansijske poslove</w:t>
            </w:r>
          </w:p>
        </w:tc>
        <w:tc>
          <w:tcPr>
            <w:tcW w:w="272" w:type="pct"/>
            <w:vMerge w:val="restart"/>
            <w:shd w:val="clear" w:color="auto" w:fill="FFFFFF"/>
            <w:vAlign w:val="center"/>
          </w:tcPr>
          <w:p w14:paraId="43D6CC79" w14:textId="2F53AACC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  <w:vAlign w:val="center"/>
          </w:tcPr>
          <w:p w14:paraId="226F04D7" w14:textId="2A824933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4906C2" w14:textId="1928195C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19506C2" w14:textId="7B4D4296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160.000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D3128DA" w14:textId="3624B712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160.000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224F7E3" w14:textId="3DE4DBCE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160.000</w:t>
            </w:r>
          </w:p>
        </w:tc>
      </w:tr>
      <w:tr w:rsidR="00126C00" w:rsidRPr="006F746C" w14:paraId="6BA00C8F" w14:textId="77777777" w:rsidTr="0024270A">
        <w:trPr>
          <w:trHeight w:val="32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4913C97A" w14:textId="77777777" w:rsidR="00126C00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51867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0525DB0C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851149B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79904F74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30450A7B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61A7BD3" w14:textId="6FF4E725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10CEE79" w14:textId="5E00810E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82560DD" w14:textId="398FF4F2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3AFD58A" w14:textId="0FD138D8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2B0B3E5A" w14:textId="77777777" w:rsidTr="0024270A">
        <w:trPr>
          <w:trHeight w:val="32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60ECCB2" w14:textId="77777777" w:rsidR="00126C00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FC785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2E2600B9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2F69705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490C5E2D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7A85C980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995C604" w14:textId="2EB0BCB4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1DA5BF9" w14:textId="5463ECFF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1073519" w14:textId="62B4C5B9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9902C95" w14:textId="687E6320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38753F67" w14:textId="77777777" w:rsidTr="0024270A">
        <w:trPr>
          <w:trHeight w:val="32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6963BDA9" w14:textId="77777777" w:rsidR="00126C00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FABA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0CF26E7E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B857EBC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5B5BDD85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6E4E0E61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2D7F521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168713B3" w14:textId="11E3E110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70B78E4" w14:textId="1887D698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E29ABE0" w14:textId="4C1233EE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38AA1FD" w14:textId="53ADA65B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6AA254F6" w14:textId="77777777" w:rsidTr="0024270A">
        <w:trPr>
          <w:trHeight w:val="32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050E19C1" w14:textId="77777777" w:rsidR="00126C00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B198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2DEFDBB4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5CC46CE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68C53270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702CD836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8F9A0B6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533412BF" w14:textId="3B97165F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FC017E9" w14:textId="2E404489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761F60C" w14:textId="715F169D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36F948B" w14:textId="47D3C1D5" w:rsidR="00126C00" w:rsidRPr="0024270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24270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32BF5E69" w14:textId="77777777" w:rsidTr="0024270A">
        <w:trPr>
          <w:trHeight w:val="32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0A2519B" w14:textId="77777777" w:rsidR="00126C00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AB42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0CB3D7E0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A6D5822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7FDAED2F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0CCA264E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4569CEE6" w14:textId="02FA9738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9D9D9"/>
            <w:vAlign w:val="center"/>
          </w:tcPr>
          <w:p w14:paraId="073336FC" w14:textId="1C52F710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160.000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52D10476" w14:textId="055E2005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160.000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422C2620" w14:textId="68841093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160.000</w:t>
            </w:r>
          </w:p>
        </w:tc>
      </w:tr>
      <w:tr w:rsidR="00126C00" w:rsidRPr="006F746C" w14:paraId="55985065" w14:textId="77777777" w:rsidTr="0024270A">
        <w:trPr>
          <w:trHeight w:val="190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vAlign w:val="center"/>
          </w:tcPr>
          <w:p w14:paraId="4BAB6474" w14:textId="54F399B9" w:rsidR="00126C00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4.3.</w:t>
            </w:r>
            <w:r w:rsidRPr="000E20E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Izraditi </w:t>
            </w:r>
            <w:r w:rsidRPr="000E20E3">
              <w:rPr>
                <w:rFonts w:ascii="Arial" w:hAnsi="Arial" w:cs="Arial"/>
                <w:sz w:val="17"/>
                <w:szCs w:val="17"/>
              </w:rPr>
              <w:t>Odluku o načinu i kriterijima za raspodjelu</w:t>
            </w:r>
            <w:r w:rsidRPr="006F746C">
              <w:rPr>
                <w:rFonts w:ascii="Arial" w:hAnsi="Arial" w:cs="Arial"/>
                <w:sz w:val="17"/>
                <w:szCs w:val="17"/>
                <w:lang w:val="bs-Latn-BA"/>
              </w:rPr>
              <w:t xml:space="preserve"> sredstava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za izradu planske dokumentacije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99AFF" w14:textId="21ED4FCE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  <w:vAlign w:val="center"/>
          </w:tcPr>
          <w:p w14:paraId="01FBEED9" w14:textId="13AF64B8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Izrađena </w:t>
            </w:r>
            <w:r w:rsidRPr="000E20E3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0E20E3">
              <w:rPr>
                <w:rFonts w:ascii="Arial" w:hAnsi="Arial" w:cs="Arial"/>
                <w:sz w:val="17"/>
                <w:szCs w:val="17"/>
              </w:rPr>
              <w:t xml:space="preserve"> o načinu i kriterijima za raspodjelu</w:t>
            </w:r>
            <w:r w:rsidRPr="006F746C">
              <w:rPr>
                <w:rFonts w:ascii="Arial" w:hAnsi="Arial" w:cs="Arial"/>
                <w:sz w:val="17"/>
                <w:szCs w:val="17"/>
                <w:lang w:val="bs-Latn-BA"/>
              </w:rPr>
              <w:t xml:space="preserve"> sredstava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za izradu planske dokumentacije</w:t>
            </w:r>
          </w:p>
        </w:tc>
        <w:tc>
          <w:tcPr>
            <w:tcW w:w="489" w:type="pct"/>
            <w:vMerge w:val="restart"/>
            <w:vAlign w:val="center"/>
          </w:tcPr>
          <w:p w14:paraId="1FC13553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Odsjek za</w:t>
            </w:r>
          </w:p>
          <w:p w14:paraId="3906B5E0" w14:textId="52277A48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urbanizam, prostorno uređenje i građenje</w:t>
            </w:r>
          </w:p>
        </w:tc>
        <w:tc>
          <w:tcPr>
            <w:tcW w:w="272" w:type="pct"/>
            <w:vMerge w:val="restart"/>
            <w:shd w:val="clear" w:color="auto" w:fill="FFFFFF"/>
            <w:vAlign w:val="center"/>
          </w:tcPr>
          <w:p w14:paraId="517C3150" w14:textId="4F8B00C9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  <w:vAlign w:val="center"/>
          </w:tcPr>
          <w:p w14:paraId="247C99DD" w14:textId="6D69855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6B38D9D" w14:textId="0063A459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14C9EAB" w14:textId="1CF4CC69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5.000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36FEFC5" w14:textId="06847404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5.000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03753D8" w14:textId="41D8E5EA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5.000</w:t>
            </w:r>
          </w:p>
        </w:tc>
      </w:tr>
      <w:tr w:rsidR="00126C00" w:rsidRPr="006F746C" w14:paraId="24075780" w14:textId="77777777" w:rsidTr="0024270A">
        <w:trPr>
          <w:trHeight w:val="19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92434D6" w14:textId="77777777" w:rsidR="00126C00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BFC76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4FE12B7C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C4E0E30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29830E9F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23D4B2AB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27BA450" w14:textId="6BF10C62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C5B6654" w14:textId="76528ACB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971997A" w14:textId="2263786C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1D719D9" w14:textId="38F90BD0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25FA6FD1" w14:textId="77777777" w:rsidTr="0024270A">
        <w:trPr>
          <w:trHeight w:val="19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48B48FC8" w14:textId="77777777" w:rsidR="00126C00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D408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6B5F11B8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9379F61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25EA167E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206DB9D7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7B3DDB8" w14:textId="09BB1859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A4D820F" w14:textId="57A385DB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A83455A" w14:textId="5D0F9F33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C7F2D52" w14:textId="1B7F8C34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24ECE824" w14:textId="77777777" w:rsidTr="0024270A">
        <w:trPr>
          <w:trHeight w:val="19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13A07447" w14:textId="77777777" w:rsidR="00126C00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988FC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5628E012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928F90A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33E6E10E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3B54A9A2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930DEA9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7770C019" w14:textId="12DAE6DE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B866EF3" w14:textId="375302FE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F5B4176" w14:textId="3B5B4ACF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9FC73A2" w14:textId="07325F9D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1B8885BC" w14:textId="77777777" w:rsidTr="0024270A">
        <w:trPr>
          <w:trHeight w:val="19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F928233" w14:textId="77777777" w:rsidR="00126C00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99F31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7A7CEB45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55AB96B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24880162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10A9D955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26863DD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3A307A0F" w14:textId="09CBFE6A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0C75E19" w14:textId="06A69B5A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B71DE51" w14:textId="3851B487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F03455A" w14:textId="328AD0C5" w:rsidR="00126C00" w:rsidRPr="00BC7BC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C7BC2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3454A400" w14:textId="77777777" w:rsidTr="0024270A">
        <w:trPr>
          <w:trHeight w:val="19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5F7F3052" w14:textId="77777777" w:rsidR="00126C00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AE61" w14:textId="77777777" w:rsidR="00126C00" w:rsidRPr="000E20E3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63C78AFD" w14:textId="77777777" w:rsidR="00126C00" w:rsidRDefault="00126C00" w:rsidP="00126C0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92BFE3F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27C5BE22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681BF2F2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4B74F789" w14:textId="64404073" w:rsidR="00126C00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9D9D9"/>
            <w:vAlign w:val="center"/>
          </w:tcPr>
          <w:p w14:paraId="6149224D" w14:textId="38209BCD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5.000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4DB5D484" w14:textId="0EE55DE4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5.000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13440A87" w14:textId="6709BF63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5.000</w:t>
            </w:r>
          </w:p>
        </w:tc>
      </w:tr>
      <w:tr w:rsidR="00126C00" w:rsidRPr="0024270A" w14:paraId="4616F6D4" w14:textId="77777777" w:rsidTr="00587492">
        <w:trPr>
          <w:trHeight w:val="425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vAlign w:val="center"/>
          </w:tcPr>
          <w:p w14:paraId="411BB886" w14:textId="763CA8D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4.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0E20E3">
              <w:rPr>
                <w:rFonts w:ascii="Arial" w:hAnsi="Arial" w:cs="Arial"/>
                <w:sz w:val="17"/>
                <w:szCs w:val="17"/>
              </w:rPr>
              <w:t xml:space="preserve">. Podržati projekte uspostave katastra zemljišta i posebnih katastara u JLS 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82CCD0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7F82320" w14:textId="10E1159C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606B60C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5685B1E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82B5E46" w14:textId="4D3907AD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2027.-2029.</w:t>
            </w:r>
          </w:p>
          <w:p w14:paraId="42CC885C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B97FE99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10F10DE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A06F3F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14:paraId="07C9D9A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</w:p>
          <w:p w14:paraId="65AF4809" w14:textId="1FE84C85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</w:p>
          <w:p w14:paraId="2DCC4789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</w:p>
          <w:p w14:paraId="2421ADBB" w14:textId="6117924D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  <w:shd w:val="clear" w:color="auto" w:fill="FFFFFF"/>
                <w:lang w:val="hr-BA" w:eastAsia="en-US"/>
              </w:rPr>
              <w:t>Unaprijeđen sistem katastra u JLS</w:t>
            </w:r>
          </w:p>
        </w:tc>
        <w:tc>
          <w:tcPr>
            <w:tcW w:w="489" w:type="pct"/>
            <w:vMerge w:val="restart"/>
          </w:tcPr>
          <w:p w14:paraId="3B12A032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0A0E150" w14:textId="7E500171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Odsjek za stambene odnose i  baze podataka Odsjek za ekonomsko-finansijske poslove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66F0B312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B12A0DE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4B22AA1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21A555A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74948FE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E20E3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3182164F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69EACF6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05E588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E76C98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E1DE009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E20E3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3B28A8B0" w14:textId="77777777" w:rsidR="00126C00" w:rsidRPr="001F3D91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F3D91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1DC459A" w14:textId="2F5B9BB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100.000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1A66DA5F" w14:textId="2269FDAF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100.000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76D4358A" w14:textId="4810F182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100.000</w:t>
            </w:r>
          </w:p>
        </w:tc>
      </w:tr>
      <w:tr w:rsidR="00126C00" w:rsidRPr="006F746C" w14:paraId="0E6C28E5" w14:textId="77777777" w:rsidTr="00587492">
        <w:trPr>
          <w:trHeight w:val="22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A07FB0E" w14:textId="7777777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73256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2392D699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33F7EC0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45EE7D6B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694E3A66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792354A9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B73D007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05008778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0059C1CB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65330D44" w14:textId="77777777" w:rsidTr="00587492">
        <w:trPr>
          <w:trHeight w:val="24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666989BF" w14:textId="7777777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64133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2B904B9F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9B1E39C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1875B124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761960E8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46A79247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5A37A26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0B91BACE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70B830BF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549323AA" w14:textId="77777777" w:rsidTr="00587492">
        <w:trPr>
          <w:trHeight w:val="233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290C989" w14:textId="7777777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072D3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3B91CB6A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3357547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14E1017B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1702999D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59CBCBEA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7A5AAC77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39756FB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5FF09780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2BF0EBCF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664173AE" w14:textId="77777777" w:rsidTr="00587492">
        <w:trPr>
          <w:trHeight w:val="306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BCC04D4" w14:textId="7777777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20B36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16D4FA6D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397D8FB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736BBD31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074600DB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239B955F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22BE1FC0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2D4D21A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698D28FA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6769F0A2" w14:textId="77777777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0A405E8F" w14:textId="77777777" w:rsidTr="00587492">
        <w:trPr>
          <w:trHeight w:val="227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7FFCB93" w14:textId="77777777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1BFCA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2E9765C0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1274787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5AEFB22D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389341AA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044AE97C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48EBDB8A" w14:textId="03F6EE05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100.000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1B521E64" w14:textId="29CBAAA8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100.000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3864B354" w14:textId="207AE29E" w:rsidR="00126C00" w:rsidRPr="00D35EC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100.000</w:t>
            </w:r>
          </w:p>
        </w:tc>
      </w:tr>
      <w:tr w:rsidR="00126C00" w:rsidRPr="006F746C" w14:paraId="1D015644" w14:textId="77777777" w:rsidTr="00587492">
        <w:trPr>
          <w:trHeight w:val="375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vAlign w:val="center"/>
          </w:tcPr>
          <w:p w14:paraId="62783A89" w14:textId="241F63A9" w:rsidR="00126C00" w:rsidRPr="000E20E3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4.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0E20E3">
              <w:rPr>
                <w:rFonts w:ascii="Arial" w:hAnsi="Arial" w:cs="Arial"/>
                <w:sz w:val="17"/>
                <w:szCs w:val="17"/>
              </w:rPr>
              <w:t xml:space="preserve">. Izraditi Odluku o načinu i kriterijima za raspodjelu namjenskih sredstava iz naknada premjera i katastra 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6A8884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703F543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DE4E5DA" w14:textId="7904890A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E0A4223" w14:textId="2A981C25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87C92B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716E79D" w14:textId="7F609AF5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14:paraId="04C052B2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1313647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2D6A255" w14:textId="77777777" w:rsidR="00126C00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705EF27" w14:textId="4E14E65F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Izrađena</w:t>
            </w:r>
            <w:r w:rsidRPr="000E20E3">
              <w:rPr>
                <w:rFonts w:ascii="Arial" w:hAnsi="Arial" w:cs="Arial"/>
                <w:sz w:val="17"/>
                <w:szCs w:val="17"/>
                <w:lang w:eastAsia="en-US"/>
              </w:rPr>
              <w:t xml:space="preserve"> Odluka o načinu i uslovima za raspodjelu namjenskih sredstava </w:t>
            </w:r>
            <w:r w:rsidRPr="000E20E3">
              <w:rPr>
                <w:rFonts w:ascii="Arial" w:hAnsi="Arial" w:cs="Arial"/>
                <w:sz w:val="17"/>
                <w:szCs w:val="17"/>
              </w:rPr>
              <w:t xml:space="preserve">iz naknada premjera i katastra </w:t>
            </w:r>
          </w:p>
        </w:tc>
        <w:tc>
          <w:tcPr>
            <w:tcW w:w="489" w:type="pct"/>
            <w:vMerge w:val="restart"/>
          </w:tcPr>
          <w:p w14:paraId="29B47BDE" w14:textId="106FB692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8BBBA62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4E52BE7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6D2104F" w14:textId="62B337C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Odsjek za urbanizam, prostorno uređenje i građenje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73C8AD4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4AC1298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8524C08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C390DFF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3DAF99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E20E3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72A58C09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3FA3D57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210070D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6B5FB4D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E76A313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E20E3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485ACB2C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E312475" w14:textId="10DC7E36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Pr="006F746C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FFFFFF"/>
          </w:tcPr>
          <w:p w14:paraId="1E5095AA" w14:textId="2EF72E8B" w:rsidR="00126C00" w:rsidRPr="00B85FC6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5FC6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shd w:val="clear" w:color="auto" w:fill="FFFFFF"/>
          </w:tcPr>
          <w:p w14:paraId="148A6996" w14:textId="53853EC4" w:rsidR="00126C00" w:rsidRPr="00B85FC6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5FC6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</w:tr>
      <w:tr w:rsidR="00126C00" w:rsidRPr="006F746C" w14:paraId="3516DABA" w14:textId="77777777" w:rsidTr="00587492">
        <w:trPr>
          <w:trHeight w:val="395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57574013" w14:textId="77777777" w:rsidR="00126C00" w:rsidRPr="00AC4A75" w:rsidRDefault="00126C00" w:rsidP="00126C00">
            <w:pPr>
              <w:spacing w:after="0"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FCC8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38B635F" w14:textId="77777777" w:rsidR="00126C00" w:rsidRPr="00AC4A75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EE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89" w:type="pct"/>
            <w:vMerge/>
          </w:tcPr>
          <w:p w14:paraId="156FD768" w14:textId="77777777" w:rsidR="00126C00" w:rsidRPr="00AC4A75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7EA7647A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76C6A942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3E583C71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A13917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3BBF867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3D95C0E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7DB4A951" w14:textId="77777777" w:rsidTr="00587492">
        <w:trPr>
          <w:trHeight w:val="274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48D1E5DD" w14:textId="77777777" w:rsidR="00126C00" w:rsidRPr="00AC4A75" w:rsidRDefault="00126C00" w:rsidP="00126C00">
            <w:pPr>
              <w:spacing w:after="0"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C3663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4D6F4B68" w14:textId="77777777" w:rsidR="00126C00" w:rsidRPr="00AC4A75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EE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89" w:type="pct"/>
            <w:vMerge/>
          </w:tcPr>
          <w:p w14:paraId="41ACADA5" w14:textId="77777777" w:rsidR="00126C00" w:rsidRPr="00AC4A75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188E7D1E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2D62AA23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3D25CA12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DC5E7B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5C56FC6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101E83D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2105B764" w14:textId="77777777" w:rsidTr="00587492">
        <w:trPr>
          <w:trHeight w:val="6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16D07CF1" w14:textId="77777777" w:rsidR="00126C00" w:rsidRPr="00AC4A75" w:rsidRDefault="00126C00" w:rsidP="00126C00">
            <w:pPr>
              <w:spacing w:after="0"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5EE69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16A80937" w14:textId="77777777" w:rsidR="00126C00" w:rsidRPr="00AC4A75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EE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89" w:type="pct"/>
            <w:vMerge/>
          </w:tcPr>
          <w:p w14:paraId="47763901" w14:textId="77777777" w:rsidR="00126C00" w:rsidRPr="00AC4A75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1D75B3C8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477EC005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64995AC7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A3C71C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2BE52E24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1227EEED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1DECFF29" w14:textId="77777777" w:rsidTr="00587492">
        <w:trPr>
          <w:trHeight w:val="487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3594121" w14:textId="77777777" w:rsidR="00126C00" w:rsidRPr="00AC4A75" w:rsidRDefault="00126C00" w:rsidP="00126C00">
            <w:pPr>
              <w:spacing w:after="0"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8BF8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F1A8209" w14:textId="77777777" w:rsidR="00126C00" w:rsidRPr="00AC4A75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EE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89" w:type="pct"/>
            <w:vMerge/>
          </w:tcPr>
          <w:p w14:paraId="06FB5E0D" w14:textId="77777777" w:rsidR="00126C00" w:rsidRPr="00AC4A75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7453D6D6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4F65BFD6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0D7D4465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9B58D64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64FDFFB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7F4890E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561020E3" w14:textId="77777777" w:rsidTr="00587492">
        <w:trPr>
          <w:trHeight w:val="131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80595BF" w14:textId="77777777" w:rsidR="00126C00" w:rsidRPr="00AC4A75" w:rsidRDefault="00126C00" w:rsidP="00126C00">
            <w:pPr>
              <w:spacing w:after="0"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E8FA8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55EA26FA" w14:textId="77777777" w:rsidR="00126C00" w:rsidRPr="00AC4A75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EE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89" w:type="pct"/>
            <w:vMerge/>
          </w:tcPr>
          <w:p w14:paraId="12E623E8" w14:textId="77777777" w:rsidR="00126C00" w:rsidRPr="00AC4A75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EE0000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21FC4204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657D58E9" w14:textId="77777777" w:rsidR="00126C00" w:rsidRPr="00AC4A7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E0000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14C8CB19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</w:tcPr>
          <w:p w14:paraId="7624397F" w14:textId="74B969F3" w:rsidR="00126C00" w:rsidRPr="006F746C" w:rsidRDefault="00126C00" w:rsidP="00126C0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E7E6E6" w:themeFill="background2"/>
          </w:tcPr>
          <w:p w14:paraId="66BEBEE9" w14:textId="65082078" w:rsidR="00126C00" w:rsidRPr="006F746C" w:rsidRDefault="00126C00" w:rsidP="00126C0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</w:tcPr>
          <w:p w14:paraId="3EAEE190" w14:textId="1AF11097" w:rsidR="00126C00" w:rsidRPr="006F746C" w:rsidRDefault="00126C00" w:rsidP="00126C0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6F746C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126C00" w:rsidRPr="006F746C" w14:paraId="29FECABE" w14:textId="77777777" w:rsidTr="00587492">
        <w:trPr>
          <w:trHeight w:val="165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vAlign w:val="center"/>
          </w:tcPr>
          <w:p w14:paraId="136BDB64" w14:textId="06611A5D" w:rsidR="00126C00" w:rsidRPr="000E20E3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  <w:r w:rsidRPr="000E20E3"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  <w:t>4.</w:t>
            </w:r>
            <w:r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  <w:t>6</w:t>
            </w:r>
            <w:r w:rsidRPr="000E20E3"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  <w:t>.</w:t>
            </w:r>
            <w:r w:rsidRPr="000E20E3">
              <w:rPr>
                <w:rFonts w:ascii="Arial" w:hAnsi="Arial" w:cs="Arial"/>
                <w:sz w:val="17"/>
                <w:szCs w:val="17"/>
              </w:rPr>
              <w:t xml:space="preserve"> Provoditi aktivnosti na uspostavi e-građevinske dozvole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0B7AB6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890EDEA" w14:textId="27971A23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AD28827" w14:textId="0F5C42E4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17EDF7F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292F005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BCC519D" w14:textId="4C1D5804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14:paraId="7D28769A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CD81247" w14:textId="7CEBE28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05E48D0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AB7AD9F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94FDD5B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Uspostavljena e-građevinska dozvola</w:t>
            </w:r>
          </w:p>
          <w:p w14:paraId="5863B60C" w14:textId="548A3F9A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89" w:type="pct"/>
            <w:vMerge w:val="restart"/>
          </w:tcPr>
          <w:p w14:paraId="5E9F3109" w14:textId="038C7898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D659D6E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Odsjek za</w:t>
            </w:r>
          </w:p>
          <w:p w14:paraId="1E55604D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lastRenderedPageBreak/>
              <w:t>urbanizam, prostorno uređenje i građenje</w:t>
            </w:r>
          </w:p>
          <w:p w14:paraId="044BC52D" w14:textId="4C5C2D8F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0E3">
              <w:rPr>
                <w:rFonts w:ascii="Arial" w:hAnsi="Arial" w:cs="Arial"/>
                <w:sz w:val="17"/>
                <w:szCs w:val="17"/>
              </w:rPr>
              <w:t>i Odsjek za stambene odnose i  baze podataka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6C605F0E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C2BB3CC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DC21E40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0DB8099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9D80884" w14:textId="3FE13271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E20E3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18008B4A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E90828C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F4496B1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E794BE2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FCBA07F" w14:textId="3A1BC89D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E20E3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vAlign w:val="center"/>
          </w:tcPr>
          <w:p w14:paraId="143C93AA" w14:textId="7AF8FE51" w:rsidR="00126C00" w:rsidRPr="006F746C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383" w:type="pct"/>
            <w:vAlign w:val="center"/>
          </w:tcPr>
          <w:p w14:paraId="72F9AC22" w14:textId="175CEA2C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5</w:t>
            </w: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34" w:type="pct"/>
            <w:vAlign w:val="center"/>
          </w:tcPr>
          <w:p w14:paraId="6F4D8A36" w14:textId="5FC4EEE7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8</w:t>
            </w: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89" w:type="pct"/>
            <w:vAlign w:val="center"/>
          </w:tcPr>
          <w:p w14:paraId="792F633B" w14:textId="512878C5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10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.000</w:t>
            </w:r>
          </w:p>
        </w:tc>
      </w:tr>
      <w:tr w:rsidR="00126C00" w:rsidRPr="006F746C" w14:paraId="59C8B59A" w14:textId="77777777" w:rsidTr="00587492">
        <w:trPr>
          <w:trHeight w:val="16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15A3F6A4" w14:textId="77777777" w:rsidR="00126C00" w:rsidRPr="000E20E3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9A787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14DCB77E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72782141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05A0BB92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02487462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6BFE5C12" w14:textId="2FA9AD5A" w:rsidR="00126C00" w:rsidRPr="006F746C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181F2064" w14:textId="638718F2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D2A6DEC" w14:textId="73B376A3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0A58AC0" w14:textId="097CB9D8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28DFAC22" w14:textId="77777777" w:rsidTr="00587492">
        <w:trPr>
          <w:trHeight w:val="16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03EBBB3A" w14:textId="77777777" w:rsidR="00126C00" w:rsidRPr="000E20E3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A513A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408AD78A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297BAF30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08FC870D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5AD5C38E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DD0C6B4" w14:textId="55FC8E22" w:rsidR="00126C00" w:rsidRPr="006F746C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1D639E9D" w14:textId="50D4F094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11C8C1DB" w14:textId="46DB3311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55BC0383" w14:textId="10F24274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24E89056" w14:textId="77777777" w:rsidTr="00587492">
        <w:trPr>
          <w:trHeight w:val="16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7DB4B47" w14:textId="77777777" w:rsidR="00126C00" w:rsidRPr="000E20E3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9BBE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10DA7D4D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2905AC12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59A6F1C0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749529F7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58C1FDC3" w14:textId="01F1669C" w:rsidR="00126C00" w:rsidRPr="006F746C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vAlign w:val="center"/>
          </w:tcPr>
          <w:p w14:paraId="25311981" w14:textId="141E307D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67AC2069" w14:textId="6242E3B9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977D30E" w14:textId="38EC0B59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4AB55801" w14:textId="77777777" w:rsidTr="00587492">
        <w:trPr>
          <w:trHeight w:val="16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08F5FB54" w14:textId="77777777" w:rsidR="00126C00" w:rsidRPr="000E20E3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76EF3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1B284B47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73DCA4F4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72B10D63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0D5B8CC6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672BE18" w14:textId="703AEBD6" w:rsidR="00126C00" w:rsidRPr="006F746C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7AF34335" w14:textId="6536F344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616633B3" w14:textId="3B271429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0C343A83" w14:textId="527C1971" w:rsidR="00126C00" w:rsidRPr="00D35ECA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3C0F80C1" w14:textId="77777777" w:rsidTr="00587492">
        <w:trPr>
          <w:trHeight w:val="16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9FE02D8" w14:textId="77777777" w:rsidR="00126C00" w:rsidRPr="000E20E3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FE234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2C558E2D" w14:textId="77777777" w:rsidR="00126C00" w:rsidRPr="000E20E3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693C3168" w14:textId="77777777" w:rsidR="00126C00" w:rsidRPr="000E20E3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4540538C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4FD209DC" w14:textId="77777777" w:rsidR="00126C00" w:rsidRPr="000E20E3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03B65D44" w14:textId="7BD46566" w:rsidR="00126C00" w:rsidRPr="006F746C" w:rsidRDefault="00126C00" w:rsidP="00126C0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9D9D9"/>
            <w:vAlign w:val="center"/>
          </w:tcPr>
          <w:p w14:paraId="0624A77D" w14:textId="54F8798A" w:rsidR="00126C00" w:rsidRPr="00D35ECA" w:rsidRDefault="00126C00" w:rsidP="00126C00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</w:t>
            </w:r>
            <w:r w:rsidRPr="00D35ECA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473A1936" w14:textId="320A533F" w:rsidR="00126C00" w:rsidRPr="00D35ECA" w:rsidRDefault="00126C00" w:rsidP="00126C00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8</w:t>
            </w:r>
            <w:r w:rsidRPr="00D35ECA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47D11B42" w14:textId="18ADF217" w:rsidR="00126C00" w:rsidRPr="00D35ECA" w:rsidRDefault="00126C00" w:rsidP="00126C00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D35ECA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</w:t>
            </w:r>
            <w:r w:rsidRPr="00D35ECA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0.000</w:t>
            </w:r>
          </w:p>
        </w:tc>
      </w:tr>
      <w:tr w:rsidR="00126C00" w:rsidRPr="006F746C" w14:paraId="40CA0867" w14:textId="77777777" w:rsidTr="00587492">
        <w:trPr>
          <w:trHeight w:val="358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vAlign w:val="center"/>
          </w:tcPr>
          <w:p w14:paraId="313D8F31" w14:textId="00685CE3" w:rsidR="00126C00" w:rsidRPr="003D063A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  <w:r w:rsidRPr="003D063A"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  <w:t>4.7. Podržati projekte uspostave i održavanja GIS-a u JLS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C81FF2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7EB4DF4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10BBE06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22F6DCA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1AB16B5" w14:textId="301C211F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14:paraId="2E992E2C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  <w:lang w:val="hr-BA" w:eastAsia="en-US"/>
              </w:rPr>
            </w:pPr>
          </w:p>
          <w:p w14:paraId="52466672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  <w:lang w:val="hr-BA" w:eastAsia="en-US"/>
              </w:rPr>
            </w:pPr>
          </w:p>
          <w:p w14:paraId="3B92D14E" w14:textId="08D25440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  <w:shd w:val="clear" w:color="auto" w:fill="FFFFFF"/>
                <w:lang w:val="hr-BA" w:eastAsia="en-US"/>
              </w:rPr>
              <w:t>Unaprijeđen geoinformacioni sistem u JLS</w:t>
            </w:r>
          </w:p>
        </w:tc>
        <w:tc>
          <w:tcPr>
            <w:tcW w:w="489" w:type="pct"/>
            <w:vMerge w:val="restart"/>
          </w:tcPr>
          <w:p w14:paraId="5ABF9668" w14:textId="77777777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A7475FB" w14:textId="2088DA1A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Odsjek za stambene odnose i  baze podataka Odsjek za ekonomsko-finansijske poslove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609E6397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3DBA85C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56EB8BD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F09256D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760EA1F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6AC994B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0DECD17" w14:textId="6C027E1A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063A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299D7D31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0F44DD4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5982B3C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39D48BE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2C6BE39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9554B6E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E6EB9F4" w14:textId="5D7C6C58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063A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900F34" w14:textId="035098F1" w:rsidR="00126C00" w:rsidRPr="003D063A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CA41494" w14:textId="0B25BB4C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80.000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DB6780A" w14:textId="2B7BCB77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80.000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71C392B" w14:textId="42BB1C09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80.000</w:t>
            </w:r>
          </w:p>
        </w:tc>
      </w:tr>
      <w:tr w:rsidR="00126C00" w:rsidRPr="006F746C" w14:paraId="3DF175FE" w14:textId="77777777" w:rsidTr="00587492">
        <w:trPr>
          <w:trHeight w:val="29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152214F8" w14:textId="77777777" w:rsidR="00126C00" w:rsidRPr="003D063A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24B7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100C6A48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  <w:lang w:val="hr-BA" w:eastAsia="en-US"/>
              </w:rPr>
            </w:pPr>
          </w:p>
        </w:tc>
        <w:tc>
          <w:tcPr>
            <w:tcW w:w="489" w:type="pct"/>
            <w:vMerge/>
          </w:tcPr>
          <w:p w14:paraId="475611EA" w14:textId="77777777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4BFA1BF8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550FCA64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C239535" w14:textId="6F4A9B54" w:rsidR="00126C00" w:rsidRPr="003D063A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C1FFA8D" w14:textId="1F2F5CCA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1DBED6E" w14:textId="77076ADA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9D43B3D" w14:textId="729B133F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126C00" w:rsidRPr="006F746C" w14:paraId="2FD00BD0" w14:textId="77777777" w:rsidTr="00587492">
        <w:trPr>
          <w:trHeight w:val="29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3485B26" w14:textId="77777777" w:rsidR="00126C00" w:rsidRPr="003D063A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DC4C1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BD1F503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  <w:lang w:val="hr-BA" w:eastAsia="en-US"/>
              </w:rPr>
            </w:pPr>
          </w:p>
        </w:tc>
        <w:tc>
          <w:tcPr>
            <w:tcW w:w="489" w:type="pct"/>
            <w:vMerge/>
          </w:tcPr>
          <w:p w14:paraId="10B11FDA" w14:textId="77777777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761FA4AA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36FD0FFC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EAFA453" w14:textId="68351F57" w:rsidR="00126C00" w:rsidRPr="003D063A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33FB948" w14:textId="488B65C9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EB3AA51" w14:textId="7BA1D77C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55B04B3" w14:textId="5F452B7A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126C00" w:rsidRPr="006F746C" w14:paraId="1B26ECBF" w14:textId="77777777" w:rsidTr="00587492">
        <w:trPr>
          <w:trHeight w:val="29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5B61FAA9" w14:textId="77777777" w:rsidR="00126C00" w:rsidRPr="003D063A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A05E7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3F2146F6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  <w:lang w:val="hr-BA" w:eastAsia="en-US"/>
              </w:rPr>
            </w:pPr>
          </w:p>
        </w:tc>
        <w:tc>
          <w:tcPr>
            <w:tcW w:w="489" w:type="pct"/>
            <w:vMerge/>
          </w:tcPr>
          <w:p w14:paraId="7AAC0F40" w14:textId="77777777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35D1F9D2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5369B299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E901B99" w14:textId="18E925D1" w:rsidR="00126C00" w:rsidRPr="003D063A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97FC420" w14:textId="26CCAE95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593FBA2" w14:textId="106565B9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8F57219" w14:textId="10D77F8F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126C00" w:rsidRPr="00587492" w14:paraId="40C24FF6" w14:textId="77777777" w:rsidTr="00587492">
        <w:trPr>
          <w:trHeight w:val="29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3F550FB0" w14:textId="77777777" w:rsidR="00126C00" w:rsidRPr="003D063A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7A489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07FEE32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  <w:lang w:val="hr-BA" w:eastAsia="en-US"/>
              </w:rPr>
            </w:pPr>
          </w:p>
        </w:tc>
        <w:tc>
          <w:tcPr>
            <w:tcW w:w="489" w:type="pct"/>
            <w:vMerge/>
          </w:tcPr>
          <w:p w14:paraId="46E1A026" w14:textId="77777777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58C99D2F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499FEF09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CA81722" w14:textId="3BEDD3A0" w:rsidR="00126C00" w:rsidRPr="003D063A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78C2BFF" w14:textId="15524673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780BBC3" w14:textId="1CFC29AC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7A219BE" w14:textId="36453CC8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126C00" w:rsidRPr="006F746C" w14:paraId="43CFBAB8" w14:textId="77777777" w:rsidTr="00587492">
        <w:trPr>
          <w:trHeight w:val="29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9826435" w14:textId="77777777" w:rsidR="00126C00" w:rsidRPr="003D063A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B4F46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562CFA62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  <w:lang w:val="hr-BA" w:eastAsia="en-US"/>
              </w:rPr>
            </w:pPr>
          </w:p>
        </w:tc>
        <w:tc>
          <w:tcPr>
            <w:tcW w:w="489" w:type="pct"/>
            <w:vMerge/>
          </w:tcPr>
          <w:p w14:paraId="168E6628" w14:textId="77777777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6FF1DD3A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2CC0EBF6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76EAEE76" w14:textId="0C49A85E" w:rsidR="00126C00" w:rsidRPr="003D063A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9D9D9"/>
            <w:vAlign w:val="center"/>
          </w:tcPr>
          <w:p w14:paraId="2DCB2A64" w14:textId="4B91E8A6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80.000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66260C2D" w14:textId="7F116EA3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80.000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002919CF" w14:textId="1E8BB723" w:rsidR="00126C00" w:rsidRPr="003D063A" w:rsidRDefault="00126C00" w:rsidP="00126C0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sz w:val="17"/>
                <w:szCs w:val="17"/>
              </w:rPr>
              <w:t>80.000</w:t>
            </w:r>
          </w:p>
        </w:tc>
      </w:tr>
      <w:tr w:rsidR="00126C00" w:rsidRPr="006F746C" w14:paraId="7316BC32" w14:textId="77777777" w:rsidTr="00587492">
        <w:trPr>
          <w:trHeight w:val="195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vAlign w:val="center"/>
          </w:tcPr>
          <w:p w14:paraId="0CEC5E32" w14:textId="6B804E1C" w:rsidR="00126C00" w:rsidRPr="003D063A" w:rsidRDefault="00126C00" w:rsidP="00126C00">
            <w:pPr>
              <w:pStyle w:val="FootnoteText"/>
              <w:rPr>
                <w:rFonts w:ascii="Arial" w:eastAsiaTheme="minorEastAsia" w:hAnsi="Arial" w:cs="Arial"/>
                <w:sz w:val="17"/>
                <w:szCs w:val="17"/>
                <w:lang w:val="hr-BA" w:eastAsia="hr-BA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4.8.</w:t>
            </w:r>
            <w:r w:rsidRPr="003D063A"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  <w:t xml:space="preserve"> Provoditi aktivnosti na unapređenju i održavanju</w:t>
            </w:r>
            <w:r w:rsidRPr="003D063A">
              <w:rPr>
                <w:rFonts w:ascii="Arial" w:hAnsi="Arial" w:cs="Arial"/>
                <w:sz w:val="17"/>
                <w:szCs w:val="17"/>
                <w:lang w:val="hr-BA"/>
              </w:rPr>
              <w:t xml:space="preserve"> GIS-a u oblasti prostornog planiranja i korištenja zemljišta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86EE6" w14:textId="02F57BAA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E95DDF6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93E979D" w14:textId="0F7C1E03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7981B7A" w14:textId="6E7B7AB5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21F5A82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2E66D24" w14:textId="6D4E9249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14:paraId="6C376205" w14:textId="1162EE9D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B68C7F7" w14:textId="7670D87E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22E5E78" w14:textId="6CDD6AB4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55379FC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CF5FB22" w14:textId="727048E8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  <w:shd w:val="clear" w:color="auto" w:fill="FFFFFF"/>
                <w:lang w:val="hr-BA"/>
              </w:rPr>
              <w:t>Unaprijeđena baza GIS sa novim podacima</w:t>
            </w:r>
          </w:p>
        </w:tc>
        <w:tc>
          <w:tcPr>
            <w:tcW w:w="489" w:type="pct"/>
            <w:vMerge w:val="restart"/>
          </w:tcPr>
          <w:p w14:paraId="7407388B" w14:textId="27EB15CF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0B0757A" w14:textId="0C97838B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B9E2425" w14:textId="77777777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3B02743" w14:textId="74F2D520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 xml:space="preserve">Odsjek za stambene odnose i  baze podataka 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1A5EEACD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BA1D81C" w14:textId="1CC669DF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2D85061" w14:textId="3F904DD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E06F838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7DEFBFF" w14:textId="46627EA8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063A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7EC2168F" w14:textId="0C6D2EEC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3ADDE83" w14:textId="503E2C11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C2D7844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E787B41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0764A7E" w14:textId="76E8725E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063A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vAlign w:val="center"/>
          </w:tcPr>
          <w:p w14:paraId="521B0AF4" w14:textId="611315A1" w:rsidR="00126C00" w:rsidRPr="003D063A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7280080E" w14:textId="0149E318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100.000</w:t>
            </w:r>
          </w:p>
        </w:tc>
        <w:tc>
          <w:tcPr>
            <w:tcW w:w="434" w:type="pct"/>
            <w:vAlign w:val="center"/>
          </w:tcPr>
          <w:p w14:paraId="34C203FD" w14:textId="024E3EA0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100.000</w:t>
            </w:r>
          </w:p>
        </w:tc>
        <w:tc>
          <w:tcPr>
            <w:tcW w:w="489" w:type="pct"/>
            <w:vAlign w:val="center"/>
          </w:tcPr>
          <w:p w14:paraId="1F03E28B" w14:textId="20FB1226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100.000</w:t>
            </w:r>
          </w:p>
        </w:tc>
      </w:tr>
      <w:tr w:rsidR="00126C00" w:rsidRPr="006F746C" w14:paraId="4806BFCE" w14:textId="77777777" w:rsidTr="00587492">
        <w:trPr>
          <w:trHeight w:val="195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402C17E2" w14:textId="77777777" w:rsidR="00126C00" w:rsidRPr="003D063A" w:rsidRDefault="00126C00" w:rsidP="00126C00">
            <w:pPr>
              <w:pStyle w:val="FootnoteText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03F4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0AD9318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1DF09F1E" w14:textId="77777777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3314F97F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46B459EF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F49888D" w14:textId="45555BAA" w:rsidR="00126C00" w:rsidRPr="003D063A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43088527" w14:textId="26F7E345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38E913CB" w14:textId="781D6E42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0FEB1163" w14:textId="29547DA7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6F746C" w14:paraId="541E781C" w14:textId="77777777" w:rsidTr="00587492">
        <w:trPr>
          <w:trHeight w:val="195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45F92E8F" w14:textId="77777777" w:rsidR="00126C00" w:rsidRPr="003D063A" w:rsidRDefault="00126C00" w:rsidP="00126C00">
            <w:pPr>
              <w:pStyle w:val="FootnoteText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BECEF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443D3D27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7C5FE113" w14:textId="77777777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054A82ED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168D7CAA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D103238" w14:textId="5136ABEF" w:rsidR="00126C00" w:rsidRPr="003D063A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4163433E" w14:textId="0ED6A3B6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18178482" w14:textId="1C1BC3C7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CF452EF" w14:textId="296544B7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6F746C" w14:paraId="10B92E3F" w14:textId="77777777" w:rsidTr="00587492">
        <w:trPr>
          <w:trHeight w:val="195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FF2A97B" w14:textId="77777777" w:rsidR="00126C00" w:rsidRPr="003D063A" w:rsidRDefault="00126C00" w:rsidP="00126C00">
            <w:pPr>
              <w:pStyle w:val="FootnoteText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CAF53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7DBEBC3F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1948A677" w14:textId="77777777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1326D429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53A5F3D2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69F881BA" w14:textId="0FA9A92E" w:rsidR="00126C00" w:rsidRPr="003D063A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vAlign w:val="center"/>
          </w:tcPr>
          <w:p w14:paraId="7D95B953" w14:textId="5B534832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3F38F8C" w14:textId="70326F0C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087B1B5" w14:textId="2D09DA2D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6F746C" w14:paraId="4B08ADB9" w14:textId="77777777" w:rsidTr="00587492">
        <w:trPr>
          <w:trHeight w:val="195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B2FD0EC" w14:textId="77777777" w:rsidR="00126C00" w:rsidRPr="003D063A" w:rsidRDefault="00126C00" w:rsidP="00126C00">
            <w:pPr>
              <w:pStyle w:val="FootnoteText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EC3C0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8588AAC" w14:textId="77777777" w:rsidR="00126C00" w:rsidRPr="003D063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47CCADDE" w14:textId="77777777" w:rsidR="00126C00" w:rsidRPr="003D063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1236FF22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62E67AE4" w14:textId="77777777" w:rsidR="00126C00" w:rsidRPr="003D063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771B313" w14:textId="0B237180" w:rsidR="00126C00" w:rsidRPr="003D063A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3D063A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7FEFAA01" w14:textId="25058028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859DADB" w14:textId="59DB23AE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F0557DE" w14:textId="6E03C4F0" w:rsidR="00126C00" w:rsidRPr="003D063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063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6F746C" w14:paraId="17CB5FAC" w14:textId="77777777" w:rsidTr="00587492">
        <w:trPr>
          <w:trHeight w:val="195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6FD7663" w14:textId="77777777" w:rsidR="00126C00" w:rsidRDefault="00126C00" w:rsidP="00126C00">
            <w:pPr>
              <w:pStyle w:val="FootnoteText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3882F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567C5335" w14:textId="77777777" w:rsidR="00126C00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7A90F3D0" w14:textId="77777777" w:rsidR="00126C00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25E6716B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1499DD48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0B23BCE9" w14:textId="42B1E7C0" w:rsidR="00126C00" w:rsidRPr="006F746C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9D9D9"/>
            <w:vAlign w:val="center"/>
          </w:tcPr>
          <w:p w14:paraId="7512DD28" w14:textId="2CB6B909" w:rsidR="00126C00" w:rsidRPr="00D35ECA" w:rsidRDefault="00126C00" w:rsidP="00126C00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10</w:t>
            </w:r>
            <w:r w:rsidRPr="00D35ECA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6FBB2F4E" w14:textId="11698854" w:rsidR="00126C00" w:rsidRPr="00D35ECA" w:rsidRDefault="00126C00" w:rsidP="00126C00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10</w:t>
            </w:r>
            <w:r w:rsidRPr="00D35ECA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6DCACA9A" w14:textId="0E2B7997" w:rsidR="00126C00" w:rsidRPr="00D35ECA" w:rsidRDefault="00126C00" w:rsidP="00126C00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10</w:t>
            </w:r>
            <w:r w:rsidRPr="00D35ECA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0.000</w:t>
            </w:r>
          </w:p>
        </w:tc>
      </w:tr>
      <w:tr w:rsidR="00126C00" w:rsidRPr="006F746C" w14:paraId="50BD3F8A" w14:textId="77777777" w:rsidTr="003D5021">
        <w:trPr>
          <w:trHeight w:val="95"/>
          <w:jc w:val="center"/>
        </w:trPr>
        <w:tc>
          <w:tcPr>
            <w:tcW w:w="3207" w:type="pct"/>
            <w:gridSpan w:val="6"/>
            <w:vMerge w:val="restart"/>
            <w:vAlign w:val="center"/>
          </w:tcPr>
          <w:p w14:paraId="43CA7A8F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Ukupno za program (mjeru) 4.</w:t>
            </w:r>
          </w:p>
          <w:p w14:paraId="49CC8E79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7829F95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7930F8F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6CCBDED" w14:textId="5A208D15" w:rsidR="00126C00" w:rsidRPr="0058749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700</w:t>
            </w:r>
            <w:r w:rsidRPr="00587492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79F19F8" w14:textId="587BCB0C" w:rsidR="00126C00" w:rsidRPr="0058749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830</w:t>
            </w:r>
            <w:r w:rsidRPr="00587492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0DB41604" w14:textId="08348F38" w:rsidR="00126C00" w:rsidRPr="007B4066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950</w:t>
            </w:r>
            <w:r w:rsidRPr="0024270A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</w:tr>
      <w:tr w:rsidR="00126C00" w:rsidRPr="006F746C" w14:paraId="674818B1" w14:textId="77777777" w:rsidTr="003D5021">
        <w:trPr>
          <w:trHeight w:val="9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073B71CB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E89385D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Kreditna</w:t>
            </w:r>
          </w:p>
          <w:p w14:paraId="4144036E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9445CE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EAD618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5C84A20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69BF9824" w14:textId="77777777" w:rsidTr="003D5021">
        <w:trPr>
          <w:trHeight w:val="9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53E822B4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B883C85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48667B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34600E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1F9D1F1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3EE7B1F8" w14:textId="77777777" w:rsidTr="003D5021">
        <w:trPr>
          <w:trHeight w:val="9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763C7989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90F8285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330EE4A3" w14:textId="093A95C2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D65FD2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CADCD5C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22AC167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1713949D" w14:textId="77777777" w:rsidTr="003D5021">
        <w:trPr>
          <w:trHeight w:val="9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59A35AE6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6AE3014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21B58EFD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D3B336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32F2EA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741CFC9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18853714" w14:textId="77777777" w:rsidTr="003D5021">
        <w:trPr>
          <w:trHeight w:val="9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6538F777" w14:textId="77777777" w:rsidR="00126C00" w:rsidRPr="006F746C" w:rsidRDefault="00126C00" w:rsidP="00126C00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557A856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585D3701" w14:textId="43DB3772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700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0B14191A" w14:textId="4F39D915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830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1D13B7F7" w14:textId="356F5BAD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950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126C00" w:rsidRPr="006F746C" w14:paraId="6AE5FC61" w14:textId="77777777" w:rsidTr="006C2903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499EC485" w14:textId="77777777" w:rsidR="00126C00" w:rsidRPr="006F746C" w:rsidRDefault="00126C00" w:rsidP="00126C00">
            <w:pPr>
              <w:tabs>
                <w:tab w:val="left" w:pos="5387"/>
              </w:tabs>
              <w:spacing w:after="0" w:line="240" w:lineRule="auto"/>
              <w:ind w:left="5245" w:hanging="5245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6F746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6F746C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 5.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Proširenje i modernizacija kapaciteta javne i komunalne infrastrukture i objekata</w:t>
            </w:r>
          </w:p>
        </w:tc>
      </w:tr>
      <w:tr w:rsidR="00126C00" w:rsidRPr="006F746C" w14:paraId="443C4E07" w14:textId="77777777" w:rsidTr="006C2903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140FFBD1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 Strategija razvoja Unsko-sanskog kantona 2021.-2027., Strateški cilj 3., Prioritet 3.2, mjera 3.2.2.</w:t>
            </w:r>
          </w:p>
        </w:tc>
      </w:tr>
      <w:tr w:rsidR="00126C00" w:rsidRPr="006F746C" w14:paraId="50C0BD52" w14:textId="77777777" w:rsidTr="006C2903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tbl>
            <w:tblPr>
              <w:tblW w:w="1323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504"/>
              <w:gridCol w:w="1138"/>
              <w:gridCol w:w="1983"/>
              <w:gridCol w:w="1279"/>
              <w:gridCol w:w="709"/>
              <w:gridCol w:w="850"/>
              <w:gridCol w:w="1276"/>
              <w:gridCol w:w="990"/>
              <w:gridCol w:w="1136"/>
              <w:gridCol w:w="1371"/>
            </w:tblGrid>
            <w:tr w:rsidR="00126C00" w:rsidRPr="006F746C" w14:paraId="7860556D" w14:textId="77777777" w:rsidTr="00067760">
              <w:trPr>
                <w:trHeight w:val="20"/>
                <w:jc w:val="center"/>
              </w:trPr>
              <w:tc>
                <w:tcPr>
                  <w:tcW w:w="946" w:type="pct"/>
                  <w:vMerge w:val="restart"/>
                  <w:shd w:val="clear" w:color="auto" w:fill="D9D9D9"/>
                  <w:vAlign w:val="center"/>
                </w:tcPr>
                <w:p w14:paraId="41349ADA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lastRenderedPageBreak/>
                    <w:t xml:space="preserve">Naziv </w:t>
                  </w:r>
                </w:p>
                <w:p w14:paraId="588A38DC" w14:textId="5068027F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aktivnosti/projekta</w:t>
                  </w:r>
                </w:p>
              </w:tc>
              <w:tc>
                <w:tcPr>
                  <w:tcW w:w="430" w:type="pct"/>
                  <w:vMerge w:val="restart"/>
                  <w:shd w:val="clear" w:color="auto" w:fill="D9D9D9"/>
                  <w:vAlign w:val="center"/>
                </w:tcPr>
                <w:p w14:paraId="49B4335A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Rok izvršenja </w:t>
                  </w:r>
                </w:p>
              </w:tc>
              <w:tc>
                <w:tcPr>
                  <w:tcW w:w="749" w:type="pct"/>
                  <w:vMerge w:val="restart"/>
                  <w:shd w:val="clear" w:color="auto" w:fill="D9D9D9"/>
                  <w:vAlign w:val="center"/>
                </w:tcPr>
                <w:p w14:paraId="2122DEF6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Očekivani rezultat aktivnosti/projekta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D9D9D9"/>
                  <w:vAlign w:val="center"/>
                </w:tcPr>
                <w:p w14:paraId="51D03FFC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Nosilac</w:t>
                  </w:r>
                </w:p>
                <w:p w14:paraId="3D337E5D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i/>
                      <w:sz w:val="17"/>
                      <w:szCs w:val="17"/>
                    </w:rPr>
                    <w:t>(najmanji organizacioni dio)</w:t>
                  </w:r>
                </w:p>
              </w:tc>
              <w:tc>
                <w:tcPr>
                  <w:tcW w:w="268" w:type="pct"/>
                  <w:vMerge w:val="restart"/>
                  <w:shd w:val="clear" w:color="auto" w:fill="D9D9D9"/>
                  <w:vAlign w:val="center"/>
                </w:tcPr>
                <w:p w14:paraId="7B838B20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PJI</w:t>
                  </w: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2</w:t>
                  </w:r>
                </w:p>
              </w:tc>
              <w:tc>
                <w:tcPr>
                  <w:tcW w:w="321" w:type="pct"/>
                  <w:shd w:val="clear" w:color="auto" w:fill="D9D9D9"/>
                  <w:vAlign w:val="center"/>
                </w:tcPr>
                <w:p w14:paraId="007D4690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</w:rPr>
                    <w:t>Usvaja se</w:t>
                  </w:r>
                  <w:r w:rsidRPr="006F746C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3</w:t>
                  </w:r>
                </w:p>
              </w:tc>
              <w:tc>
                <w:tcPr>
                  <w:tcW w:w="1803" w:type="pct"/>
                  <w:gridSpan w:val="4"/>
                  <w:shd w:val="clear" w:color="auto" w:fill="D9D9D9"/>
                  <w:vAlign w:val="center"/>
                </w:tcPr>
                <w:p w14:paraId="6108A035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Izvori i iznosi planiranih finansijskih</w:t>
                  </w:r>
                </w:p>
                <w:p w14:paraId="22F6FD4E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sredstava u KM</w:t>
                  </w:r>
                </w:p>
              </w:tc>
            </w:tr>
            <w:tr w:rsidR="00126C00" w:rsidRPr="006F746C" w14:paraId="491CB534" w14:textId="77777777" w:rsidTr="00587492">
              <w:trPr>
                <w:trHeight w:val="240"/>
                <w:jc w:val="center"/>
              </w:trPr>
              <w:tc>
                <w:tcPr>
                  <w:tcW w:w="946" w:type="pct"/>
                  <w:vMerge/>
                  <w:shd w:val="clear" w:color="auto" w:fill="D9D9D9"/>
                  <w:vAlign w:val="center"/>
                </w:tcPr>
                <w:p w14:paraId="22BA2A5D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30" w:type="pct"/>
                  <w:vMerge/>
                  <w:shd w:val="clear" w:color="auto" w:fill="D9D9D9"/>
                  <w:vAlign w:val="center"/>
                </w:tcPr>
                <w:p w14:paraId="5AF7FDB0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749" w:type="pct"/>
                  <w:vMerge/>
                  <w:shd w:val="clear" w:color="auto" w:fill="D9D9D9"/>
                  <w:vAlign w:val="center"/>
                </w:tcPr>
                <w:p w14:paraId="76CC22D9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D9D9D9"/>
                  <w:vAlign w:val="center"/>
                </w:tcPr>
                <w:p w14:paraId="1061DDD7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68" w:type="pct"/>
                  <w:vMerge/>
                  <w:shd w:val="clear" w:color="auto" w:fill="D9D9D9"/>
                  <w:vAlign w:val="center"/>
                </w:tcPr>
                <w:p w14:paraId="15883017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21" w:type="pct"/>
                  <w:vMerge w:val="restart"/>
                  <w:shd w:val="clear" w:color="auto" w:fill="D9D9D9"/>
                  <w:vAlign w:val="center"/>
                </w:tcPr>
                <w:p w14:paraId="24A99190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pacing w:val="-2"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  <w:t>(Da/Ne)</w:t>
                  </w:r>
                </w:p>
              </w:tc>
              <w:tc>
                <w:tcPr>
                  <w:tcW w:w="482" w:type="pct"/>
                  <w:vMerge w:val="restart"/>
                  <w:shd w:val="clear" w:color="auto" w:fill="D9D9D9"/>
                  <w:vAlign w:val="center"/>
                </w:tcPr>
                <w:p w14:paraId="1842056D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Izvori</w:t>
                  </w:r>
                </w:p>
              </w:tc>
              <w:tc>
                <w:tcPr>
                  <w:tcW w:w="1321" w:type="pct"/>
                  <w:gridSpan w:val="3"/>
                  <w:shd w:val="clear" w:color="auto" w:fill="D9D9D9"/>
                  <w:vAlign w:val="center"/>
                </w:tcPr>
                <w:p w14:paraId="37D6DE58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Iznosi</w:t>
                  </w:r>
                </w:p>
              </w:tc>
            </w:tr>
            <w:tr w:rsidR="00126C00" w:rsidRPr="006F746C" w14:paraId="7C19F20E" w14:textId="77777777" w:rsidTr="00587492">
              <w:trPr>
                <w:trHeight w:val="240"/>
                <w:jc w:val="center"/>
              </w:trPr>
              <w:tc>
                <w:tcPr>
                  <w:tcW w:w="946" w:type="pct"/>
                  <w:vMerge/>
                  <w:shd w:val="clear" w:color="auto" w:fill="D9D9D9"/>
                  <w:vAlign w:val="center"/>
                </w:tcPr>
                <w:p w14:paraId="6D60608F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30" w:type="pct"/>
                  <w:vMerge/>
                  <w:shd w:val="clear" w:color="auto" w:fill="D9D9D9"/>
                  <w:vAlign w:val="center"/>
                </w:tcPr>
                <w:p w14:paraId="25653188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749" w:type="pct"/>
                  <w:vMerge/>
                  <w:shd w:val="clear" w:color="auto" w:fill="D9D9D9"/>
                  <w:vAlign w:val="center"/>
                </w:tcPr>
                <w:p w14:paraId="3629F151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D9D9D9"/>
                  <w:vAlign w:val="center"/>
                </w:tcPr>
                <w:p w14:paraId="021B9223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68" w:type="pct"/>
                  <w:vMerge/>
                  <w:shd w:val="clear" w:color="auto" w:fill="D9D9D9"/>
                  <w:vAlign w:val="center"/>
                </w:tcPr>
                <w:p w14:paraId="76C1F6CB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21" w:type="pct"/>
                  <w:vMerge/>
                  <w:shd w:val="clear" w:color="auto" w:fill="D9D9D9"/>
                  <w:vAlign w:val="center"/>
                </w:tcPr>
                <w:p w14:paraId="0A25BECA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</w:pPr>
                </w:p>
              </w:tc>
              <w:tc>
                <w:tcPr>
                  <w:tcW w:w="482" w:type="pct"/>
                  <w:vMerge/>
                  <w:shd w:val="clear" w:color="auto" w:fill="D9D9D9"/>
                  <w:vAlign w:val="center"/>
                </w:tcPr>
                <w:p w14:paraId="65150B4B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74" w:type="pct"/>
                  <w:shd w:val="clear" w:color="auto" w:fill="D9D9D9"/>
                  <w:vAlign w:val="center"/>
                </w:tcPr>
                <w:p w14:paraId="735F3A1F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Godina</w:t>
                  </w:r>
                </w:p>
                <w:p w14:paraId="2745BD76" w14:textId="69AC9B3B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202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7</w:t>
                  </w: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429" w:type="pct"/>
                  <w:shd w:val="clear" w:color="auto" w:fill="D9D9D9"/>
                  <w:vAlign w:val="center"/>
                </w:tcPr>
                <w:p w14:paraId="398217A2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Godina</w:t>
                  </w:r>
                </w:p>
                <w:p w14:paraId="4ED16B6E" w14:textId="36D167FD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202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8</w:t>
                  </w: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518" w:type="pct"/>
                  <w:shd w:val="clear" w:color="auto" w:fill="D9D9D9"/>
                  <w:vAlign w:val="center"/>
                </w:tcPr>
                <w:p w14:paraId="53134309" w14:textId="77777777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Godina</w:t>
                  </w:r>
                </w:p>
                <w:p w14:paraId="24FF9593" w14:textId="02772820" w:rsidR="00126C00" w:rsidRPr="006F746C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202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9</w:t>
                  </w:r>
                  <w:r w:rsidRPr="006F746C">
                    <w:rPr>
                      <w:rFonts w:ascii="Arial" w:hAnsi="Arial" w:cs="Arial"/>
                      <w:bCs/>
                      <w:sz w:val="17"/>
                      <w:szCs w:val="17"/>
                    </w:rPr>
                    <w:t>.</w:t>
                  </w:r>
                </w:p>
              </w:tc>
            </w:tr>
          </w:tbl>
          <w:p w14:paraId="0A67F22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126C00" w:rsidRPr="006F746C" w14:paraId="6C3D6F02" w14:textId="77777777" w:rsidTr="008736AB">
        <w:trPr>
          <w:trHeight w:val="384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vAlign w:val="center"/>
          </w:tcPr>
          <w:p w14:paraId="0D2BCAC2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5.1.  Podržati aktivnosti javnih preduzeća dodjelom sredstava iz ekoloških naknada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E3164" w14:textId="77777777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F89BD05" w14:textId="3149309B" w:rsidR="00126C00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FDA87D1" w14:textId="77777777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2252DAD" w14:textId="4D026E09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6F746C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6F746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14:paraId="57561CEA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DA01966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1FB101C" w14:textId="5D995123" w:rsidR="00126C00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DCAA15A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7A5C289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D24DCBB" w14:textId="4C4E2454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 xml:space="preserve">Podržane aktivnosti </w:t>
            </w:r>
            <w:r>
              <w:rPr>
                <w:rFonts w:ascii="Arial" w:hAnsi="Arial" w:cs="Arial"/>
                <w:sz w:val="17"/>
                <w:szCs w:val="17"/>
              </w:rPr>
              <w:t>10</w:t>
            </w:r>
            <w:r w:rsidRPr="006F746C">
              <w:rPr>
                <w:rFonts w:ascii="Arial" w:hAnsi="Arial" w:cs="Arial"/>
                <w:sz w:val="17"/>
                <w:szCs w:val="17"/>
              </w:rPr>
              <w:t xml:space="preserve"> javnih preduzeća</w:t>
            </w:r>
          </w:p>
        </w:tc>
        <w:tc>
          <w:tcPr>
            <w:tcW w:w="489" w:type="pct"/>
            <w:vMerge w:val="restart"/>
          </w:tcPr>
          <w:p w14:paraId="6B257EE5" w14:textId="77777777" w:rsidR="00126C00" w:rsidRPr="001C16A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16A9">
              <w:rPr>
                <w:rFonts w:ascii="Arial" w:hAnsi="Arial" w:cs="Arial"/>
                <w:sz w:val="17"/>
                <w:szCs w:val="17"/>
              </w:rPr>
              <w:t>Odsjek za zaštitu okoliša, Odsjek za  komunalne djelatnosti i upravljanje otpadom</w:t>
            </w:r>
          </w:p>
          <w:p w14:paraId="42FA657C" w14:textId="18820018" w:rsidR="00126C00" w:rsidRPr="001C16A9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16A9">
              <w:rPr>
                <w:rFonts w:ascii="Arial" w:hAnsi="Arial" w:cs="Arial"/>
                <w:sz w:val="17"/>
                <w:szCs w:val="17"/>
              </w:rPr>
              <w:t>Odsjek za ekonomsko-finansijske poslove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1B14103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BBF542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60CB9F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146B8A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126D7E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A358EB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23B0B52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D21AB1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FADBE7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76FBF2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5052DA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2B574D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36509B79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4D694780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AE8CB78" w14:textId="36FCF919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500</w:t>
            </w:r>
            <w:r w:rsidRPr="006F746C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2FD2AFDC" w14:textId="76A0A16D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="0012601A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Pr="006F746C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40B148AA" w14:textId="24EFEB7F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="0012601A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Pr="006F746C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</w:tr>
      <w:tr w:rsidR="00126C00" w:rsidRPr="006F746C" w14:paraId="46B7B16C" w14:textId="77777777" w:rsidTr="00587492">
        <w:trPr>
          <w:trHeight w:val="27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0BD883FC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C0F8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5CFC4B4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5E0436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178675C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1C60FEF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502292B0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596249E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ABAB05D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570C9A2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1982B71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58B0C2F2" w14:textId="77777777" w:rsidTr="00587492">
        <w:trPr>
          <w:trHeight w:val="26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101E4691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5E35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4F6F896D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4F7E82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3591D39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366E52B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41692089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911F59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108A40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0389CE0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72A5AC60" w14:textId="77777777" w:rsidTr="00587492">
        <w:trPr>
          <w:trHeight w:val="282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10339BCD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CD1C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6639868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7E9E55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730F483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2C514BA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45CF326F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38CEA916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B3985E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18D2279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51458254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123109C5" w14:textId="77777777" w:rsidTr="00587492">
        <w:trPr>
          <w:trHeight w:val="16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58D2D33D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A87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0690FCB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33C20D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34C4DDE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7F82B6AC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54A6D2B4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1EEE24BA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103A52D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73E46C4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1D1A3A0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7FD423D7" w14:textId="77777777" w:rsidTr="00587492">
        <w:trPr>
          <w:trHeight w:val="20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E507B44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5E27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vAlign w:val="center"/>
          </w:tcPr>
          <w:p w14:paraId="411D54A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D44924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2F2F2"/>
            <w:vAlign w:val="center"/>
          </w:tcPr>
          <w:p w14:paraId="6AABCBC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2F2F2"/>
            <w:vAlign w:val="center"/>
          </w:tcPr>
          <w:p w14:paraId="5BB5C7B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67BCA92D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4BB3056E" w14:textId="1AD20FB9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500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2DE41DE3" w14:textId="296CD439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12601A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235B4789" w14:textId="24FD8029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12601A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126C00" w:rsidRPr="006F746C" w14:paraId="55109E24" w14:textId="77777777" w:rsidTr="00587492">
        <w:trPr>
          <w:trHeight w:val="268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vAlign w:val="center"/>
          </w:tcPr>
          <w:p w14:paraId="299B9B49" w14:textId="4751B087" w:rsidR="00126C00" w:rsidRPr="00BB4832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B4832">
              <w:rPr>
                <w:rFonts w:ascii="Arial" w:hAnsi="Arial" w:cs="Arial"/>
                <w:sz w:val="17"/>
                <w:szCs w:val="17"/>
              </w:rPr>
              <w:t>5.2. Pružiti podršku JLS  u unapređenju stanja u oblasti prostornog uređenja i građenja i zaštite okoliša – kapitalni grantovi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B73266" w14:textId="6C83D8C7" w:rsidR="00126C00" w:rsidRPr="00BB4832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92044A7" w14:textId="32917B85" w:rsidR="00126C00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76CA36C" w14:textId="77777777" w:rsidR="00126C00" w:rsidRPr="00BB4832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66AB3A1" w14:textId="51F32EC9" w:rsidR="00126C00" w:rsidRPr="00BB4832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B4832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14:paraId="11EAE12E" w14:textId="47A11319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9668A57" w14:textId="7D566166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5E37878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4A70358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ACD6E6F" w14:textId="77777777" w:rsidR="00126C00" w:rsidRPr="00BB4832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B4832">
              <w:rPr>
                <w:rFonts w:ascii="Arial" w:hAnsi="Arial" w:cs="Arial"/>
                <w:sz w:val="17"/>
                <w:szCs w:val="17"/>
              </w:rPr>
              <w:t>Podržano 8 gradova/općina sa područja USK kroz projekte iz oblasti infrastrukture i zaštite okoliša</w:t>
            </w:r>
          </w:p>
        </w:tc>
        <w:tc>
          <w:tcPr>
            <w:tcW w:w="489" w:type="pct"/>
            <w:vMerge w:val="restart"/>
          </w:tcPr>
          <w:p w14:paraId="207C8984" w14:textId="77777777" w:rsidR="00126C00" w:rsidRPr="00BB4832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4B45F72" w14:textId="77777777" w:rsidR="00126C00" w:rsidRPr="00BB4832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B4832">
              <w:rPr>
                <w:rFonts w:ascii="Arial" w:hAnsi="Arial" w:cs="Arial"/>
                <w:sz w:val="17"/>
                <w:szCs w:val="17"/>
              </w:rPr>
              <w:t>Odsjek za urbanizam, prostorno uređenje i građenje, Odsjek za zaštitu okoliša,</w:t>
            </w:r>
          </w:p>
          <w:p w14:paraId="027244CB" w14:textId="76BE9817" w:rsidR="00126C00" w:rsidRPr="00BB4832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B4832">
              <w:rPr>
                <w:rFonts w:ascii="Arial" w:hAnsi="Arial" w:cs="Arial"/>
                <w:sz w:val="17"/>
                <w:szCs w:val="17"/>
              </w:rPr>
              <w:t>Odsjek za projekte, Odsjek za ekonomsko-finansijske poslove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74C5D9BD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53F1821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C74E99D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0A28403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08E4E4C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A62F5F1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08D8D1E" w14:textId="0E5E800C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116B9DA7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88BDCC4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6CBD055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AE739B3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AD6CFC1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9A9BCB3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8A147E2" w14:textId="1FB8E16B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3E4F8C88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0CCF18AC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FF23B19" w14:textId="2A5C9F09" w:rsidR="00126C00" w:rsidRPr="00BB4832" w:rsidRDefault="00126C00" w:rsidP="00126C00">
            <w:pPr>
              <w:jc w:val="center"/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</w:pPr>
            <w:r w:rsidRPr="00BB4832"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1.600.000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0AD22C44" w14:textId="7E1694B3" w:rsidR="00126C00" w:rsidRPr="00BB4832" w:rsidRDefault="00126C00" w:rsidP="00126C00">
            <w:pPr>
              <w:jc w:val="center"/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</w:pPr>
            <w:r w:rsidRPr="00BB4832"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1.6</w:t>
            </w:r>
            <w:r w:rsidR="0012601A"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5</w:t>
            </w:r>
            <w:r w:rsidRPr="00BB4832"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0.000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3BF8DBAF" w14:textId="75D8470A" w:rsidR="00126C00" w:rsidRPr="00BB4832" w:rsidRDefault="00126C00" w:rsidP="00126C00">
            <w:pPr>
              <w:jc w:val="center"/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</w:pPr>
            <w:r w:rsidRPr="00BB4832"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1.6</w:t>
            </w:r>
            <w:r w:rsidR="0012601A"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5</w:t>
            </w:r>
            <w:r w:rsidRPr="00BB4832"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0.000</w:t>
            </w:r>
          </w:p>
        </w:tc>
      </w:tr>
      <w:tr w:rsidR="00126C00" w:rsidRPr="006F746C" w14:paraId="1FA95624" w14:textId="77777777" w:rsidTr="008736AB">
        <w:trPr>
          <w:trHeight w:val="337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98FB58C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4C056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17C35C1E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3CB19934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044F437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6FDC3BC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6EEEB57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56B52EB0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FCCEB47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736AFEB9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6ABAE9D4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02377429" w14:textId="77777777" w:rsidTr="008736AB">
        <w:trPr>
          <w:trHeight w:val="215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3E5A5AAD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57025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7BC185B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55FF1786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36365FEC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5F0ABE5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3A34249C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D6D3FD2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6336629C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3871D64F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23712C" w14:paraId="4A0AF075" w14:textId="77777777" w:rsidTr="00587492">
        <w:trPr>
          <w:trHeight w:val="323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4700C1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D3F06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3AB7CA82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37E0A47C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4012F8EC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32E4415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79AB64A5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3F40F711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A531B05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21407279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407455C3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529BF26A" w14:textId="77777777" w:rsidTr="00587492">
        <w:trPr>
          <w:trHeight w:val="391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0B79172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38D31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495C7548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7B0C14E2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198A181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61CBEDA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6769B0D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5CB2A570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C819865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22C04B50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4615EFC3" w14:textId="77777777" w:rsidR="00126C00" w:rsidRPr="00BB48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B48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75D28F6F" w14:textId="77777777" w:rsidTr="008736AB">
        <w:trPr>
          <w:trHeight w:val="739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43AFBFE6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1A9E7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65BFEA78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0E92D87C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3287CD3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1ED7707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4A038B9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050FA07D" w14:textId="35D04EFB" w:rsidR="00126C00" w:rsidRPr="00BB4832" w:rsidRDefault="00126C00" w:rsidP="00126C00">
            <w:pPr>
              <w:jc w:val="center"/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</w:pPr>
            <w:r w:rsidRPr="00BB4832"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1.600.000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438C9375" w14:textId="43F2D524" w:rsidR="00126C00" w:rsidRPr="00BB4832" w:rsidRDefault="00126C00" w:rsidP="00126C00">
            <w:pPr>
              <w:jc w:val="center"/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</w:pPr>
            <w:r w:rsidRPr="00BB4832"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1.6</w:t>
            </w:r>
            <w:r w:rsidR="0012601A"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5</w:t>
            </w:r>
            <w:r w:rsidRPr="00BB4832"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0.000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0301C440" w14:textId="021AF9AE" w:rsidR="00126C00" w:rsidRPr="00BB4832" w:rsidRDefault="00126C00" w:rsidP="00126C00">
            <w:pPr>
              <w:jc w:val="center"/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</w:pPr>
            <w:r w:rsidRPr="00BB4832"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1.6</w:t>
            </w:r>
            <w:r w:rsidR="0012601A"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5</w:t>
            </w:r>
            <w:r w:rsidRPr="00BB4832"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0.000</w:t>
            </w:r>
          </w:p>
        </w:tc>
      </w:tr>
      <w:tr w:rsidR="00126C00" w:rsidRPr="006F746C" w14:paraId="4F1FF865" w14:textId="77777777" w:rsidTr="00587492">
        <w:trPr>
          <w:trHeight w:val="166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vAlign w:val="center"/>
          </w:tcPr>
          <w:p w14:paraId="29D57A68" w14:textId="767E74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trike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5.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6F746C">
              <w:rPr>
                <w:rFonts w:ascii="Arial" w:hAnsi="Arial" w:cs="Arial"/>
                <w:sz w:val="17"/>
                <w:szCs w:val="17"/>
              </w:rPr>
              <w:t xml:space="preserve">. Izraditi </w:t>
            </w:r>
            <w:r w:rsidRPr="006F746C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Odluku o načinu i kriterijima za raspodjelu sredstava – kapitalni grantovi drugim nivoima vlasti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 xml:space="preserve"> 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C5B388" w14:textId="77777777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4855AC0" w14:textId="77777777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AF7326C" w14:textId="194160B4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6F746C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6F746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14:paraId="68561553" w14:textId="13EED975" w:rsidR="00126C00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D19151A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97D04EB" w14:textId="463F0ED3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Izrađena Odluka o načinu i kriterijima za raspodjelu sredstava – kapitalni grantovi drugim nivoima vlasti</w:t>
            </w:r>
          </w:p>
        </w:tc>
        <w:tc>
          <w:tcPr>
            <w:tcW w:w="489" w:type="pct"/>
            <w:vMerge w:val="restart"/>
          </w:tcPr>
          <w:p w14:paraId="5C327732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9B2A8B7" w14:textId="58EDE940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A1424">
              <w:rPr>
                <w:rFonts w:ascii="Arial" w:hAnsi="Arial" w:cs="Arial"/>
                <w:sz w:val="16"/>
                <w:szCs w:val="16"/>
              </w:rPr>
              <w:t>Odsjek za projekte i strateško planiranje</w:t>
            </w:r>
            <w:r w:rsidRPr="006F746C">
              <w:rPr>
                <w:rFonts w:ascii="Arial" w:hAnsi="Arial" w:cs="Arial"/>
                <w:sz w:val="17"/>
                <w:szCs w:val="17"/>
              </w:rPr>
              <w:t xml:space="preserve"> Odsjek za ekonomsko-finsnijske i opće poslove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05FF6FB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36E77C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FF6107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DE38DA4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6DBD743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8203F3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825132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15C2BD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7" w:type="pct"/>
            <w:vAlign w:val="center"/>
          </w:tcPr>
          <w:p w14:paraId="380A8FD4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083C7EC0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13D7513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 xml:space="preserve">5.000  </w:t>
            </w:r>
          </w:p>
        </w:tc>
        <w:tc>
          <w:tcPr>
            <w:tcW w:w="434" w:type="pct"/>
            <w:vAlign w:val="center"/>
          </w:tcPr>
          <w:p w14:paraId="465346B4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 xml:space="preserve">5.000 </w:t>
            </w:r>
          </w:p>
        </w:tc>
        <w:tc>
          <w:tcPr>
            <w:tcW w:w="489" w:type="pct"/>
            <w:vAlign w:val="center"/>
          </w:tcPr>
          <w:p w14:paraId="03CC492D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</w:tr>
      <w:tr w:rsidR="00126C00" w:rsidRPr="006F746C" w14:paraId="57B0F877" w14:textId="77777777" w:rsidTr="00587492">
        <w:trPr>
          <w:trHeight w:val="166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18892B9C" w14:textId="77777777" w:rsidR="00126C00" w:rsidRPr="006F746C" w:rsidRDefault="00126C00" w:rsidP="00126C0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ACF3E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73CD79FA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2CCD60B6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5E03E76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56D0561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183B91A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0560E0E2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709FE7A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1881D8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DE0E4A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118B2AC7" w14:textId="77777777" w:rsidTr="00587492">
        <w:trPr>
          <w:trHeight w:val="166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3B38DB9A" w14:textId="77777777" w:rsidR="00126C00" w:rsidRPr="006F746C" w:rsidRDefault="00126C00" w:rsidP="00126C0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D6BC7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282C7A0D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4D530682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052D958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40CD150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6ACC354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7CCE24C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B671B5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0D9112C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794479" w14:paraId="4AEF9871" w14:textId="77777777" w:rsidTr="00587492">
        <w:trPr>
          <w:trHeight w:val="166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22F4C1C7" w14:textId="77777777" w:rsidR="00126C00" w:rsidRPr="006F746C" w:rsidRDefault="00126C00" w:rsidP="00126C0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AAC96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6E7BC04B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1C8CFA3B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67685C0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299EA9D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6E78E21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3C4451B8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83" w:type="pct"/>
            <w:vAlign w:val="center"/>
          </w:tcPr>
          <w:p w14:paraId="23FFCF7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7C7F1D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C95692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74580EBB" w14:textId="77777777" w:rsidTr="00587492">
        <w:trPr>
          <w:trHeight w:val="166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64B80562" w14:textId="77777777" w:rsidR="00126C00" w:rsidRPr="006F746C" w:rsidRDefault="00126C00" w:rsidP="00126C0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374BF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39926554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40462C39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5F1B55F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36BE5EC4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0466436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677F51BE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1A6FD5F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F704CC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23F6024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5BA8C277" w14:textId="77777777" w:rsidTr="00587492">
        <w:trPr>
          <w:trHeight w:val="166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vAlign w:val="center"/>
          </w:tcPr>
          <w:p w14:paraId="713A0AFA" w14:textId="77777777" w:rsidR="00126C00" w:rsidRPr="006F746C" w:rsidRDefault="00126C00" w:rsidP="00126C0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3FA27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2B608236" w14:textId="77777777" w:rsidR="00126C00" w:rsidRPr="006F746C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</w:tcPr>
          <w:p w14:paraId="30701581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56F5BF1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14:paraId="2CAFDAC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7168B179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586D5D1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769988E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7B25292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126C00" w:rsidRPr="006F746C" w14:paraId="503864DD" w14:textId="77777777" w:rsidTr="003D5021">
        <w:trPr>
          <w:trHeight w:val="35"/>
          <w:jc w:val="center"/>
        </w:trPr>
        <w:tc>
          <w:tcPr>
            <w:tcW w:w="3207" w:type="pct"/>
            <w:gridSpan w:val="6"/>
            <w:vMerge w:val="restart"/>
            <w:vAlign w:val="center"/>
          </w:tcPr>
          <w:p w14:paraId="74392E76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Ukupno za program (mjeru) 5.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0B85FE6" w14:textId="77777777" w:rsidR="00126C00" w:rsidRPr="006F746C" w:rsidRDefault="00126C00" w:rsidP="00126C00">
            <w:pPr>
              <w:pStyle w:val="NoSpacing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6F746C">
              <w:rPr>
                <w:rFonts w:ascii="Arial" w:hAnsi="Arial" w:cs="Arial"/>
                <w:b/>
                <w:sz w:val="17"/>
                <w:szCs w:val="17"/>
              </w:rPr>
              <w:t>Budžetska</w:t>
            </w:r>
            <w:proofErr w:type="spellEnd"/>
          </w:p>
          <w:p w14:paraId="4C43DE49" w14:textId="77777777" w:rsidR="00126C00" w:rsidRPr="006F746C" w:rsidRDefault="00126C00" w:rsidP="00126C00">
            <w:pPr>
              <w:pStyle w:val="NoSpacing"/>
              <w:rPr>
                <w:rFonts w:ascii="Arial" w:hAnsi="Arial" w:cs="Arial"/>
                <w:bCs/>
                <w:sz w:val="17"/>
                <w:szCs w:val="17"/>
              </w:rPr>
            </w:pPr>
            <w:proofErr w:type="spellStart"/>
            <w:r w:rsidRPr="006F746C">
              <w:rPr>
                <w:rFonts w:ascii="Arial" w:hAnsi="Arial" w:cs="Arial"/>
                <w:b/>
                <w:sz w:val="17"/>
                <w:szCs w:val="17"/>
              </w:rPr>
              <w:t>sredstva</w:t>
            </w:r>
            <w:proofErr w:type="spellEnd"/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2B3674A" w14:textId="5193A391" w:rsidR="00126C00" w:rsidRPr="008736A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736AB">
              <w:rPr>
                <w:rFonts w:ascii="Arial" w:hAnsi="Arial" w:cs="Arial"/>
                <w:bCs/>
                <w:sz w:val="17"/>
                <w:szCs w:val="17"/>
              </w:rPr>
              <w:t>2.</w:t>
            </w:r>
            <w:r>
              <w:rPr>
                <w:rFonts w:ascii="Arial" w:hAnsi="Arial" w:cs="Arial"/>
                <w:bCs/>
                <w:sz w:val="17"/>
                <w:szCs w:val="17"/>
              </w:rPr>
              <w:t>1</w:t>
            </w:r>
            <w:r w:rsidRPr="008736AB">
              <w:rPr>
                <w:rFonts w:ascii="Arial" w:hAnsi="Arial" w:cs="Arial"/>
                <w:bCs/>
                <w:sz w:val="17"/>
                <w:szCs w:val="17"/>
              </w:rPr>
              <w:t>05.000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78E7ABF" w14:textId="13081094" w:rsidR="00126C00" w:rsidRPr="008736A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736AB">
              <w:rPr>
                <w:rFonts w:ascii="Arial" w:hAnsi="Arial" w:cs="Arial"/>
                <w:bCs/>
                <w:sz w:val="17"/>
                <w:szCs w:val="17"/>
              </w:rPr>
              <w:t>2.</w:t>
            </w:r>
            <w:r>
              <w:rPr>
                <w:rFonts w:ascii="Arial" w:hAnsi="Arial" w:cs="Arial"/>
                <w:bCs/>
                <w:sz w:val="17"/>
                <w:szCs w:val="17"/>
              </w:rPr>
              <w:t>1</w:t>
            </w:r>
            <w:r w:rsidR="0012601A"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Pr="008736AB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5007A456" w14:textId="7AD63779" w:rsidR="00126C00" w:rsidRPr="008736A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736AB">
              <w:rPr>
                <w:rFonts w:ascii="Arial" w:hAnsi="Arial" w:cs="Arial"/>
                <w:bCs/>
                <w:sz w:val="17"/>
                <w:szCs w:val="17"/>
              </w:rPr>
              <w:t>2.</w:t>
            </w:r>
            <w:r>
              <w:rPr>
                <w:rFonts w:ascii="Arial" w:hAnsi="Arial" w:cs="Arial"/>
                <w:bCs/>
                <w:sz w:val="17"/>
                <w:szCs w:val="17"/>
              </w:rPr>
              <w:t>1</w:t>
            </w:r>
            <w:r w:rsidR="0012601A"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Pr="008736AB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</w:tr>
      <w:tr w:rsidR="00126C00" w:rsidRPr="006F746C" w14:paraId="1F3EA2D5" w14:textId="77777777" w:rsidTr="003D5021">
        <w:trPr>
          <w:trHeight w:val="3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1E824229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630EA80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1DA0EE8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1EC0D4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7C570C0" w14:textId="77777777" w:rsidR="00126C00" w:rsidRPr="00C700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0C832C14" w14:textId="77777777" w:rsidR="00126C00" w:rsidRPr="00FC30B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C30B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7044BE37" w14:textId="77777777" w:rsidTr="003D5021">
        <w:trPr>
          <w:trHeight w:val="3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40F97542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D144170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4D1F4512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EU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3A9A62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lastRenderedPageBreak/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E57B4C7" w14:textId="77777777" w:rsidR="00126C00" w:rsidRPr="00C700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65BF203D" w14:textId="77777777" w:rsidR="00126C00" w:rsidRPr="00FC30B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C30B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50A79857" w14:textId="77777777" w:rsidTr="003D5021">
        <w:trPr>
          <w:trHeight w:val="3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18424011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0A077DC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672308CA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6150D5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0AE9CC7" w14:textId="77777777" w:rsidR="00126C00" w:rsidRPr="00C700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35C138AA" w14:textId="77777777" w:rsidR="00126C00" w:rsidRPr="00FC30B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C30B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2868DEB9" w14:textId="77777777" w:rsidTr="003D5021">
        <w:trPr>
          <w:trHeight w:val="3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488C1F7E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2A0EF1A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3301997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F69BFC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6EF02B1" w14:textId="77777777" w:rsidR="00126C00" w:rsidRPr="00C700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7003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4A47327E" w14:textId="77777777" w:rsidR="00126C00" w:rsidRPr="00FC30B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C30B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6F746C" w14:paraId="03BD01DF" w14:textId="77777777" w:rsidTr="003D5021">
        <w:trPr>
          <w:trHeight w:val="3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5A35159B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418AB034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00968D04" w14:textId="4503B4EE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105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2AAC88ED" w14:textId="37CA0DBE" w:rsidR="00126C00" w:rsidRPr="00C70032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12601A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C70032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380DC7F6" w14:textId="4444355E" w:rsidR="00126C00" w:rsidRPr="00FC30B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FC30B0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12601A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FC30B0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000</w:t>
            </w:r>
          </w:p>
        </w:tc>
      </w:tr>
      <w:tr w:rsidR="00126C00" w:rsidRPr="006F746C" w14:paraId="0E2BFCEB" w14:textId="77777777" w:rsidTr="006C2903">
        <w:trPr>
          <w:trHeight w:val="176"/>
          <w:jc w:val="center"/>
        </w:trPr>
        <w:tc>
          <w:tcPr>
            <w:tcW w:w="5000" w:type="pct"/>
            <w:gridSpan w:val="10"/>
            <w:tcBorders>
              <w:right w:val="single" w:sz="4" w:space="0" w:color="auto"/>
            </w:tcBorders>
          </w:tcPr>
          <w:p w14:paraId="04FD8D8D" w14:textId="77777777" w:rsidR="00126C00" w:rsidRPr="006F746C" w:rsidRDefault="00126C00" w:rsidP="00126C00">
            <w:pPr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6F746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6F746C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6.</w:t>
            </w: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Podrška jačanju socijalno društvenih programa, socijalnog rada i pronatalitetnih mjera i politika</w:t>
            </w:r>
          </w:p>
        </w:tc>
      </w:tr>
      <w:tr w:rsidR="00126C00" w:rsidRPr="006F746C" w14:paraId="3678CDE9" w14:textId="77777777" w:rsidTr="006C2903">
        <w:trPr>
          <w:trHeight w:val="20"/>
          <w:jc w:val="center"/>
        </w:trPr>
        <w:tc>
          <w:tcPr>
            <w:tcW w:w="5000" w:type="pct"/>
            <w:gridSpan w:val="10"/>
            <w:tcBorders>
              <w:right w:val="single" w:sz="4" w:space="0" w:color="auto"/>
            </w:tcBorders>
          </w:tcPr>
          <w:p w14:paraId="48927AAB" w14:textId="77777777" w:rsidR="00126C00" w:rsidRPr="006F746C" w:rsidRDefault="00126C00" w:rsidP="00126C0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 Strategija razvoja Unsko-sanskog kantona 2021.-2027., Strateški cilj  2., Prioritet 2.2., mjera 2.2.1.</w:t>
            </w:r>
          </w:p>
        </w:tc>
      </w:tr>
      <w:tr w:rsidR="00126C00" w:rsidRPr="006F746C" w14:paraId="34CCB94C" w14:textId="77777777" w:rsidTr="00587492">
        <w:trPr>
          <w:trHeight w:val="399"/>
          <w:jc w:val="center"/>
        </w:trPr>
        <w:tc>
          <w:tcPr>
            <w:tcW w:w="924" w:type="pct"/>
            <w:vMerge w:val="restart"/>
            <w:shd w:val="clear" w:color="auto" w:fill="D9D9D9"/>
            <w:vAlign w:val="center"/>
          </w:tcPr>
          <w:p w14:paraId="62EFF46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 xml:space="preserve">Naziv </w:t>
            </w:r>
          </w:p>
          <w:p w14:paraId="53802AAD" w14:textId="7B0DFEAC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433" w:type="pct"/>
            <w:vMerge w:val="restart"/>
            <w:shd w:val="clear" w:color="auto" w:fill="D9D9D9"/>
            <w:vAlign w:val="center"/>
          </w:tcPr>
          <w:p w14:paraId="76F2102D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Rok izvršenja</w:t>
            </w:r>
          </w:p>
        </w:tc>
        <w:tc>
          <w:tcPr>
            <w:tcW w:w="763" w:type="pct"/>
            <w:vMerge w:val="restart"/>
            <w:shd w:val="clear" w:color="auto" w:fill="D9D9D9"/>
            <w:vAlign w:val="center"/>
          </w:tcPr>
          <w:p w14:paraId="3F638CAD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89" w:type="pct"/>
            <w:vMerge w:val="restart"/>
            <w:shd w:val="clear" w:color="auto" w:fill="D9D9D9"/>
            <w:vAlign w:val="center"/>
          </w:tcPr>
          <w:p w14:paraId="6918AC4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14:paraId="7295FB0E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72" w:type="pct"/>
            <w:vMerge w:val="restart"/>
            <w:shd w:val="clear" w:color="auto" w:fill="D9D9D9"/>
            <w:vAlign w:val="center"/>
          </w:tcPr>
          <w:p w14:paraId="7ECD2B1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6F746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1FFA031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6F746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93" w:type="pct"/>
            <w:gridSpan w:val="4"/>
            <w:shd w:val="clear" w:color="auto" w:fill="D9D9D9"/>
            <w:vAlign w:val="center"/>
          </w:tcPr>
          <w:p w14:paraId="55547F9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25AE8FB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126C00" w:rsidRPr="006F746C" w14:paraId="20E16BF8" w14:textId="77777777" w:rsidTr="00587492">
        <w:trPr>
          <w:trHeight w:val="398"/>
          <w:jc w:val="center"/>
        </w:trPr>
        <w:tc>
          <w:tcPr>
            <w:tcW w:w="924" w:type="pct"/>
            <w:vMerge/>
            <w:shd w:val="clear" w:color="auto" w:fill="D9D9D9"/>
            <w:vAlign w:val="center"/>
          </w:tcPr>
          <w:p w14:paraId="2CED739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3" w:type="pct"/>
            <w:vMerge/>
            <w:shd w:val="clear" w:color="auto" w:fill="D9D9D9"/>
            <w:vAlign w:val="center"/>
          </w:tcPr>
          <w:p w14:paraId="2C77958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3" w:type="pct"/>
            <w:vMerge/>
            <w:shd w:val="clear" w:color="auto" w:fill="D9D9D9"/>
            <w:vAlign w:val="center"/>
          </w:tcPr>
          <w:p w14:paraId="02AF848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D9D9D9"/>
            <w:vAlign w:val="center"/>
          </w:tcPr>
          <w:p w14:paraId="227C02E4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D9D9D9"/>
            <w:vAlign w:val="center"/>
          </w:tcPr>
          <w:p w14:paraId="0A87A22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 w:val="restart"/>
            <w:shd w:val="clear" w:color="auto" w:fill="D9D9D9"/>
            <w:vAlign w:val="center"/>
          </w:tcPr>
          <w:p w14:paraId="1063601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87" w:type="pct"/>
            <w:vMerge w:val="restart"/>
            <w:shd w:val="clear" w:color="auto" w:fill="D9D9D9"/>
            <w:vAlign w:val="center"/>
          </w:tcPr>
          <w:p w14:paraId="4F69601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1306" w:type="pct"/>
            <w:gridSpan w:val="3"/>
            <w:shd w:val="clear" w:color="auto" w:fill="D9D9D9"/>
            <w:vAlign w:val="center"/>
          </w:tcPr>
          <w:p w14:paraId="18982C1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Iznosi</w:t>
            </w:r>
          </w:p>
        </w:tc>
      </w:tr>
      <w:tr w:rsidR="00126C00" w:rsidRPr="006F746C" w14:paraId="6D6222F4" w14:textId="77777777" w:rsidTr="00587492">
        <w:trPr>
          <w:trHeight w:val="397"/>
          <w:jc w:val="center"/>
        </w:trPr>
        <w:tc>
          <w:tcPr>
            <w:tcW w:w="924" w:type="pct"/>
            <w:vMerge/>
            <w:shd w:val="clear" w:color="auto" w:fill="D9D9D9"/>
            <w:vAlign w:val="center"/>
          </w:tcPr>
          <w:p w14:paraId="02F7C03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3" w:type="pct"/>
            <w:vMerge/>
            <w:shd w:val="clear" w:color="auto" w:fill="D9D9D9"/>
            <w:vAlign w:val="center"/>
          </w:tcPr>
          <w:p w14:paraId="7596D85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3" w:type="pct"/>
            <w:vMerge/>
            <w:shd w:val="clear" w:color="auto" w:fill="D9D9D9"/>
            <w:vAlign w:val="center"/>
          </w:tcPr>
          <w:p w14:paraId="36F7AA2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D9D9D9"/>
            <w:vAlign w:val="center"/>
          </w:tcPr>
          <w:p w14:paraId="56476B7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D9D9D9"/>
            <w:vAlign w:val="center"/>
          </w:tcPr>
          <w:p w14:paraId="0CF2912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50B6F4E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9D9D9"/>
            <w:vAlign w:val="center"/>
          </w:tcPr>
          <w:p w14:paraId="15DE588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D9D9D9"/>
            <w:vAlign w:val="center"/>
          </w:tcPr>
          <w:p w14:paraId="0DF6EA4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54860785" w14:textId="46F7FDAA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7.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34DB6AD5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609E4E56" w14:textId="3C926C3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8.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343014B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33981B75" w14:textId="51232340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9.</w:t>
            </w:r>
          </w:p>
        </w:tc>
      </w:tr>
      <w:tr w:rsidR="00126C00" w:rsidRPr="006F746C" w14:paraId="3B9F0F04" w14:textId="77777777" w:rsidTr="00587492">
        <w:trPr>
          <w:trHeight w:val="70"/>
          <w:jc w:val="center"/>
        </w:trPr>
        <w:tc>
          <w:tcPr>
            <w:tcW w:w="924" w:type="pct"/>
            <w:vMerge w:val="restart"/>
            <w:vAlign w:val="center"/>
          </w:tcPr>
          <w:p w14:paraId="68E3E778" w14:textId="77777777" w:rsidR="00126C00" w:rsidRPr="00891FEB" w:rsidRDefault="00126C00" w:rsidP="00126C0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6.1.  Izvršiti uklanjanje arhitektonskih barijera</w:t>
            </w:r>
          </w:p>
        </w:tc>
        <w:tc>
          <w:tcPr>
            <w:tcW w:w="433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A33D81D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22EB01ED" w14:textId="1EC88849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0E211B22" w14:textId="271AAD30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4572C90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2CB5AE80" w14:textId="7D054B2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</w:tcPr>
          <w:p w14:paraId="50F43054" w14:textId="77777777" w:rsidR="00126C00" w:rsidRPr="00891FEB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4242B800" w14:textId="77777777" w:rsidR="00126C00" w:rsidRPr="00891FEB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hr-BA"/>
              </w:rPr>
            </w:pPr>
          </w:p>
          <w:p w14:paraId="601960A0" w14:textId="4F210ED4" w:rsidR="00126C00" w:rsidRPr="00891FEB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  <w:lang w:val="hr-BA"/>
              </w:rPr>
              <w:t>Uklonjene arhitektonske barijere i olakšan pristup osobama sa poteškoćama</w:t>
            </w:r>
          </w:p>
        </w:tc>
        <w:tc>
          <w:tcPr>
            <w:tcW w:w="489" w:type="pct"/>
            <w:vMerge w:val="restart"/>
            <w:vAlign w:val="center"/>
          </w:tcPr>
          <w:p w14:paraId="7D6DB72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urbanizam, prostorno uređenje i građenje</w:t>
            </w:r>
          </w:p>
          <w:p w14:paraId="555E71DB" w14:textId="75198F7D" w:rsidR="00126C00" w:rsidRPr="00891FEB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ekonomsko-finansijske poslove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2342D2ED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7A236D5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3C27B499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5A48186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0FCEE13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0EA28626" w14:textId="5980D423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  <w:p w14:paraId="0C0115C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20AC5E9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0FB47ECD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1A7132B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03B2C7A9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7CA24E9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79AD2F5F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3FF44EE" w14:textId="4619FB71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70.000</w:t>
            </w:r>
          </w:p>
        </w:tc>
        <w:tc>
          <w:tcPr>
            <w:tcW w:w="434" w:type="pct"/>
            <w:shd w:val="clear" w:color="auto" w:fill="FFFFFF"/>
          </w:tcPr>
          <w:p w14:paraId="730403D9" w14:textId="5BFE932D" w:rsidR="00126C00" w:rsidRPr="00891FEB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80.000</w:t>
            </w:r>
          </w:p>
        </w:tc>
        <w:tc>
          <w:tcPr>
            <w:tcW w:w="489" w:type="pct"/>
            <w:shd w:val="clear" w:color="auto" w:fill="FFFFFF"/>
          </w:tcPr>
          <w:p w14:paraId="7C148E2B" w14:textId="37E662E0" w:rsidR="00126C00" w:rsidRPr="00891FEB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100.000</w:t>
            </w:r>
          </w:p>
        </w:tc>
      </w:tr>
      <w:tr w:rsidR="00126C00" w:rsidRPr="006F746C" w14:paraId="231D7605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600FEEFB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500DE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032B81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4CCAA95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6AB915BB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59838DA9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26DE675C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Kreditna </w:t>
            </w:r>
          </w:p>
          <w:p w14:paraId="3D2FFB88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4D15257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1D50CDD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3FF4884B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19607E3D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3C457050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F2866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919FE7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5451E0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479D24B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72957EB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6C2AA883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B8FA3C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108BACD8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597284E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3490D612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25D79D1D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B328C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330C3A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0CD765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6542B23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4ABADB8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7D85DAE8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Ostale </w:t>
            </w:r>
          </w:p>
          <w:p w14:paraId="132BEDF2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donacije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754138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0F7E589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7D189ECB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191E9242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337141FD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FD4B6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2423C49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20F60C9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6300D59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320DDE4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591582B7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Ostala </w:t>
            </w:r>
          </w:p>
          <w:p w14:paraId="29448B69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5A5085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673D0F1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2C782B3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6F746C" w14:paraId="40B6B2E0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44DDA712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5F471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037FAC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E9B821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2F2F2"/>
            <w:vAlign w:val="center"/>
          </w:tcPr>
          <w:p w14:paraId="3ED9E31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2F2F2"/>
            <w:vAlign w:val="center"/>
          </w:tcPr>
          <w:p w14:paraId="47E9376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58FE5828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</w:tcPr>
          <w:p w14:paraId="3088E128" w14:textId="74A6DC74" w:rsidR="00126C00" w:rsidRPr="00891FEB" w:rsidRDefault="00126C00" w:rsidP="00126C00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70.000</w:t>
            </w:r>
          </w:p>
        </w:tc>
        <w:tc>
          <w:tcPr>
            <w:tcW w:w="434" w:type="pct"/>
            <w:shd w:val="clear" w:color="auto" w:fill="E7E6E6" w:themeFill="background2"/>
          </w:tcPr>
          <w:p w14:paraId="0E328138" w14:textId="6399F23A" w:rsidR="00126C00" w:rsidRPr="00891FEB" w:rsidRDefault="00126C00" w:rsidP="00126C00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80.000</w:t>
            </w:r>
          </w:p>
        </w:tc>
        <w:tc>
          <w:tcPr>
            <w:tcW w:w="489" w:type="pct"/>
            <w:shd w:val="clear" w:color="auto" w:fill="E7E6E6" w:themeFill="background2"/>
          </w:tcPr>
          <w:p w14:paraId="4293F1F9" w14:textId="685A79D0" w:rsidR="00126C00" w:rsidRPr="00891FEB" w:rsidRDefault="00126C00" w:rsidP="00126C00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100.000</w:t>
            </w:r>
          </w:p>
        </w:tc>
      </w:tr>
      <w:tr w:rsidR="00126C00" w:rsidRPr="006F746C" w14:paraId="26C0A285" w14:textId="77777777" w:rsidTr="00587492">
        <w:trPr>
          <w:trHeight w:val="195"/>
          <w:jc w:val="center"/>
        </w:trPr>
        <w:tc>
          <w:tcPr>
            <w:tcW w:w="924" w:type="pct"/>
            <w:vMerge w:val="restart"/>
            <w:vAlign w:val="center"/>
          </w:tcPr>
          <w:p w14:paraId="6B6A8B9A" w14:textId="4344A420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6.2.</w:t>
            </w:r>
            <w:r w:rsidRPr="00891FE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bs-Latn-BA"/>
              </w:rPr>
              <w:t xml:space="preserve"> </w:t>
            </w: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Izraditi Odluku o načinu i kriterijima za dodjelu sredstava za uklanjanje arhitektonskih barijera</w:t>
            </w:r>
            <w:r w:rsidRPr="00891FE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bs-Latn-BA"/>
              </w:rPr>
              <w:t xml:space="preserve"> </w:t>
            </w:r>
          </w:p>
        </w:tc>
        <w:tc>
          <w:tcPr>
            <w:tcW w:w="43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7A7B3E" w14:textId="68817A80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vAlign w:val="center"/>
          </w:tcPr>
          <w:p w14:paraId="02D6F3BC" w14:textId="5B9EFFB6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bs-Latn-BA"/>
              </w:rPr>
              <w:t>Odluka o načinu i kriterijima za raspodjelu sredstava- uklanjanje arhitektonskih barijera izrađena</w:t>
            </w:r>
          </w:p>
        </w:tc>
        <w:tc>
          <w:tcPr>
            <w:tcW w:w="489" w:type="pct"/>
            <w:vMerge w:val="restart"/>
            <w:vAlign w:val="center"/>
          </w:tcPr>
          <w:p w14:paraId="4972BC55" w14:textId="24966E0E" w:rsidR="00126C00" w:rsidRPr="00891FEB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</w:t>
            </w:r>
          </w:p>
          <w:p w14:paraId="0B5130AB" w14:textId="51AFDB13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urbanizam, prostorno uređenje i građenje</w:t>
            </w:r>
          </w:p>
        </w:tc>
        <w:tc>
          <w:tcPr>
            <w:tcW w:w="272" w:type="pct"/>
            <w:vMerge w:val="restart"/>
            <w:vAlign w:val="center"/>
          </w:tcPr>
          <w:p w14:paraId="44C4BA88" w14:textId="4015A858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4A34DCE5" w14:textId="75F78FC4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87" w:type="pct"/>
            <w:vAlign w:val="center"/>
          </w:tcPr>
          <w:p w14:paraId="421EFB36" w14:textId="6579EBA4" w:rsidR="00126C00" w:rsidRPr="00891FEB" w:rsidRDefault="00126C00" w:rsidP="00126C00">
            <w:pPr>
              <w:spacing w:after="0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39981A8A" w14:textId="2765FE1B" w:rsidR="00126C00" w:rsidRPr="00891FEB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5.000</w:t>
            </w:r>
          </w:p>
        </w:tc>
        <w:tc>
          <w:tcPr>
            <w:tcW w:w="434" w:type="pct"/>
            <w:vAlign w:val="center"/>
          </w:tcPr>
          <w:p w14:paraId="1B3EE465" w14:textId="07DE9776" w:rsidR="00126C00" w:rsidRPr="00891FEB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5.000</w:t>
            </w:r>
          </w:p>
        </w:tc>
        <w:tc>
          <w:tcPr>
            <w:tcW w:w="489" w:type="pct"/>
            <w:vAlign w:val="center"/>
          </w:tcPr>
          <w:p w14:paraId="3AA35354" w14:textId="469CAD6E" w:rsidR="00126C00" w:rsidRPr="00891FEB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5.000</w:t>
            </w:r>
          </w:p>
        </w:tc>
      </w:tr>
      <w:tr w:rsidR="00126C00" w:rsidRPr="006F746C" w14:paraId="5362A75E" w14:textId="77777777" w:rsidTr="00587492">
        <w:trPr>
          <w:trHeight w:val="195"/>
          <w:jc w:val="center"/>
        </w:trPr>
        <w:tc>
          <w:tcPr>
            <w:tcW w:w="924" w:type="pct"/>
            <w:vMerge/>
            <w:vAlign w:val="center"/>
          </w:tcPr>
          <w:p w14:paraId="2E56D04D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81DC6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37F26C9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vAlign w:val="center"/>
          </w:tcPr>
          <w:p w14:paraId="6A3C7D4C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2D9FBF6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647E9062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05D9F79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0E1F27E3" w14:textId="22BBA480" w:rsidR="00126C00" w:rsidRPr="006F746C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5C49E051" w14:textId="0ED210C0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192F6DC0" w14:textId="01654703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6675E1C1" w14:textId="03B63180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6F746C" w14:paraId="50AD41C5" w14:textId="77777777" w:rsidTr="00587492">
        <w:trPr>
          <w:trHeight w:val="195"/>
          <w:jc w:val="center"/>
        </w:trPr>
        <w:tc>
          <w:tcPr>
            <w:tcW w:w="924" w:type="pct"/>
            <w:vMerge/>
            <w:vAlign w:val="center"/>
          </w:tcPr>
          <w:p w14:paraId="0ABB9D77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94895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F64ACE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vAlign w:val="center"/>
          </w:tcPr>
          <w:p w14:paraId="244A413C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4FB5656D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7D00DD23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6A12BB6F" w14:textId="23A965A4" w:rsidR="00126C00" w:rsidRPr="006F746C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6BAD7E91" w14:textId="2BD95F68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9DD7A6E" w14:textId="2561F9F6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530800D" w14:textId="7F95BB7C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6F746C" w14:paraId="3D70281A" w14:textId="77777777" w:rsidTr="00587492">
        <w:trPr>
          <w:trHeight w:val="195"/>
          <w:jc w:val="center"/>
        </w:trPr>
        <w:tc>
          <w:tcPr>
            <w:tcW w:w="924" w:type="pct"/>
            <w:vMerge/>
            <w:vAlign w:val="center"/>
          </w:tcPr>
          <w:p w14:paraId="21C1149C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4069AF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D231D37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vAlign w:val="center"/>
          </w:tcPr>
          <w:p w14:paraId="57249B20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325FF3C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26186C11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BABC83E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0EEF2C65" w14:textId="282DB450" w:rsidR="00126C00" w:rsidRPr="006F746C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83" w:type="pct"/>
            <w:vAlign w:val="center"/>
          </w:tcPr>
          <w:p w14:paraId="0886DCE3" w14:textId="4D2DE176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38D49ACD" w14:textId="3ABF0ADD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1F6A04B" w14:textId="2E4688E5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6F746C" w14:paraId="082A71B3" w14:textId="77777777" w:rsidTr="00587492">
        <w:trPr>
          <w:trHeight w:val="195"/>
          <w:jc w:val="center"/>
        </w:trPr>
        <w:tc>
          <w:tcPr>
            <w:tcW w:w="924" w:type="pct"/>
            <w:vMerge/>
            <w:vAlign w:val="center"/>
          </w:tcPr>
          <w:p w14:paraId="12BF3288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025104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FEAD67B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vAlign w:val="center"/>
          </w:tcPr>
          <w:p w14:paraId="3F32DFDC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1DC2D716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56C22A8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3B88AB93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7EA64E1E" w14:textId="052AF096" w:rsidR="00126C00" w:rsidRPr="006F746C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4D0FE390" w14:textId="742F4D0C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599DF28" w14:textId="4E10A3FA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71E56396" w14:textId="62FE94FA" w:rsidR="00126C00" w:rsidRPr="006F746C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746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6F746C" w14:paraId="409C224B" w14:textId="77777777" w:rsidTr="00587492">
        <w:trPr>
          <w:trHeight w:val="195"/>
          <w:jc w:val="center"/>
        </w:trPr>
        <w:tc>
          <w:tcPr>
            <w:tcW w:w="924" w:type="pct"/>
            <w:vMerge/>
            <w:vAlign w:val="center"/>
          </w:tcPr>
          <w:p w14:paraId="5F588B69" w14:textId="77777777" w:rsidR="00126C00" w:rsidRPr="006F746C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E91B80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23D0EDF8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489" w:type="pct"/>
            <w:vMerge/>
            <w:vAlign w:val="center"/>
          </w:tcPr>
          <w:p w14:paraId="21460F39" w14:textId="77777777" w:rsidR="00126C00" w:rsidRPr="006F746C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17C2C62A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26390589" w14:textId="77777777" w:rsidR="00126C00" w:rsidRPr="006F746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7C5C91AD" w14:textId="64F135A0" w:rsidR="00126C00" w:rsidRPr="006F746C" w:rsidRDefault="00126C00" w:rsidP="00126C00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9D9D9"/>
            <w:vAlign w:val="center"/>
          </w:tcPr>
          <w:p w14:paraId="064D9974" w14:textId="317C0667" w:rsidR="00126C00" w:rsidRPr="006F746C" w:rsidRDefault="00126C00" w:rsidP="00126C0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6A04B780" w14:textId="57C85867" w:rsidR="00126C00" w:rsidRPr="006F746C" w:rsidRDefault="00126C00" w:rsidP="00126C0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74962F29" w14:textId="48D6BEFA" w:rsidR="00126C00" w:rsidRPr="006F746C" w:rsidRDefault="00126C00" w:rsidP="00126C0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746C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</w:tr>
      <w:tr w:rsidR="00126C00" w:rsidRPr="00F03573" w14:paraId="10E0D02E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 w:val="restart"/>
            <w:vAlign w:val="center"/>
          </w:tcPr>
          <w:p w14:paraId="3BF917E9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Ukupno za program (mjeru) 6.</w:t>
            </w:r>
          </w:p>
          <w:p w14:paraId="5E172BF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9FFB41F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1ADE4FA" w14:textId="6B8E62A3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</w:t>
            </w:r>
            <w:r w:rsidRPr="001E38B5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434" w:type="pct"/>
            <w:shd w:val="clear" w:color="auto" w:fill="FFFFFF"/>
          </w:tcPr>
          <w:p w14:paraId="27360AE3" w14:textId="31D52A8D" w:rsidR="00126C00" w:rsidRPr="001E38B5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8</w:t>
            </w:r>
            <w:r w:rsidRPr="001E38B5">
              <w:rPr>
                <w:rFonts w:ascii="Arial" w:hAnsi="Arial" w:cs="Arial"/>
                <w:bCs/>
                <w:sz w:val="17"/>
                <w:szCs w:val="17"/>
              </w:rPr>
              <w:t>5</w:t>
            </w:r>
            <w:r>
              <w:rPr>
                <w:rFonts w:ascii="Arial" w:hAnsi="Arial" w:cs="Arial"/>
                <w:bCs/>
                <w:sz w:val="17"/>
                <w:szCs w:val="17"/>
              </w:rPr>
              <w:t>.</w:t>
            </w:r>
            <w:r w:rsidRPr="001E38B5">
              <w:rPr>
                <w:rFonts w:ascii="Arial" w:hAnsi="Arial" w:cs="Arial"/>
                <w:bCs/>
                <w:sz w:val="17"/>
                <w:szCs w:val="17"/>
              </w:rPr>
              <w:t>000</w:t>
            </w:r>
          </w:p>
        </w:tc>
        <w:tc>
          <w:tcPr>
            <w:tcW w:w="489" w:type="pct"/>
            <w:shd w:val="clear" w:color="auto" w:fill="FFFFFF"/>
          </w:tcPr>
          <w:p w14:paraId="5F4C658E" w14:textId="281A464C" w:rsidR="00126C00" w:rsidRPr="001E38B5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</w:t>
            </w:r>
            <w:r w:rsidRPr="001E38B5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126C00" w:rsidRPr="00F03573" w14:paraId="6B41398B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1B9F3527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5C6D4B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77DC19A5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1D0B79E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F20F8CC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3EF58021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456E3900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4049753E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D23AD27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CB6A502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5E51086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7FB7B380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1E5399F2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308D8673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06BAE4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7E091AE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E5AE717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06033E6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45B3D087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015C3353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084596A9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0B1784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63604669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F7A057B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073129A3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0416FFB3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7FCB2919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49299A98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5C1C8FD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</w:tcPr>
          <w:p w14:paraId="4EC6E925" w14:textId="25974B7D" w:rsidR="00126C00" w:rsidRPr="001E38B5" w:rsidRDefault="00126C00" w:rsidP="00126C0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Pr="001E38B5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34" w:type="pct"/>
            <w:shd w:val="clear" w:color="auto" w:fill="E7E6E6" w:themeFill="background2"/>
          </w:tcPr>
          <w:p w14:paraId="3FEB1991" w14:textId="4F833C2F" w:rsidR="00126C00" w:rsidRPr="001E38B5" w:rsidRDefault="00126C00" w:rsidP="00126C0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  <w:r w:rsidRPr="001E38B5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shd w:val="clear" w:color="auto" w:fill="E7E6E6" w:themeFill="background2"/>
          </w:tcPr>
          <w:p w14:paraId="3940A372" w14:textId="162B118F" w:rsidR="00126C00" w:rsidRPr="001E38B5" w:rsidRDefault="00126C00" w:rsidP="00126C0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105</w:t>
            </w:r>
            <w:r w:rsidRPr="001E38B5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126C00" w:rsidRPr="00F03573" w14:paraId="55864AC1" w14:textId="77777777" w:rsidTr="006C2903">
        <w:trPr>
          <w:trHeight w:val="20"/>
          <w:jc w:val="center"/>
        </w:trPr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14:paraId="2FF4985F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A31C8A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A31C8A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7. </w:t>
            </w:r>
            <w:r w:rsidRPr="00A31C8A">
              <w:rPr>
                <w:rFonts w:ascii="Arial" w:hAnsi="Arial" w:cs="Arial"/>
                <w:b/>
                <w:iCs/>
                <w:sz w:val="17"/>
                <w:szCs w:val="17"/>
              </w:rPr>
              <w:t>Jačanje mоbilnоsti, intеrkulturаlizma i građanskog aktivizma mlаdih</w:t>
            </w:r>
          </w:p>
        </w:tc>
      </w:tr>
      <w:tr w:rsidR="00126C00" w:rsidRPr="00F03573" w14:paraId="2E12A8CA" w14:textId="77777777" w:rsidTr="006C2903">
        <w:trPr>
          <w:trHeight w:val="20"/>
          <w:jc w:val="center"/>
        </w:trPr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14:paraId="1BEEAA9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 Strategija razvoja Unsko-sanskog kantona 2021.-2027., Strateški cilj 2., Prioritet 2.2., mjera 2.2.3.</w:t>
            </w:r>
          </w:p>
        </w:tc>
      </w:tr>
      <w:tr w:rsidR="00126C00" w:rsidRPr="00F03573" w14:paraId="06E3D3B9" w14:textId="77777777" w:rsidTr="00587492">
        <w:trPr>
          <w:trHeight w:val="399"/>
          <w:jc w:val="center"/>
        </w:trPr>
        <w:tc>
          <w:tcPr>
            <w:tcW w:w="924" w:type="pct"/>
            <w:vMerge w:val="restart"/>
            <w:shd w:val="clear" w:color="auto" w:fill="D9D9D9"/>
            <w:vAlign w:val="center"/>
          </w:tcPr>
          <w:p w14:paraId="1CE209A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33" w:type="pct"/>
            <w:vMerge w:val="restart"/>
            <w:shd w:val="clear" w:color="auto" w:fill="D9D9D9"/>
            <w:vAlign w:val="center"/>
          </w:tcPr>
          <w:p w14:paraId="26981A7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Rok izvršenja</w:t>
            </w:r>
          </w:p>
        </w:tc>
        <w:tc>
          <w:tcPr>
            <w:tcW w:w="763" w:type="pct"/>
            <w:vMerge w:val="restart"/>
            <w:shd w:val="clear" w:color="auto" w:fill="D9D9D9"/>
            <w:vAlign w:val="center"/>
          </w:tcPr>
          <w:p w14:paraId="343C0AD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89" w:type="pct"/>
            <w:vMerge w:val="restart"/>
            <w:shd w:val="clear" w:color="auto" w:fill="D9D9D9"/>
            <w:vAlign w:val="center"/>
          </w:tcPr>
          <w:p w14:paraId="7E77C79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14:paraId="5431F47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72" w:type="pct"/>
            <w:vMerge w:val="restart"/>
            <w:shd w:val="clear" w:color="auto" w:fill="D9D9D9"/>
            <w:vAlign w:val="center"/>
          </w:tcPr>
          <w:p w14:paraId="1B7CE4B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A31C8A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15FAFC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A31C8A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93" w:type="pct"/>
            <w:gridSpan w:val="4"/>
            <w:shd w:val="clear" w:color="auto" w:fill="D9D9D9"/>
            <w:vAlign w:val="center"/>
          </w:tcPr>
          <w:p w14:paraId="6EE82B7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5BD7F52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126C00" w:rsidRPr="00F03573" w14:paraId="4B257415" w14:textId="77777777" w:rsidTr="00587492">
        <w:trPr>
          <w:trHeight w:val="203"/>
          <w:jc w:val="center"/>
        </w:trPr>
        <w:tc>
          <w:tcPr>
            <w:tcW w:w="924" w:type="pct"/>
            <w:vMerge/>
            <w:shd w:val="clear" w:color="auto" w:fill="D9D9D9"/>
            <w:vAlign w:val="center"/>
          </w:tcPr>
          <w:p w14:paraId="6D3E26C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3" w:type="pct"/>
            <w:vMerge/>
            <w:shd w:val="clear" w:color="auto" w:fill="D9D9D9"/>
            <w:vAlign w:val="center"/>
          </w:tcPr>
          <w:p w14:paraId="0462F14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3" w:type="pct"/>
            <w:vMerge/>
            <w:shd w:val="clear" w:color="auto" w:fill="D9D9D9"/>
            <w:vAlign w:val="center"/>
          </w:tcPr>
          <w:p w14:paraId="62CEAE7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D9D9D9"/>
            <w:vAlign w:val="center"/>
          </w:tcPr>
          <w:p w14:paraId="2E08199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D9D9D9"/>
            <w:vAlign w:val="center"/>
          </w:tcPr>
          <w:p w14:paraId="07CABA8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 w:val="restart"/>
            <w:shd w:val="clear" w:color="auto" w:fill="D9D9D9"/>
            <w:vAlign w:val="center"/>
          </w:tcPr>
          <w:p w14:paraId="0763A75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87" w:type="pct"/>
            <w:vMerge w:val="restart"/>
            <w:shd w:val="clear" w:color="auto" w:fill="D9D9D9"/>
            <w:vAlign w:val="center"/>
          </w:tcPr>
          <w:p w14:paraId="1518631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1306" w:type="pct"/>
            <w:gridSpan w:val="3"/>
            <w:shd w:val="clear" w:color="auto" w:fill="D9D9D9"/>
            <w:vAlign w:val="center"/>
          </w:tcPr>
          <w:p w14:paraId="639E4E0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126C00" w:rsidRPr="00F03573" w14:paraId="498ED978" w14:textId="77777777" w:rsidTr="00587492">
        <w:trPr>
          <w:trHeight w:val="202"/>
          <w:jc w:val="center"/>
        </w:trPr>
        <w:tc>
          <w:tcPr>
            <w:tcW w:w="924" w:type="pct"/>
            <w:vMerge/>
            <w:shd w:val="clear" w:color="auto" w:fill="D9D9D9"/>
            <w:vAlign w:val="center"/>
          </w:tcPr>
          <w:p w14:paraId="76E3334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3" w:type="pct"/>
            <w:vMerge/>
            <w:shd w:val="clear" w:color="auto" w:fill="D9D9D9"/>
            <w:vAlign w:val="center"/>
          </w:tcPr>
          <w:p w14:paraId="053308F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3" w:type="pct"/>
            <w:vMerge/>
            <w:shd w:val="clear" w:color="auto" w:fill="D9D9D9"/>
            <w:vAlign w:val="center"/>
          </w:tcPr>
          <w:p w14:paraId="11EC451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D9D9D9"/>
            <w:vAlign w:val="center"/>
          </w:tcPr>
          <w:p w14:paraId="3023A79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D9D9D9"/>
            <w:vAlign w:val="center"/>
          </w:tcPr>
          <w:p w14:paraId="62E1786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7ED5608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9D9D9"/>
            <w:vAlign w:val="center"/>
          </w:tcPr>
          <w:p w14:paraId="5AE636E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D9D9D9"/>
            <w:vAlign w:val="center"/>
          </w:tcPr>
          <w:p w14:paraId="4CD5E80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45325A43" w14:textId="60AA9C9B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7.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37BD856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7CB35159" w14:textId="158A9256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8.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0644C57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1758ED28" w14:textId="6645B964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9.</w:t>
            </w:r>
          </w:p>
        </w:tc>
      </w:tr>
      <w:tr w:rsidR="00126C00" w:rsidRPr="00F03573" w14:paraId="12EF1F88" w14:textId="77777777" w:rsidTr="00587492">
        <w:trPr>
          <w:trHeight w:val="20"/>
          <w:jc w:val="center"/>
        </w:trPr>
        <w:tc>
          <w:tcPr>
            <w:tcW w:w="924" w:type="pct"/>
            <w:vMerge w:val="restart"/>
            <w:vAlign w:val="center"/>
          </w:tcPr>
          <w:p w14:paraId="0839A471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7.1.  Subvencionirati rješavanje stambenog pitanja mladih</w:t>
            </w:r>
          </w:p>
        </w:tc>
        <w:tc>
          <w:tcPr>
            <w:tcW w:w="433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26664058" w14:textId="77777777" w:rsidR="00126C00" w:rsidRPr="00891FEB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63B8757B" w14:textId="77777777" w:rsidR="00126C00" w:rsidRPr="00891FEB" w:rsidRDefault="00126C00" w:rsidP="00126C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3218378C" w14:textId="6F1B46F3" w:rsidR="00126C00" w:rsidRPr="00891FEB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</w:tcPr>
          <w:p w14:paraId="6617CECC" w14:textId="77777777" w:rsidR="00126C00" w:rsidRPr="00891FEB" w:rsidRDefault="00126C00" w:rsidP="00126C00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50D9BF91" w14:textId="77777777" w:rsidR="00126C00" w:rsidRPr="00891FEB" w:rsidRDefault="00126C00" w:rsidP="00126C00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4C970839" w14:textId="77777777" w:rsidR="00126C00" w:rsidRPr="00891FEB" w:rsidRDefault="00126C00" w:rsidP="00126C00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proofErr w:type="spellStart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Subvencionirana</w:t>
            </w:r>
            <w:proofErr w:type="spellEnd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kupovina</w:t>
            </w:r>
            <w:proofErr w:type="spellEnd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stana</w:t>
            </w:r>
            <w:proofErr w:type="spellEnd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/</w:t>
            </w:r>
            <w:proofErr w:type="spellStart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kuće</w:t>
            </w:r>
            <w:proofErr w:type="spellEnd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i</w:t>
            </w:r>
            <w:proofErr w:type="spellEnd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/</w:t>
            </w:r>
            <w:proofErr w:type="spellStart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ili</w:t>
            </w:r>
            <w:proofErr w:type="spellEnd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izgradnja</w:t>
            </w:r>
            <w:proofErr w:type="spellEnd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stambenog</w:t>
            </w:r>
            <w:proofErr w:type="spellEnd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prostora</w:t>
            </w:r>
            <w:proofErr w:type="spellEnd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 za</w:t>
            </w:r>
            <w:proofErr w:type="gramEnd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 </w:t>
            </w:r>
            <w:proofErr w:type="spellStart"/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mlade</w:t>
            </w:r>
            <w:proofErr w:type="spellEnd"/>
          </w:p>
          <w:p w14:paraId="5D1DD0BA" w14:textId="77777777" w:rsidR="00126C00" w:rsidRPr="00891FEB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 w:val="restart"/>
          </w:tcPr>
          <w:p w14:paraId="5BDD5FA9" w14:textId="77777777" w:rsidR="00126C00" w:rsidRPr="00891FEB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17CD8ED8" w14:textId="21785B68" w:rsidR="00126C00" w:rsidRPr="00891FEB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stambene odnose i  baze podataka, Odsjek za ekonomsko-finansijske poslove</w:t>
            </w:r>
          </w:p>
        </w:tc>
        <w:tc>
          <w:tcPr>
            <w:tcW w:w="272" w:type="pct"/>
            <w:vMerge w:val="restart"/>
            <w:shd w:val="clear" w:color="auto" w:fill="FFFFFF"/>
          </w:tcPr>
          <w:p w14:paraId="43EDBED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12C0590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7823A66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0AB4716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476E3855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6A73E127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7A9191E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FFFFFF"/>
          </w:tcPr>
          <w:p w14:paraId="3D97F52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09A3F07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714DF52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56C1C748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6306FC55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1E0B274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14:paraId="2CEF16A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6B43E2AC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65BC591" w14:textId="2AB89E34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</w:t>
            </w: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00.000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29B70080" w14:textId="44849625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400.000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6C9B0A82" w14:textId="52F346C5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400.000</w:t>
            </w:r>
          </w:p>
        </w:tc>
      </w:tr>
      <w:tr w:rsidR="00126C00" w:rsidRPr="00F03573" w14:paraId="3B2371A9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7A995315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715530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381FEE78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C0C35C7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3B77F85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04802FA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44AFE22B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Kreditna </w:t>
            </w:r>
          </w:p>
          <w:p w14:paraId="2A846BAE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523C6C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388EA97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540767B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F03573" w14:paraId="1C528FA2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59CC3C7B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B391D98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2930FAB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70EA4DB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67D73AC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46F5C5B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5DAFFCBD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37FBC05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165CF219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06C05A3D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F03573" w14:paraId="0A3C5022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265CF98B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7DE0C1B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7C83540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53A8F4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4297FD7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5BE4D56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74DB3883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Ostale</w:t>
            </w:r>
          </w:p>
          <w:p w14:paraId="1913FBF8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EB60EAB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195D8B18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34ADCA7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F03573" w14:paraId="32FDD09C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46DADE3A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58C218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7BEFE6D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D772D3B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14:paraId="200EFE9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/>
            <w:vAlign w:val="center"/>
          </w:tcPr>
          <w:p w14:paraId="7A49854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718AC4E3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Ostala </w:t>
            </w:r>
          </w:p>
          <w:p w14:paraId="73B03F68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B7D7E3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2860643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14F26AF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F03573" w14:paraId="558807D8" w14:textId="77777777" w:rsidTr="00DF7BBD">
        <w:trPr>
          <w:trHeight w:val="289"/>
          <w:jc w:val="center"/>
        </w:trPr>
        <w:tc>
          <w:tcPr>
            <w:tcW w:w="924" w:type="pct"/>
            <w:vMerge/>
            <w:vAlign w:val="center"/>
          </w:tcPr>
          <w:p w14:paraId="4E38AC77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F3D291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85F669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EEEE6D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2F2F2"/>
            <w:vAlign w:val="center"/>
          </w:tcPr>
          <w:p w14:paraId="4E1AFDA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2F2F2"/>
            <w:vAlign w:val="center"/>
          </w:tcPr>
          <w:p w14:paraId="7C82D6C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4277411A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740958FC" w14:textId="3BA31938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5</w:t>
            </w: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00.000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25A7B3E2" w14:textId="2F00E709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5</w:t>
            </w: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00.000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2DACB427" w14:textId="7553F21E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5</w:t>
            </w: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00.000</w:t>
            </w:r>
          </w:p>
        </w:tc>
      </w:tr>
      <w:tr w:rsidR="00126C00" w:rsidRPr="00F03573" w14:paraId="0AF23812" w14:textId="77777777" w:rsidTr="00587492">
        <w:trPr>
          <w:trHeight w:val="20"/>
          <w:jc w:val="center"/>
        </w:trPr>
        <w:tc>
          <w:tcPr>
            <w:tcW w:w="924" w:type="pct"/>
            <w:vMerge w:val="restart"/>
            <w:vAlign w:val="center"/>
          </w:tcPr>
          <w:p w14:paraId="5EA1D4D7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7.2. Izraditi Odluku o subvencioniranju rješavanja stambenog pitanja mladih</w:t>
            </w:r>
          </w:p>
        </w:tc>
        <w:tc>
          <w:tcPr>
            <w:tcW w:w="433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16F211D" w14:textId="77777777" w:rsidR="00126C00" w:rsidRPr="00891FEB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0C903583" w14:textId="77777777" w:rsidR="00126C00" w:rsidRPr="00891FEB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41CA1398" w14:textId="4DB36CBB" w:rsidR="00126C00" w:rsidRPr="00891FEB" w:rsidRDefault="00126C00" w:rsidP="00126C0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vAlign w:val="center"/>
          </w:tcPr>
          <w:p w14:paraId="005E730B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Odluka o subvencioniranju rješavanja stambenog pitanja mladih izrađena</w:t>
            </w:r>
          </w:p>
        </w:tc>
        <w:tc>
          <w:tcPr>
            <w:tcW w:w="489" w:type="pct"/>
            <w:vMerge w:val="restart"/>
            <w:vAlign w:val="center"/>
          </w:tcPr>
          <w:p w14:paraId="42702D6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highlight w:val="yellow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stambene odnose i  baze podataka</w:t>
            </w:r>
          </w:p>
        </w:tc>
        <w:tc>
          <w:tcPr>
            <w:tcW w:w="272" w:type="pct"/>
            <w:vMerge w:val="restart"/>
            <w:vAlign w:val="center"/>
          </w:tcPr>
          <w:p w14:paraId="648BDD4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64B3FE59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87" w:type="pct"/>
            <w:vAlign w:val="center"/>
          </w:tcPr>
          <w:p w14:paraId="68318036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4E10765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5.000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68983EC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5.000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33ACE5A2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</w:tr>
      <w:tr w:rsidR="00126C00" w:rsidRPr="00F03573" w14:paraId="255594E1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095DB135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63E73D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5AAF6B7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AC77F0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32602FD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2F191DB5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1957C39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Kreditna </w:t>
            </w:r>
          </w:p>
          <w:p w14:paraId="0ECB7DE3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2FA9259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0713C735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1CCDFC52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28E2725B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5F3D535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B2A45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3656995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3462169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247C7B75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569907D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7CE1F11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498A9AD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6563889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367B07AE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366BCB63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1249E63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11F86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2472EC7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7E59C4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EA8C82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5C1345C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6A68B364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Ostale</w:t>
            </w:r>
          </w:p>
          <w:p w14:paraId="4DB6E3D6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7C4F60C8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0C40C2E8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2B8207A3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60E92193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6066604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87FF9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66563D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AB38E4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1566714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6151DD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3279C6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61A7CB3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7D2C1F32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20B5CB09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793AD422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12B10512" w14:textId="77777777" w:rsidTr="00587492">
        <w:trPr>
          <w:trHeight w:val="20"/>
          <w:jc w:val="center"/>
        </w:trPr>
        <w:tc>
          <w:tcPr>
            <w:tcW w:w="924" w:type="pct"/>
            <w:vMerge/>
            <w:vAlign w:val="center"/>
          </w:tcPr>
          <w:p w14:paraId="6AB9DCB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5644C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3998BB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492BED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3CAFBDC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3D116C2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606F696A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2BDF66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26285F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76F98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126C00" w:rsidRPr="00891FEB" w14:paraId="2D9AB9AE" w14:textId="77777777" w:rsidTr="00587492">
        <w:trPr>
          <w:trHeight w:val="195"/>
          <w:jc w:val="center"/>
        </w:trPr>
        <w:tc>
          <w:tcPr>
            <w:tcW w:w="924" w:type="pct"/>
            <w:vMerge w:val="restart"/>
            <w:vAlign w:val="center"/>
          </w:tcPr>
          <w:p w14:paraId="2C1C37C4" w14:textId="206A6569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7.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3</w:t>
            </w: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Subvencionirati dio zakupnine </w:t>
            </w: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stana ili kuće mladima</w:t>
            </w:r>
          </w:p>
        </w:tc>
        <w:tc>
          <w:tcPr>
            <w:tcW w:w="43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9424D5" w14:textId="289DAF35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vAlign w:val="center"/>
          </w:tcPr>
          <w:p w14:paraId="3B55D5EC" w14:textId="2F4201AA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Subvencioniran dio zakupnine </w:t>
            </w: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stana ili kuće mladima</w:t>
            </w:r>
          </w:p>
        </w:tc>
        <w:tc>
          <w:tcPr>
            <w:tcW w:w="489" w:type="pct"/>
            <w:vMerge w:val="restart"/>
            <w:vAlign w:val="center"/>
          </w:tcPr>
          <w:p w14:paraId="66FC90B4" w14:textId="0E96CC81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stambene odnose i  baze podataka, Odsjek za ekonomsko-finansijske poslove</w:t>
            </w:r>
          </w:p>
        </w:tc>
        <w:tc>
          <w:tcPr>
            <w:tcW w:w="272" w:type="pct"/>
            <w:vMerge w:val="restart"/>
            <w:vAlign w:val="center"/>
          </w:tcPr>
          <w:p w14:paraId="02483EA8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289870C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7B2B292E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41D7C4F8" w14:textId="2628E0CB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20</w:t>
            </w: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0DAC304B" w14:textId="5A8E14CE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20</w:t>
            </w: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21C56AB1" w14:textId="645F4A13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20</w:t>
            </w: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0.000</w:t>
            </w:r>
          </w:p>
        </w:tc>
      </w:tr>
      <w:tr w:rsidR="00126C00" w:rsidRPr="00891FEB" w14:paraId="46444F98" w14:textId="77777777" w:rsidTr="00587492">
        <w:trPr>
          <w:trHeight w:val="195"/>
          <w:jc w:val="center"/>
        </w:trPr>
        <w:tc>
          <w:tcPr>
            <w:tcW w:w="924" w:type="pct"/>
            <w:vMerge/>
            <w:vAlign w:val="center"/>
          </w:tcPr>
          <w:p w14:paraId="23D21697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B9522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99298C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7FD1ED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74949ED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49F0A5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645D13F5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Kreditna </w:t>
            </w:r>
          </w:p>
          <w:p w14:paraId="61D3821B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0A33396D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6A2EC87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1FCE3E9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891FEB" w14:paraId="5673C9A9" w14:textId="77777777" w:rsidTr="00587492">
        <w:trPr>
          <w:trHeight w:val="195"/>
          <w:jc w:val="center"/>
        </w:trPr>
        <w:tc>
          <w:tcPr>
            <w:tcW w:w="924" w:type="pct"/>
            <w:vMerge/>
            <w:vAlign w:val="center"/>
          </w:tcPr>
          <w:p w14:paraId="45AE5628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2C118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1A83497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CF65D9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5270864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41DC1C4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34357209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01649D7D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0BFA6C3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2115A55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891FEB" w14:paraId="3018D5DD" w14:textId="77777777" w:rsidTr="00587492">
        <w:trPr>
          <w:trHeight w:val="195"/>
          <w:jc w:val="center"/>
        </w:trPr>
        <w:tc>
          <w:tcPr>
            <w:tcW w:w="924" w:type="pct"/>
            <w:vMerge/>
            <w:vAlign w:val="center"/>
          </w:tcPr>
          <w:p w14:paraId="330C478D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21C4A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F8187F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7490397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571B85E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55EDDFA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21A96ACD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Ostale</w:t>
            </w:r>
          </w:p>
          <w:p w14:paraId="7B72F43D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0410CA17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132586A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21AACA1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891FEB" w14:paraId="39A3AF91" w14:textId="77777777" w:rsidTr="00587492">
        <w:trPr>
          <w:trHeight w:val="195"/>
          <w:jc w:val="center"/>
        </w:trPr>
        <w:tc>
          <w:tcPr>
            <w:tcW w:w="924" w:type="pct"/>
            <w:vMerge/>
            <w:vAlign w:val="center"/>
          </w:tcPr>
          <w:p w14:paraId="43D14784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B170B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83CF2B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537599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57743E1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217F8C9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35425813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Ostala </w:t>
            </w:r>
          </w:p>
          <w:p w14:paraId="4D39A01A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36BFDF0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79DD259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33F78485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891FEB" w14:paraId="0AFE46C4" w14:textId="77777777" w:rsidTr="00587492">
        <w:trPr>
          <w:trHeight w:val="195"/>
          <w:jc w:val="center"/>
        </w:trPr>
        <w:tc>
          <w:tcPr>
            <w:tcW w:w="924" w:type="pct"/>
            <w:vMerge/>
            <w:vAlign w:val="center"/>
          </w:tcPr>
          <w:p w14:paraId="579331EE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EF52A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2C42865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F27AD5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0329DC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30DACE34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25799B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9B719EF" w14:textId="3A9819B0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20</w:t>
            </w: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06AAB83" w14:textId="2CAF3F1C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20</w:t>
            </w: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0.000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7427138" w14:textId="4CF9EA75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20</w:t>
            </w: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0.000</w:t>
            </w:r>
          </w:p>
        </w:tc>
      </w:tr>
      <w:tr w:rsidR="00126C00" w:rsidRPr="00891FEB" w14:paraId="49F33E9B" w14:textId="77777777" w:rsidTr="00587492">
        <w:trPr>
          <w:trHeight w:val="165"/>
          <w:jc w:val="center"/>
        </w:trPr>
        <w:tc>
          <w:tcPr>
            <w:tcW w:w="924" w:type="pct"/>
            <w:vMerge w:val="restart"/>
            <w:vAlign w:val="center"/>
          </w:tcPr>
          <w:p w14:paraId="57ED8360" w14:textId="07C8488B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>7.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4</w:t>
            </w: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Izraditi Odluku o subvencioniranju </w:t>
            </w: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dijela </w:t>
            </w: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lastRenderedPageBreak/>
              <w:t>zakupnine stana ili kuće mladima</w:t>
            </w:r>
          </w:p>
        </w:tc>
        <w:tc>
          <w:tcPr>
            <w:tcW w:w="43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D5E03A" w14:textId="6913E71E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lastRenderedPageBreak/>
              <w:t>2027.-2029.</w:t>
            </w:r>
          </w:p>
        </w:tc>
        <w:tc>
          <w:tcPr>
            <w:tcW w:w="763" w:type="pct"/>
            <w:vMerge w:val="restart"/>
            <w:vAlign w:val="center"/>
          </w:tcPr>
          <w:p w14:paraId="2107EF8F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Odluka o subvencioniranju dijela </w:t>
            </w: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lastRenderedPageBreak/>
              <w:t>zakupnine stana mladima izrađena</w:t>
            </w:r>
          </w:p>
        </w:tc>
        <w:tc>
          <w:tcPr>
            <w:tcW w:w="489" w:type="pct"/>
            <w:vMerge w:val="restart"/>
            <w:vAlign w:val="center"/>
          </w:tcPr>
          <w:p w14:paraId="487DF64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lastRenderedPageBreak/>
              <w:t xml:space="preserve">Odsjek za stambene </w:t>
            </w: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lastRenderedPageBreak/>
              <w:t>odnose i  baze podataka</w:t>
            </w:r>
          </w:p>
        </w:tc>
        <w:tc>
          <w:tcPr>
            <w:tcW w:w="272" w:type="pct"/>
            <w:vMerge w:val="restart"/>
            <w:vAlign w:val="center"/>
          </w:tcPr>
          <w:p w14:paraId="235EA80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color w:val="000000" w:themeColor="text1"/>
                <w:sz w:val="17"/>
                <w:szCs w:val="17"/>
              </w:rPr>
              <w:lastRenderedPageBreak/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016146B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0BE2FECD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1E55BEE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5.000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5A89DE1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5.000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761976E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5.000</w:t>
            </w:r>
          </w:p>
        </w:tc>
      </w:tr>
      <w:tr w:rsidR="00126C00" w:rsidRPr="00891FEB" w14:paraId="6716EA45" w14:textId="77777777" w:rsidTr="00587492">
        <w:trPr>
          <w:trHeight w:val="162"/>
          <w:jc w:val="center"/>
        </w:trPr>
        <w:tc>
          <w:tcPr>
            <w:tcW w:w="924" w:type="pct"/>
            <w:vMerge/>
            <w:vAlign w:val="center"/>
          </w:tcPr>
          <w:p w14:paraId="13B58D43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F90BB9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B437D85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7330B78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3C4BBE41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40CE9E47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519ADB64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Kreditna </w:t>
            </w:r>
          </w:p>
          <w:p w14:paraId="3CDF5DC0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601C6118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3BC5C77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2D81C95E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891FEB" w14:paraId="218AD225" w14:textId="77777777" w:rsidTr="00587492">
        <w:trPr>
          <w:trHeight w:val="162"/>
          <w:jc w:val="center"/>
        </w:trPr>
        <w:tc>
          <w:tcPr>
            <w:tcW w:w="924" w:type="pct"/>
            <w:vMerge/>
            <w:vAlign w:val="center"/>
          </w:tcPr>
          <w:p w14:paraId="75265213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278A27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39EBDFB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8F18E3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55EA036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D90CF4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076C6FE6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660D784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2DCB748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71428F9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891FEB" w14:paraId="34CC3E59" w14:textId="77777777" w:rsidTr="00587492">
        <w:trPr>
          <w:trHeight w:val="162"/>
          <w:jc w:val="center"/>
        </w:trPr>
        <w:tc>
          <w:tcPr>
            <w:tcW w:w="924" w:type="pct"/>
            <w:vMerge/>
            <w:vAlign w:val="center"/>
          </w:tcPr>
          <w:p w14:paraId="65ACA3E4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18427D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CBB7506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E854930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7A558063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3D2B60E2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44308EF3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Ostale</w:t>
            </w:r>
          </w:p>
          <w:p w14:paraId="15E8D9BF" w14:textId="77777777" w:rsidR="00126C00" w:rsidRPr="00891FEB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20F62338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1DB1E2FA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4C5D5D2C" w14:textId="77777777" w:rsidR="00126C00" w:rsidRPr="00891FE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91FEB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6C00" w:rsidRPr="00F03573" w14:paraId="73A28DB2" w14:textId="77777777" w:rsidTr="00587492">
        <w:trPr>
          <w:trHeight w:val="162"/>
          <w:jc w:val="center"/>
        </w:trPr>
        <w:tc>
          <w:tcPr>
            <w:tcW w:w="924" w:type="pct"/>
            <w:vMerge/>
            <w:vAlign w:val="center"/>
          </w:tcPr>
          <w:p w14:paraId="1A809C40" w14:textId="77777777" w:rsidR="00126C00" w:rsidRPr="003A75F1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F6F46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670AF34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A22C44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12D1A6F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FFE7E1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3138DD1A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6D86FB9E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6E6FE00C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14:paraId="54F30BBE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0B165AB5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528000F7" w14:textId="77777777" w:rsidTr="00587492">
        <w:trPr>
          <w:trHeight w:val="162"/>
          <w:jc w:val="center"/>
        </w:trPr>
        <w:tc>
          <w:tcPr>
            <w:tcW w:w="924" w:type="pct"/>
            <w:vMerge/>
            <w:vAlign w:val="center"/>
          </w:tcPr>
          <w:p w14:paraId="3E22CB7E" w14:textId="77777777" w:rsidR="00126C00" w:rsidRPr="003A75F1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E574E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8C3348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3C34B7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4632794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962A3D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33E77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4385D6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725935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D50079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126C00" w:rsidRPr="00F03573" w14:paraId="6A5D64D5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 w:val="restart"/>
            <w:vAlign w:val="center"/>
          </w:tcPr>
          <w:p w14:paraId="13B1E9DC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Ukupno za program (mjeru) 7.</w:t>
            </w:r>
          </w:p>
          <w:p w14:paraId="2B656681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6C1A249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00B5" w14:textId="646B00DC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710</w:t>
            </w:r>
            <w:r w:rsidRPr="001E38B5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9E969" w14:textId="5BE0B54B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710</w:t>
            </w:r>
            <w:r w:rsidRPr="001E38B5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C29D3" w14:textId="45E128E8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710</w:t>
            </w:r>
            <w:r w:rsidRPr="001E38B5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</w:tr>
      <w:tr w:rsidR="00126C00" w:rsidRPr="00F03573" w14:paraId="0C72ED36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1BF22FC6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51F8417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151B32EF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DC6BA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DA77C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F18B1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2BD0DF7B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3002D8DB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84628C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76C71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7FCF2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FBE36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12596D9D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071A3E90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14DEDBBA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44A03800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13223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D5642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3113F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08F53533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0BCEDDB4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1A1C08A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408596D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950BC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B1BD4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7848F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0529F162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4206916F" w14:textId="77777777" w:rsidR="00126C00" w:rsidRPr="00A31C8A" w:rsidRDefault="00126C00" w:rsidP="00126C00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11063A1A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EFA4B4" w14:textId="051E7B2B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710</w:t>
            </w:r>
            <w:r w:rsidRPr="001E38B5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8E5C24" w14:textId="2CA75BF9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710</w:t>
            </w:r>
            <w:r w:rsidRPr="001E38B5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71A73F" w14:textId="384128B3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710</w:t>
            </w:r>
            <w:r w:rsidRPr="001E38B5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126C00" w:rsidRPr="00F03573" w14:paraId="38FC2C79" w14:textId="77777777" w:rsidTr="006C2903">
        <w:trPr>
          <w:trHeight w:val="268"/>
          <w:jc w:val="center"/>
        </w:trPr>
        <w:tc>
          <w:tcPr>
            <w:tcW w:w="5000" w:type="pct"/>
            <w:gridSpan w:val="10"/>
            <w:vAlign w:val="center"/>
          </w:tcPr>
          <w:p w14:paraId="351DF9B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A02D041" w14:textId="77777777" w:rsidR="00126C00" w:rsidRPr="00A31C8A" w:rsidRDefault="00126C00" w:rsidP="00126C00">
            <w:pPr>
              <w:tabs>
                <w:tab w:val="left" w:pos="5387"/>
              </w:tabs>
              <w:spacing w:after="0" w:line="240" w:lineRule="auto"/>
              <w:ind w:left="5245" w:hanging="5245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A31C8A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A31C8A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 8. Efikasno i racionalno korištenje prostora i zaštita životne sredine</w:t>
            </w:r>
          </w:p>
        </w:tc>
      </w:tr>
      <w:tr w:rsidR="00126C00" w:rsidRPr="00F03573" w14:paraId="4CE9E1A0" w14:textId="77777777" w:rsidTr="006C2903">
        <w:trPr>
          <w:trHeight w:val="268"/>
          <w:jc w:val="center"/>
        </w:trPr>
        <w:tc>
          <w:tcPr>
            <w:tcW w:w="5000" w:type="pct"/>
            <w:gridSpan w:val="10"/>
            <w:vAlign w:val="center"/>
          </w:tcPr>
          <w:p w14:paraId="3D42F62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 -</w:t>
            </w:r>
          </w:p>
        </w:tc>
      </w:tr>
      <w:tr w:rsidR="00126C00" w:rsidRPr="00F03573" w14:paraId="3BDD8ADB" w14:textId="77777777" w:rsidTr="00587492">
        <w:trPr>
          <w:trHeight w:val="399"/>
          <w:jc w:val="center"/>
        </w:trPr>
        <w:tc>
          <w:tcPr>
            <w:tcW w:w="924" w:type="pct"/>
            <w:vMerge w:val="restart"/>
            <w:shd w:val="clear" w:color="auto" w:fill="D9D9D9"/>
            <w:vAlign w:val="center"/>
          </w:tcPr>
          <w:p w14:paraId="036D239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 xml:space="preserve">Naziv </w:t>
            </w:r>
          </w:p>
          <w:p w14:paraId="43819E74" w14:textId="3568756A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433" w:type="pct"/>
            <w:vMerge w:val="restart"/>
            <w:shd w:val="clear" w:color="auto" w:fill="D9D9D9"/>
            <w:vAlign w:val="center"/>
          </w:tcPr>
          <w:p w14:paraId="5EA88E1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Rok izvršenja</w:t>
            </w:r>
          </w:p>
        </w:tc>
        <w:tc>
          <w:tcPr>
            <w:tcW w:w="763" w:type="pct"/>
            <w:vMerge w:val="restart"/>
            <w:shd w:val="clear" w:color="auto" w:fill="D9D9D9"/>
            <w:vAlign w:val="center"/>
          </w:tcPr>
          <w:p w14:paraId="03612E2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89" w:type="pct"/>
            <w:vMerge w:val="restart"/>
            <w:shd w:val="clear" w:color="auto" w:fill="D9D9D9"/>
            <w:vAlign w:val="center"/>
          </w:tcPr>
          <w:p w14:paraId="42336CE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14:paraId="49E677C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72" w:type="pct"/>
            <w:vMerge w:val="restart"/>
            <w:shd w:val="clear" w:color="auto" w:fill="D9D9D9"/>
            <w:vAlign w:val="center"/>
          </w:tcPr>
          <w:p w14:paraId="298D98D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A31C8A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82CFC2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A31C8A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93" w:type="pct"/>
            <w:gridSpan w:val="4"/>
            <w:shd w:val="clear" w:color="auto" w:fill="D9D9D9"/>
            <w:vAlign w:val="center"/>
          </w:tcPr>
          <w:p w14:paraId="30D2E0D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2507EB6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126C00" w:rsidRPr="00F03573" w14:paraId="32B64E11" w14:textId="77777777" w:rsidTr="00587492">
        <w:trPr>
          <w:trHeight w:val="203"/>
          <w:jc w:val="center"/>
        </w:trPr>
        <w:tc>
          <w:tcPr>
            <w:tcW w:w="924" w:type="pct"/>
            <w:vMerge/>
            <w:shd w:val="clear" w:color="auto" w:fill="D9D9D9"/>
            <w:vAlign w:val="center"/>
          </w:tcPr>
          <w:p w14:paraId="3D24CA4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3" w:type="pct"/>
            <w:vMerge/>
            <w:shd w:val="clear" w:color="auto" w:fill="D9D9D9"/>
            <w:vAlign w:val="center"/>
          </w:tcPr>
          <w:p w14:paraId="476FD92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3" w:type="pct"/>
            <w:vMerge/>
            <w:shd w:val="clear" w:color="auto" w:fill="D9D9D9"/>
            <w:vAlign w:val="center"/>
          </w:tcPr>
          <w:p w14:paraId="28EAC08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D9D9D9"/>
            <w:vAlign w:val="center"/>
          </w:tcPr>
          <w:p w14:paraId="50E9C61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D9D9D9"/>
            <w:vAlign w:val="center"/>
          </w:tcPr>
          <w:p w14:paraId="3360B37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 w:val="restart"/>
            <w:shd w:val="clear" w:color="auto" w:fill="D9D9D9"/>
            <w:vAlign w:val="center"/>
          </w:tcPr>
          <w:p w14:paraId="1FD20A5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87" w:type="pct"/>
            <w:vMerge w:val="restart"/>
            <w:shd w:val="clear" w:color="auto" w:fill="D9D9D9"/>
            <w:vAlign w:val="center"/>
          </w:tcPr>
          <w:p w14:paraId="57E470B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1306" w:type="pct"/>
            <w:gridSpan w:val="3"/>
            <w:shd w:val="clear" w:color="auto" w:fill="D9D9D9"/>
            <w:vAlign w:val="center"/>
          </w:tcPr>
          <w:p w14:paraId="71C52200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126C00" w:rsidRPr="00F03573" w14:paraId="7FE368BD" w14:textId="77777777" w:rsidTr="00587492">
        <w:trPr>
          <w:trHeight w:val="202"/>
          <w:jc w:val="center"/>
        </w:trPr>
        <w:tc>
          <w:tcPr>
            <w:tcW w:w="924" w:type="pct"/>
            <w:vMerge/>
            <w:shd w:val="clear" w:color="auto" w:fill="D9D9D9"/>
            <w:vAlign w:val="center"/>
          </w:tcPr>
          <w:p w14:paraId="16DDA39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3" w:type="pct"/>
            <w:vMerge/>
            <w:shd w:val="clear" w:color="auto" w:fill="D9D9D9"/>
            <w:vAlign w:val="center"/>
          </w:tcPr>
          <w:p w14:paraId="4FD9A14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3" w:type="pct"/>
            <w:vMerge/>
            <w:shd w:val="clear" w:color="auto" w:fill="D9D9D9"/>
            <w:vAlign w:val="center"/>
          </w:tcPr>
          <w:p w14:paraId="6B0D47A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9" w:type="pct"/>
            <w:vMerge/>
            <w:shd w:val="clear" w:color="auto" w:fill="D9D9D9"/>
            <w:vAlign w:val="center"/>
          </w:tcPr>
          <w:p w14:paraId="7782E59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D9D9D9"/>
            <w:vAlign w:val="center"/>
          </w:tcPr>
          <w:p w14:paraId="73AE27D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7B3A810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9D9D9"/>
            <w:vAlign w:val="center"/>
          </w:tcPr>
          <w:p w14:paraId="0E74A60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D9D9D9"/>
            <w:vAlign w:val="center"/>
          </w:tcPr>
          <w:p w14:paraId="2C118B0C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3810098D" w14:textId="19FBF6C3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7.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5A4B36EB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1286C744" w14:textId="27BF77BF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8.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579732C6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5E83C32C" w14:textId="77944609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9.</w:t>
            </w:r>
          </w:p>
        </w:tc>
      </w:tr>
      <w:tr w:rsidR="00126C00" w:rsidRPr="00F03573" w14:paraId="7DE9AE5E" w14:textId="77777777" w:rsidTr="00587492">
        <w:trPr>
          <w:trHeight w:val="166"/>
          <w:jc w:val="center"/>
        </w:trPr>
        <w:tc>
          <w:tcPr>
            <w:tcW w:w="924" w:type="pct"/>
            <w:vMerge w:val="restart"/>
            <w:vAlign w:val="center"/>
          </w:tcPr>
          <w:p w14:paraId="5236213B" w14:textId="41AE5DA1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8.1. Postupati po zahtjevima za izdavanje akata o građenju u svrhu realizacije investicija od značaja Unsko-sanski kanton</w:t>
            </w:r>
          </w:p>
        </w:tc>
        <w:tc>
          <w:tcPr>
            <w:tcW w:w="433" w:type="pct"/>
            <w:vMerge w:val="restart"/>
          </w:tcPr>
          <w:p w14:paraId="01A5B6F8" w14:textId="77777777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D68F619" w14:textId="77777777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EB60B27" w14:textId="7F32653A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vAlign w:val="center"/>
          </w:tcPr>
          <w:p w14:paraId="38D6B5F4" w14:textId="0963BCF9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80% riješenih u odnosu na broj zaprimljenih predmeta</w:t>
            </w:r>
          </w:p>
        </w:tc>
        <w:tc>
          <w:tcPr>
            <w:tcW w:w="489" w:type="pct"/>
            <w:vMerge w:val="restart"/>
            <w:vAlign w:val="center"/>
          </w:tcPr>
          <w:p w14:paraId="200F22DD" w14:textId="007EBBC9" w:rsidR="00126C00" w:rsidRPr="00A77EB8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Odsjek za urbanizam, prostorno uređenje i građenje, Odsjek za stambene poslove i baze podataka</w:t>
            </w:r>
          </w:p>
          <w:p w14:paraId="7FB94E39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02FAEE0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6F8A25D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A77EB8">
              <w:rPr>
                <w:rFonts w:ascii="Arial" w:hAnsi="Arial" w:cs="Arial"/>
                <w:spacing w:val="-2"/>
                <w:sz w:val="17"/>
                <w:szCs w:val="17"/>
              </w:rPr>
              <w:t>Ne</w:t>
            </w:r>
          </w:p>
        </w:tc>
        <w:tc>
          <w:tcPr>
            <w:tcW w:w="487" w:type="pct"/>
            <w:vAlign w:val="center"/>
          </w:tcPr>
          <w:p w14:paraId="21DA4B6D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4E8C667E" w14:textId="072DE208" w:rsidR="00126C00" w:rsidRPr="00A77EB8" w:rsidRDefault="00A77EB8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250</w:t>
            </w:r>
            <w:r w:rsidR="00126C00" w:rsidRPr="00A77EB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34" w:type="pct"/>
            <w:vAlign w:val="center"/>
          </w:tcPr>
          <w:p w14:paraId="7B44DE11" w14:textId="2FAB6B99" w:rsidR="00126C00" w:rsidRPr="008F5019" w:rsidRDefault="00617AA2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30</w:t>
            </w:r>
            <w:r w:rsidR="00126C00" w:rsidRPr="008F5019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  <w:tc>
          <w:tcPr>
            <w:tcW w:w="489" w:type="pct"/>
            <w:vAlign w:val="center"/>
          </w:tcPr>
          <w:p w14:paraId="1C081A67" w14:textId="4D31C734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3</w:t>
            </w:r>
            <w:r w:rsidR="002D52E6" w:rsidRPr="008F5019">
              <w:rPr>
                <w:rFonts w:ascii="Arial" w:hAnsi="Arial" w:cs="Arial"/>
                <w:sz w:val="17"/>
                <w:szCs w:val="17"/>
              </w:rPr>
              <w:t>50</w:t>
            </w:r>
            <w:r w:rsidRPr="008F5019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126C00" w:rsidRPr="00F03573" w14:paraId="58D377A3" w14:textId="77777777" w:rsidTr="00587492">
        <w:trPr>
          <w:trHeight w:val="166"/>
          <w:jc w:val="center"/>
        </w:trPr>
        <w:tc>
          <w:tcPr>
            <w:tcW w:w="924" w:type="pct"/>
            <w:vMerge/>
            <w:vAlign w:val="center"/>
          </w:tcPr>
          <w:p w14:paraId="08D33AE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2A8728A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E2F50C2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839DDE6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7F02759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C6685DD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242A3EF0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03BD33E4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C7C55DF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8F70DA7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331FD7A3" w14:textId="77777777" w:rsidTr="00587492">
        <w:trPr>
          <w:trHeight w:val="166"/>
          <w:jc w:val="center"/>
        </w:trPr>
        <w:tc>
          <w:tcPr>
            <w:tcW w:w="924" w:type="pct"/>
            <w:vMerge/>
            <w:vAlign w:val="center"/>
          </w:tcPr>
          <w:p w14:paraId="43A19C5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29F8175E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2DA52F7D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51BAD0C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1CA68A6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4D1D602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AFD91D4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6CD0599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1008EAB8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1213CA2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3BC593ED" w14:textId="77777777" w:rsidTr="00587492">
        <w:trPr>
          <w:trHeight w:val="166"/>
          <w:jc w:val="center"/>
        </w:trPr>
        <w:tc>
          <w:tcPr>
            <w:tcW w:w="924" w:type="pct"/>
            <w:vMerge/>
            <w:vAlign w:val="center"/>
          </w:tcPr>
          <w:p w14:paraId="67A0585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D68D593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9D61A1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5B35B83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7CCAA028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46F0A3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32E7477B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vAlign w:val="center"/>
          </w:tcPr>
          <w:p w14:paraId="6DAE044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7E8479B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50FD75B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586B37B5" w14:textId="77777777" w:rsidTr="00587492">
        <w:trPr>
          <w:trHeight w:val="166"/>
          <w:jc w:val="center"/>
        </w:trPr>
        <w:tc>
          <w:tcPr>
            <w:tcW w:w="924" w:type="pct"/>
            <w:vMerge/>
            <w:vAlign w:val="center"/>
          </w:tcPr>
          <w:p w14:paraId="25C8CB1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2323B242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2B7A4859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D3644E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75FEA2E4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44BBF58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9C6D058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5B33C8C9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6CAABAEE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6CD23C96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36B0D280" w14:textId="77777777" w:rsidTr="00587492">
        <w:trPr>
          <w:trHeight w:val="259"/>
          <w:jc w:val="center"/>
        </w:trPr>
        <w:tc>
          <w:tcPr>
            <w:tcW w:w="924" w:type="pct"/>
            <w:vMerge/>
            <w:vAlign w:val="center"/>
          </w:tcPr>
          <w:p w14:paraId="2445064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70E9E6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6DE6E6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E3EB26C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364FB1E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2A67B3A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67638F8A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71868FB9" w14:textId="7A38422A" w:rsidR="00126C00" w:rsidRPr="00A77EB8" w:rsidRDefault="00A77EB8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250</w:t>
            </w:r>
            <w:r w:rsidR="00126C00" w:rsidRPr="00A77EB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5244B04E" w14:textId="020FA3CE" w:rsidR="00126C00" w:rsidRPr="008F5019" w:rsidRDefault="00617AA2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5019">
              <w:rPr>
                <w:rFonts w:ascii="Arial" w:hAnsi="Arial" w:cs="Arial"/>
                <w:b/>
                <w:sz w:val="17"/>
                <w:szCs w:val="17"/>
              </w:rPr>
              <w:t>30</w:t>
            </w:r>
            <w:r w:rsidR="00126C00" w:rsidRPr="008F5019">
              <w:rPr>
                <w:rFonts w:ascii="Arial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302C832B" w14:textId="39BE5E9A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5019"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2D52E6" w:rsidRPr="008F5019">
              <w:rPr>
                <w:rFonts w:ascii="Arial" w:hAnsi="Arial" w:cs="Arial"/>
                <w:b/>
                <w:sz w:val="17"/>
                <w:szCs w:val="17"/>
              </w:rPr>
              <w:t>50</w:t>
            </w:r>
            <w:r w:rsidRPr="008F5019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126C00" w:rsidRPr="00F03573" w14:paraId="779BB67E" w14:textId="77777777" w:rsidTr="00587492">
        <w:trPr>
          <w:trHeight w:val="175"/>
          <w:jc w:val="center"/>
        </w:trPr>
        <w:tc>
          <w:tcPr>
            <w:tcW w:w="924" w:type="pct"/>
            <w:vMerge w:val="restart"/>
            <w:vAlign w:val="center"/>
          </w:tcPr>
          <w:p w14:paraId="233F1B09" w14:textId="5B22B43E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8.2.Izraditi prijedlog Zakona o prostornom uređenju i građenju</w:t>
            </w:r>
          </w:p>
        </w:tc>
        <w:tc>
          <w:tcPr>
            <w:tcW w:w="433" w:type="pct"/>
            <w:vMerge w:val="restart"/>
          </w:tcPr>
          <w:p w14:paraId="258D3FBE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A31913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4613C24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6FCE75C" w14:textId="390D748E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II kvartal 2027.</w:t>
            </w:r>
          </w:p>
        </w:tc>
        <w:tc>
          <w:tcPr>
            <w:tcW w:w="763" w:type="pct"/>
            <w:vMerge w:val="restart"/>
            <w:vAlign w:val="center"/>
          </w:tcPr>
          <w:p w14:paraId="6F448C03" w14:textId="07C1E114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 xml:space="preserve">Izrađen prijedlog Zakona o prostornom uređenju i građenju i upućen Vladi na usvajanje </w:t>
            </w:r>
          </w:p>
        </w:tc>
        <w:tc>
          <w:tcPr>
            <w:tcW w:w="489" w:type="pct"/>
            <w:vMerge w:val="restart"/>
            <w:vAlign w:val="center"/>
          </w:tcPr>
          <w:p w14:paraId="33BC35E4" w14:textId="23292C75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Odsjek za urbanizam, prostorno uređenje i građenje</w:t>
            </w:r>
          </w:p>
        </w:tc>
        <w:tc>
          <w:tcPr>
            <w:tcW w:w="272" w:type="pct"/>
            <w:vMerge w:val="restart"/>
            <w:vAlign w:val="center"/>
          </w:tcPr>
          <w:p w14:paraId="566C4DC2" w14:textId="7D9B5340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13EFF4D4" w14:textId="046B604E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A77EB8">
              <w:rPr>
                <w:rFonts w:ascii="Arial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487" w:type="pct"/>
            <w:vAlign w:val="center"/>
          </w:tcPr>
          <w:p w14:paraId="0D7F23E5" w14:textId="3C590D0E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6190CE3F" w14:textId="2D23EBA0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20.000</w:t>
            </w:r>
          </w:p>
        </w:tc>
        <w:tc>
          <w:tcPr>
            <w:tcW w:w="434" w:type="pct"/>
            <w:vAlign w:val="center"/>
          </w:tcPr>
          <w:p w14:paraId="0B4540B9" w14:textId="56132746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3204249" w14:textId="37D69394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64C98228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439EA12A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3799AC83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D7BF8C8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803C64E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3DB7A4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5EEA46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0321015" w14:textId="093AAAD4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6B9FBBE9" w14:textId="3DE864DD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69F8C204" w14:textId="7072AF7C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7F25B624" w14:textId="6FA5B3B0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46275D7B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219314C5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2290940C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F8C58F8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63DD5F1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D45731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C5C17F6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7C545F1" w14:textId="4419C283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3618D703" w14:textId="3157FBE0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1FD6B39" w14:textId="7AC31DFB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410089E" w14:textId="42EB691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3BFCBCF9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6F3A077B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203DE4A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17ACFBD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F80480C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5758CBA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4899C1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8A3DEB3" w14:textId="14EF8025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vAlign w:val="center"/>
          </w:tcPr>
          <w:p w14:paraId="51A36320" w14:textId="17669379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41EA443" w14:textId="2A6222CA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E34D5D9" w14:textId="5C2B5E76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73741EDF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69EA7FCF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643622D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BE412A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7ACB4D6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47A24E9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38AE7A7C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5962ABF" w14:textId="28C34E8C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1CF2C532" w14:textId="55344D4A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883C08B" w14:textId="11DD7BEC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89DA949" w14:textId="06D3BD2C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336511F1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48D14A8C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2025A85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FB6DB8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510BB6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DF27E2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ADEF4FE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0FFFF9BA" w14:textId="1DD42A58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9D9D9"/>
            <w:vAlign w:val="center"/>
          </w:tcPr>
          <w:p w14:paraId="6A1C1083" w14:textId="64356BBA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20.000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51B2576B" w14:textId="78E7CCB8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5019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26695EC2" w14:textId="040CEE78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5019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126C00" w:rsidRPr="00F03573" w14:paraId="4881E1C8" w14:textId="77777777" w:rsidTr="00587492">
        <w:trPr>
          <w:trHeight w:val="175"/>
          <w:jc w:val="center"/>
        </w:trPr>
        <w:tc>
          <w:tcPr>
            <w:tcW w:w="924" w:type="pct"/>
            <w:vMerge w:val="restart"/>
            <w:vAlign w:val="center"/>
          </w:tcPr>
          <w:p w14:paraId="15C949BB" w14:textId="26F13FB8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8.3. Izraditi prijedlog Zakona o legalizaciji bespravno izgrađenih građevina i zahvata</w:t>
            </w:r>
          </w:p>
        </w:tc>
        <w:tc>
          <w:tcPr>
            <w:tcW w:w="433" w:type="pct"/>
            <w:vMerge w:val="restart"/>
          </w:tcPr>
          <w:p w14:paraId="4554C9C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234B321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F8F606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61E4E24" w14:textId="1085A1B1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III kvartal 202</w:t>
            </w:r>
            <w:r w:rsidR="00C6732B">
              <w:rPr>
                <w:rFonts w:ascii="Arial" w:hAnsi="Arial" w:cs="Arial"/>
                <w:sz w:val="17"/>
                <w:szCs w:val="17"/>
              </w:rPr>
              <w:t>7</w:t>
            </w:r>
            <w:r w:rsidRPr="00A77EB8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763" w:type="pct"/>
            <w:vMerge w:val="restart"/>
            <w:vAlign w:val="center"/>
          </w:tcPr>
          <w:p w14:paraId="33A8B8A9" w14:textId="3082FA6B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Izrađen prijedlog Zakona o legalizaciji bespravno izgrađenih građevina i zahvata i upućen Vladi na usvajanje</w:t>
            </w:r>
          </w:p>
        </w:tc>
        <w:tc>
          <w:tcPr>
            <w:tcW w:w="489" w:type="pct"/>
            <w:vMerge w:val="restart"/>
            <w:vAlign w:val="center"/>
          </w:tcPr>
          <w:p w14:paraId="6AC0EF5A" w14:textId="605864FF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Odsjek za urbanizam, prostorno uređenje i građenje</w:t>
            </w:r>
          </w:p>
        </w:tc>
        <w:tc>
          <w:tcPr>
            <w:tcW w:w="272" w:type="pct"/>
            <w:vMerge w:val="restart"/>
            <w:vAlign w:val="center"/>
          </w:tcPr>
          <w:p w14:paraId="06AB463C" w14:textId="3A27691F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73B22CE8" w14:textId="220427E3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A77EB8">
              <w:rPr>
                <w:rFonts w:ascii="Arial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487" w:type="pct"/>
            <w:vAlign w:val="center"/>
          </w:tcPr>
          <w:p w14:paraId="5C2A153E" w14:textId="7161DD88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557DD15A" w14:textId="4512B2B2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20.000</w:t>
            </w:r>
          </w:p>
        </w:tc>
        <w:tc>
          <w:tcPr>
            <w:tcW w:w="434" w:type="pct"/>
            <w:vAlign w:val="center"/>
          </w:tcPr>
          <w:p w14:paraId="56D53DC4" w14:textId="62E604B8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16E1E02" w14:textId="31B44FEF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31C2F730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6A358D57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237C376C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6F66E48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959F50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B19A2E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518B227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2F8CB7D1" w14:textId="588876C8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44748C17" w14:textId="795E3213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62F2CEA" w14:textId="2D4FF0CB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61B682C0" w14:textId="7AE4AC56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27029689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1F91B472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33C4423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B2E33A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68002B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77F585D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211C7501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990FDCF" w14:textId="68D16623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5A65BDB2" w14:textId="2DB3F3D2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C2B4B28" w14:textId="6ED56F70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5BC1706B" w14:textId="16B6B905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083A6094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2955BB32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58FB3432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380E437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640371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388EC3B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57F783E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A1CCAC8" w14:textId="673AB7A6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vAlign w:val="center"/>
          </w:tcPr>
          <w:p w14:paraId="3D9C63C7" w14:textId="6B9D8EEF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33AC8C5B" w14:textId="0D2117C6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D8BD36A" w14:textId="207DD73B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2A1A20E1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4297C3CA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533EF4CC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31421CD6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05918B4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5159EDD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297C4639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0558B19" w14:textId="1396C40B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6CC60077" w14:textId="16816A40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30CD2E4" w14:textId="4999B29D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F9ECC8E" w14:textId="0C868A8C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5E9AFD68" w14:textId="77777777" w:rsidTr="00587492">
        <w:trPr>
          <w:trHeight w:val="172"/>
          <w:jc w:val="center"/>
        </w:trPr>
        <w:tc>
          <w:tcPr>
            <w:tcW w:w="924" w:type="pct"/>
            <w:vMerge/>
            <w:vAlign w:val="center"/>
          </w:tcPr>
          <w:p w14:paraId="476C218B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1A4FA81E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7CF13979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D36C819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49A74BB6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32105CC9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215BE058" w14:textId="626B6B0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9D9D9"/>
            <w:vAlign w:val="center"/>
          </w:tcPr>
          <w:p w14:paraId="5CBA48B0" w14:textId="60B034CA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20.000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71837508" w14:textId="286606E8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5019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38C4526D" w14:textId="6D23ABE6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5019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126C00" w:rsidRPr="00F03573" w14:paraId="3FA75846" w14:textId="77777777" w:rsidTr="00587492">
        <w:trPr>
          <w:trHeight w:val="137"/>
          <w:jc w:val="center"/>
        </w:trPr>
        <w:tc>
          <w:tcPr>
            <w:tcW w:w="924" w:type="pct"/>
            <w:vMerge w:val="restart"/>
            <w:vAlign w:val="center"/>
          </w:tcPr>
          <w:p w14:paraId="38885616" w14:textId="61F643F8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8.4. Postupati po zahtjevima za izdavanje akata u svrhu obavljanja poslova projektovanja, revizije i nadzora nad građenjem na Unsko-sanskom kantonu</w:t>
            </w:r>
          </w:p>
        </w:tc>
        <w:tc>
          <w:tcPr>
            <w:tcW w:w="433" w:type="pct"/>
            <w:vMerge w:val="restart"/>
          </w:tcPr>
          <w:p w14:paraId="615B5ECF" w14:textId="77777777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9511CB8" w14:textId="77777777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7C77971" w14:textId="440AD3B3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vAlign w:val="center"/>
          </w:tcPr>
          <w:p w14:paraId="0A8A992E" w14:textId="2CEB60E1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80% riješenih u odnosu na broj zaprimljenih predmeta</w:t>
            </w:r>
          </w:p>
        </w:tc>
        <w:tc>
          <w:tcPr>
            <w:tcW w:w="489" w:type="pct"/>
            <w:vMerge w:val="restart"/>
            <w:vAlign w:val="center"/>
          </w:tcPr>
          <w:p w14:paraId="022324E0" w14:textId="77777777" w:rsidR="00126C00" w:rsidRPr="00A77EB8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Odsjek za urbanizam, prostorno uređenje i građenje, Odsjek za stambene poslove i baze podataka</w:t>
            </w:r>
          </w:p>
          <w:p w14:paraId="194A4A78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52178DB3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6CA3EE08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A77EB8">
              <w:rPr>
                <w:rFonts w:ascii="Arial" w:hAnsi="Arial" w:cs="Arial"/>
                <w:spacing w:val="-2"/>
                <w:sz w:val="17"/>
                <w:szCs w:val="17"/>
              </w:rPr>
              <w:t>Ne</w:t>
            </w:r>
          </w:p>
        </w:tc>
        <w:tc>
          <w:tcPr>
            <w:tcW w:w="487" w:type="pct"/>
            <w:vAlign w:val="center"/>
          </w:tcPr>
          <w:p w14:paraId="67EF9939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6DD60455" w14:textId="7BB952DF" w:rsidR="00126C00" w:rsidRPr="00A77EB8" w:rsidRDefault="00A77EB8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250</w:t>
            </w:r>
            <w:r w:rsidR="00126C00" w:rsidRPr="00A77EB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34" w:type="pct"/>
            <w:vAlign w:val="center"/>
          </w:tcPr>
          <w:p w14:paraId="46712EE9" w14:textId="23C61E02" w:rsidR="00126C00" w:rsidRPr="008F5019" w:rsidRDefault="002D52E6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250</w:t>
            </w:r>
            <w:r w:rsidR="00126C00" w:rsidRPr="008F5019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89" w:type="pct"/>
            <w:vAlign w:val="center"/>
          </w:tcPr>
          <w:p w14:paraId="7F216833" w14:textId="001F3D34" w:rsidR="00126C00" w:rsidRPr="008F5019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250</w:t>
            </w:r>
            <w:r w:rsidR="00126C00" w:rsidRPr="008F5019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126C00" w:rsidRPr="00CD622E" w14:paraId="74E6F84B" w14:textId="77777777" w:rsidTr="00587492">
        <w:trPr>
          <w:trHeight w:val="132"/>
          <w:jc w:val="center"/>
        </w:trPr>
        <w:tc>
          <w:tcPr>
            <w:tcW w:w="924" w:type="pct"/>
            <w:vMerge/>
            <w:vAlign w:val="center"/>
          </w:tcPr>
          <w:p w14:paraId="11F25710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1902CE4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BB0BFAE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6B64509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7983476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3C57322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82BE632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472AF8C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569805B9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12072F6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1E743ACD" w14:textId="77777777" w:rsidTr="00587492">
        <w:trPr>
          <w:trHeight w:val="132"/>
          <w:jc w:val="center"/>
        </w:trPr>
        <w:tc>
          <w:tcPr>
            <w:tcW w:w="924" w:type="pct"/>
            <w:vMerge/>
            <w:vAlign w:val="center"/>
          </w:tcPr>
          <w:p w14:paraId="5BD04689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602EE82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28E3AEE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577667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70A3EC2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5BA7991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7A8EA30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362CFD51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6FEEA02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C6449E9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12601A" w14:paraId="0D2736D0" w14:textId="77777777" w:rsidTr="00587492">
        <w:trPr>
          <w:trHeight w:val="132"/>
          <w:jc w:val="center"/>
        </w:trPr>
        <w:tc>
          <w:tcPr>
            <w:tcW w:w="924" w:type="pct"/>
            <w:vMerge/>
            <w:vAlign w:val="center"/>
          </w:tcPr>
          <w:p w14:paraId="6C008510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6AFDB8A9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22A2235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1332C8E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3411CE6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53FE912D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68143B38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vAlign w:val="center"/>
          </w:tcPr>
          <w:p w14:paraId="6B30C54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90E4C1A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48A6A92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779F7737" w14:textId="77777777" w:rsidTr="00587492">
        <w:trPr>
          <w:trHeight w:val="132"/>
          <w:jc w:val="center"/>
        </w:trPr>
        <w:tc>
          <w:tcPr>
            <w:tcW w:w="924" w:type="pct"/>
            <w:vMerge/>
            <w:vAlign w:val="center"/>
          </w:tcPr>
          <w:p w14:paraId="346E7FE3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E2CF56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6DCED391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297648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74F76208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5178BD73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2008B806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09889074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571A768D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D42D2D8" w14:textId="77777777" w:rsidR="00126C00" w:rsidRPr="008F501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F5019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37C740B1" w14:textId="77777777" w:rsidTr="00587492">
        <w:trPr>
          <w:trHeight w:val="132"/>
          <w:jc w:val="center"/>
        </w:trPr>
        <w:tc>
          <w:tcPr>
            <w:tcW w:w="924" w:type="pct"/>
            <w:vMerge/>
            <w:vAlign w:val="center"/>
          </w:tcPr>
          <w:p w14:paraId="3BAD7583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881F83D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7D1CE0D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7EBCB5D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BE58E79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09769B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4BBF35F8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0186568C" w14:textId="1C1086EF" w:rsidR="00126C00" w:rsidRPr="00A77EB8" w:rsidRDefault="00A77EB8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25</w:t>
            </w:r>
            <w:r w:rsidR="00126C00" w:rsidRPr="00A77EB8">
              <w:rPr>
                <w:rFonts w:ascii="Arial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19B2E392" w14:textId="2465213C" w:rsidR="00126C00" w:rsidRPr="008F5019" w:rsidRDefault="002D52E6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5019">
              <w:rPr>
                <w:rFonts w:ascii="Arial" w:hAnsi="Arial" w:cs="Arial"/>
                <w:b/>
                <w:sz w:val="17"/>
                <w:szCs w:val="17"/>
              </w:rPr>
              <w:t>250</w:t>
            </w:r>
            <w:r w:rsidR="00126C00" w:rsidRPr="008F5019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7ED1200B" w14:textId="383AC55B" w:rsidR="00126C00" w:rsidRPr="008F5019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F5019">
              <w:rPr>
                <w:rFonts w:ascii="Arial" w:hAnsi="Arial" w:cs="Arial"/>
                <w:b/>
                <w:sz w:val="17"/>
                <w:szCs w:val="17"/>
              </w:rPr>
              <w:t>250</w:t>
            </w:r>
            <w:r w:rsidR="00126C00" w:rsidRPr="008F5019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126C00" w:rsidRPr="00F03573" w14:paraId="0D29C4A8" w14:textId="77777777" w:rsidTr="00587492">
        <w:trPr>
          <w:trHeight w:val="68"/>
          <w:jc w:val="center"/>
        </w:trPr>
        <w:tc>
          <w:tcPr>
            <w:tcW w:w="924" w:type="pct"/>
            <w:vMerge w:val="restart"/>
            <w:vAlign w:val="center"/>
          </w:tcPr>
          <w:p w14:paraId="72099DBD" w14:textId="10DCFE82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8.5. Postupati po zahtjevima za izdavanje akata o uticaju na okoliš i upravljanje otpadom</w:t>
            </w:r>
          </w:p>
        </w:tc>
        <w:tc>
          <w:tcPr>
            <w:tcW w:w="433" w:type="pct"/>
            <w:vMerge w:val="restart"/>
          </w:tcPr>
          <w:p w14:paraId="0E18586C" w14:textId="77777777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39463C4" w14:textId="77777777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0ACA0C9" w14:textId="77106520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vAlign w:val="center"/>
          </w:tcPr>
          <w:p w14:paraId="59A135A1" w14:textId="77F1F7FE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90%  riješenih u odnosu na broj zaprimljenih predmeta</w:t>
            </w:r>
          </w:p>
        </w:tc>
        <w:tc>
          <w:tcPr>
            <w:tcW w:w="489" w:type="pct"/>
            <w:vMerge w:val="restart"/>
            <w:vAlign w:val="center"/>
          </w:tcPr>
          <w:p w14:paraId="18934FEF" w14:textId="1F6C39F3" w:rsidR="00126C00" w:rsidRPr="00A77EB8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Odsjek za upravljanje otpadom i komunalne djelatnosti, Odsjek za zaštitu okoliša</w:t>
            </w:r>
          </w:p>
        </w:tc>
        <w:tc>
          <w:tcPr>
            <w:tcW w:w="272" w:type="pct"/>
            <w:vMerge w:val="restart"/>
            <w:vAlign w:val="center"/>
          </w:tcPr>
          <w:p w14:paraId="666E539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318AE5C3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A77EB8">
              <w:rPr>
                <w:rFonts w:ascii="Arial" w:hAnsi="Arial" w:cs="Arial"/>
                <w:spacing w:val="-2"/>
                <w:sz w:val="17"/>
                <w:szCs w:val="17"/>
              </w:rPr>
              <w:t>Ne</w:t>
            </w:r>
          </w:p>
        </w:tc>
        <w:tc>
          <w:tcPr>
            <w:tcW w:w="487" w:type="pct"/>
            <w:vAlign w:val="center"/>
          </w:tcPr>
          <w:p w14:paraId="389D2C01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00ADE4C1" w14:textId="3ECA3CCE" w:rsidR="00126C00" w:rsidRPr="00A77EB8" w:rsidRDefault="00A77EB8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250</w:t>
            </w:r>
            <w:r w:rsidR="00126C00" w:rsidRPr="00A77EB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34" w:type="pct"/>
            <w:vAlign w:val="center"/>
          </w:tcPr>
          <w:p w14:paraId="2A2D710B" w14:textId="785E5B56" w:rsidR="00126C00" w:rsidRPr="008F5019" w:rsidRDefault="00617AA2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30</w:t>
            </w:r>
            <w:r w:rsidR="00126C00" w:rsidRPr="008F5019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  <w:tc>
          <w:tcPr>
            <w:tcW w:w="489" w:type="pct"/>
            <w:vAlign w:val="center"/>
          </w:tcPr>
          <w:p w14:paraId="2C567DED" w14:textId="30BBA1F7" w:rsidR="00126C00" w:rsidRPr="008F5019" w:rsidRDefault="002D52E6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F5019">
              <w:rPr>
                <w:rFonts w:ascii="Arial" w:hAnsi="Arial" w:cs="Arial"/>
                <w:sz w:val="17"/>
                <w:szCs w:val="17"/>
              </w:rPr>
              <w:t>30</w:t>
            </w:r>
            <w:r w:rsidR="00126C00" w:rsidRPr="008F5019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</w:tr>
      <w:tr w:rsidR="00126C00" w:rsidRPr="00F03573" w14:paraId="6BDB6A52" w14:textId="77777777" w:rsidTr="00587492">
        <w:trPr>
          <w:trHeight w:val="66"/>
          <w:jc w:val="center"/>
        </w:trPr>
        <w:tc>
          <w:tcPr>
            <w:tcW w:w="924" w:type="pct"/>
            <w:vMerge/>
            <w:vAlign w:val="center"/>
          </w:tcPr>
          <w:p w14:paraId="166A0AC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7D2D51A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EA2101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A509FE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4213D87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E64C5E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B099D0A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4ADA6C36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38763CD1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B07F8AA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514AFFC0" w14:textId="77777777" w:rsidTr="00587492">
        <w:trPr>
          <w:trHeight w:val="66"/>
          <w:jc w:val="center"/>
        </w:trPr>
        <w:tc>
          <w:tcPr>
            <w:tcW w:w="924" w:type="pct"/>
            <w:vMerge/>
            <w:vAlign w:val="center"/>
          </w:tcPr>
          <w:p w14:paraId="5B8AC07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7505F4E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0926A0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BF9D23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A02CC7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2869FA6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4B93B5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51258374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730E65A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A01C764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089CF411" w14:textId="77777777" w:rsidTr="00587492">
        <w:trPr>
          <w:trHeight w:val="66"/>
          <w:jc w:val="center"/>
        </w:trPr>
        <w:tc>
          <w:tcPr>
            <w:tcW w:w="924" w:type="pct"/>
            <w:vMerge/>
            <w:vAlign w:val="center"/>
          </w:tcPr>
          <w:p w14:paraId="454239F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18B6DB6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3A0BBF0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FAB793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2056AD8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384C708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6786E73A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vAlign w:val="center"/>
          </w:tcPr>
          <w:p w14:paraId="3D618EA3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62A9D2A3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802A5BC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3FEEC9C9" w14:textId="77777777" w:rsidTr="00587492">
        <w:trPr>
          <w:trHeight w:val="66"/>
          <w:jc w:val="center"/>
        </w:trPr>
        <w:tc>
          <w:tcPr>
            <w:tcW w:w="924" w:type="pct"/>
            <w:vMerge/>
            <w:vAlign w:val="center"/>
          </w:tcPr>
          <w:p w14:paraId="084BF0B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645D78D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70F18EF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E06A92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093BD6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ED5942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2A1421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7F70F605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B9B0838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75971432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38B5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6CFD2472" w14:textId="77777777" w:rsidTr="00587492">
        <w:trPr>
          <w:trHeight w:val="66"/>
          <w:jc w:val="center"/>
        </w:trPr>
        <w:tc>
          <w:tcPr>
            <w:tcW w:w="924" w:type="pct"/>
            <w:vMerge/>
            <w:vAlign w:val="center"/>
          </w:tcPr>
          <w:p w14:paraId="46BFF52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4D2D419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C3A4F4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400B96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AD47C8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74B9388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00BA80F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0DF24931" w14:textId="53652D3C" w:rsidR="00126C00" w:rsidRPr="001E38B5" w:rsidRDefault="00A77EB8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250</w:t>
            </w:r>
            <w:r w:rsidR="00126C00" w:rsidRPr="001E38B5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22EE9EE4" w14:textId="61F68F08" w:rsidR="00126C00" w:rsidRPr="001E38B5" w:rsidRDefault="00617AA2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30</w:t>
            </w:r>
            <w:r w:rsidR="00126C00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126C00" w:rsidRPr="001E38B5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375257C0" w14:textId="6A940D22" w:rsidR="00126C00" w:rsidRPr="0043544B" w:rsidRDefault="002D52E6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30</w:t>
            </w:r>
            <w:r w:rsidR="00126C00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126C00" w:rsidRPr="0043544B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126C00">
              <w:rPr>
                <w:rFonts w:ascii="Arial" w:hAnsi="Arial" w:cs="Arial"/>
                <w:b/>
                <w:sz w:val="17"/>
                <w:szCs w:val="17"/>
              </w:rPr>
              <w:t>000</w:t>
            </w:r>
          </w:p>
        </w:tc>
      </w:tr>
      <w:tr w:rsidR="00126C00" w:rsidRPr="00F03573" w14:paraId="17811B24" w14:textId="77777777" w:rsidTr="00587492">
        <w:trPr>
          <w:trHeight w:val="137"/>
          <w:jc w:val="center"/>
        </w:trPr>
        <w:tc>
          <w:tcPr>
            <w:tcW w:w="924" w:type="pct"/>
            <w:vMerge w:val="restart"/>
            <w:vAlign w:val="center"/>
          </w:tcPr>
          <w:p w14:paraId="466C1AB5" w14:textId="31FA555B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8.6. Rješavati u II stepenom upravnom postupku u oblasti, urbanizma, građenje, stambenih odnosa i komunalnih djelatnosti</w:t>
            </w:r>
          </w:p>
        </w:tc>
        <w:tc>
          <w:tcPr>
            <w:tcW w:w="433" w:type="pct"/>
            <w:vMerge w:val="restart"/>
          </w:tcPr>
          <w:p w14:paraId="3C495DCF" w14:textId="77777777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3EF5B57" w14:textId="698F8B30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2DB9238" w14:textId="7C8549C1" w:rsidR="00126C00" w:rsidRPr="00A77EB8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D2ED0A5" w14:textId="77777777" w:rsidR="00126C00" w:rsidRPr="00A77EB8" w:rsidRDefault="00126C00" w:rsidP="00126C00">
            <w:pPr>
              <w:rPr>
                <w:rFonts w:ascii="Arial" w:hAnsi="Arial" w:cs="Arial"/>
                <w:sz w:val="17"/>
                <w:szCs w:val="17"/>
              </w:rPr>
            </w:pPr>
          </w:p>
          <w:p w14:paraId="1DF481E6" w14:textId="389FE7E2" w:rsidR="00126C00" w:rsidRPr="00A77EB8" w:rsidRDefault="00126C00" w:rsidP="00126C00">
            <w:pPr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2027.-2029.</w:t>
            </w:r>
          </w:p>
        </w:tc>
        <w:tc>
          <w:tcPr>
            <w:tcW w:w="763" w:type="pct"/>
            <w:vMerge w:val="restart"/>
            <w:vAlign w:val="center"/>
          </w:tcPr>
          <w:p w14:paraId="482819F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85% riješenih u odnosu na broj zaprimljenih predmeta</w:t>
            </w:r>
          </w:p>
        </w:tc>
        <w:tc>
          <w:tcPr>
            <w:tcW w:w="489" w:type="pct"/>
            <w:vMerge w:val="restart"/>
            <w:vAlign w:val="center"/>
          </w:tcPr>
          <w:p w14:paraId="4577EDAB" w14:textId="77777777" w:rsidR="00126C00" w:rsidRPr="00A77EB8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 xml:space="preserve">Odsjek za urbanizam, prostorno uređenje i građenje, Odsjek za stambene poslove i baze podataka Odsjek za upravljanje otpadom i komunalne djelatnosti, </w:t>
            </w:r>
            <w:r w:rsidRPr="00A77EB8">
              <w:rPr>
                <w:rFonts w:ascii="Arial" w:hAnsi="Arial" w:cs="Arial"/>
                <w:sz w:val="17"/>
                <w:szCs w:val="17"/>
              </w:rPr>
              <w:lastRenderedPageBreak/>
              <w:t>Odsjek za zaštitu okoliša</w:t>
            </w:r>
          </w:p>
        </w:tc>
        <w:tc>
          <w:tcPr>
            <w:tcW w:w="272" w:type="pct"/>
            <w:vMerge w:val="restart"/>
            <w:vAlign w:val="center"/>
          </w:tcPr>
          <w:p w14:paraId="24E59F0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lastRenderedPageBreak/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18128438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A77EB8">
              <w:rPr>
                <w:rFonts w:ascii="Arial" w:hAnsi="Arial" w:cs="Arial"/>
                <w:spacing w:val="-2"/>
                <w:sz w:val="17"/>
                <w:szCs w:val="17"/>
              </w:rPr>
              <w:t>Ne</w:t>
            </w:r>
          </w:p>
        </w:tc>
        <w:tc>
          <w:tcPr>
            <w:tcW w:w="487" w:type="pct"/>
            <w:vAlign w:val="center"/>
          </w:tcPr>
          <w:p w14:paraId="1967266C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2539BB0D" w14:textId="526B30D4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350.000</w:t>
            </w:r>
          </w:p>
        </w:tc>
        <w:tc>
          <w:tcPr>
            <w:tcW w:w="434" w:type="pct"/>
            <w:vAlign w:val="center"/>
          </w:tcPr>
          <w:p w14:paraId="32C9B5F1" w14:textId="2152EB4F" w:rsidR="00126C00" w:rsidRPr="00F534B0" w:rsidRDefault="00F534B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4B0">
              <w:rPr>
                <w:rFonts w:ascii="Arial" w:hAnsi="Arial" w:cs="Arial"/>
                <w:sz w:val="17"/>
                <w:szCs w:val="17"/>
              </w:rPr>
              <w:t>350</w:t>
            </w:r>
            <w:r w:rsidR="00126C00" w:rsidRPr="00F534B0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89" w:type="pct"/>
            <w:vAlign w:val="center"/>
          </w:tcPr>
          <w:p w14:paraId="7F55BEAE" w14:textId="73871020" w:rsidR="00126C00" w:rsidRPr="00C6732B" w:rsidRDefault="002D52E6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732B">
              <w:rPr>
                <w:rFonts w:ascii="Arial" w:hAnsi="Arial" w:cs="Arial"/>
                <w:sz w:val="17"/>
                <w:szCs w:val="17"/>
              </w:rPr>
              <w:t>350</w:t>
            </w:r>
            <w:r w:rsidR="00126C00" w:rsidRPr="00C6732B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126C00" w:rsidRPr="00F03573" w14:paraId="79E4F659" w14:textId="77777777" w:rsidTr="00587492">
        <w:trPr>
          <w:trHeight w:val="132"/>
          <w:jc w:val="center"/>
        </w:trPr>
        <w:tc>
          <w:tcPr>
            <w:tcW w:w="924" w:type="pct"/>
            <w:vMerge/>
            <w:vAlign w:val="center"/>
          </w:tcPr>
          <w:p w14:paraId="4EFAE65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A64065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3A53931E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33FAE21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2D0805B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27D06CF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1F102A5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15FF2F4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9C5D7F6" w14:textId="77777777" w:rsidR="00126C00" w:rsidRPr="00F534B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4B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5FB0469" w14:textId="77777777" w:rsidR="00126C00" w:rsidRPr="00C6732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732B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1B287FA7" w14:textId="77777777" w:rsidTr="00587492">
        <w:trPr>
          <w:trHeight w:val="132"/>
          <w:jc w:val="center"/>
        </w:trPr>
        <w:tc>
          <w:tcPr>
            <w:tcW w:w="924" w:type="pct"/>
            <w:vMerge/>
            <w:vAlign w:val="center"/>
          </w:tcPr>
          <w:p w14:paraId="5FCBBC1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25FC1062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20D386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0396EC1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165AC9D1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33FD1963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FC3C93A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650B7CE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4C2902B" w14:textId="77777777" w:rsidR="00126C00" w:rsidRPr="00F534B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4B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7217F96" w14:textId="77777777" w:rsidR="00126C00" w:rsidRPr="00C6732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732B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7706D6EB" w14:textId="77777777" w:rsidTr="00587492">
        <w:trPr>
          <w:trHeight w:val="132"/>
          <w:jc w:val="center"/>
        </w:trPr>
        <w:tc>
          <w:tcPr>
            <w:tcW w:w="924" w:type="pct"/>
            <w:vMerge/>
            <w:vAlign w:val="center"/>
          </w:tcPr>
          <w:p w14:paraId="7BB5DB31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AA6E97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057BEC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13E500E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4E91DD4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4CE410B1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6461384E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vAlign w:val="center"/>
          </w:tcPr>
          <w:p w14:paraId="00B9F8A8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9850338" w14:textId="77777777" w:rsidR="00126C00" w:rsidRPr="00F534B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4B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7ED97267" w14:textId="77777777" w:rsidR="00126C00" w:rsidRPr="00C6732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732B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2E79DA64" w14:textId="77777777" w:rsidTr="00587492">
        <w:trPr>
          <w:trHeight w:val="132"/>
          <w:jc w:val="center"/>
        </w:trPr>
        <w:tc>
          <w:tcPr>
            <w:tcW w:w="924" w:type="pct"/>
            <w:vMerge/>
            <w:vAlign w:val="center"/>
          </w:tcPr>
          <w:p w14:paraId="5C6FFF2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4F9CC998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CEEB62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CCF635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3B21F025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20068D7D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366ECA47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5352E5C6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E45D0EC" w14:textId="77777777" w:rsidR="00126C00" w:rsidRPr="00F534B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4B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76CA81A" w14:textId="77777777" w:rsidR="00126C00" w:rsidRPr="00C6732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732B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F03573" w14:paraId="4F2C8C02" w14:textId="77777777" w:rsidTr="00587492">
        <w:trPr>
          <w:trHeight w:val="714"/>
          <w:jc w:val="center"/>
        </w:trPr>
        <w:tc>
          <w:tcPr>
            <w:tcW w:w="924" w:type="pct"/>
            <w:vMerge/>
            <w:vAlign w:val="center"/>
          </w:tcPr>
          <w:p w14:paraId="13BC0C37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302D6450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86E0BB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0C4E764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CEDB4BA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763B35C2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9D9D9"/>
            <w:vAlign w:val="center"/>
          </w:tcPr>
          <w:p w14:paraId="588A4CC9" w14:textId="77777777" w:rsidR="00126C00" w:rsidRPr="00A77EB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4CB097DB" w14:textId="13D58340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350.000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2DBE886C" w14:textId="6C868730" w:rsidR="00126C00" w:rsidRPr="00F534B0" w:rsidRDefault="00F534B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534B0">
              <w:rPr>
                <w:rFonts w:ascii="Arial" w:hAnsi="Arial" w:cs="Arial"/>
                <w:b/>
                <w:sz w:val="17"/>
                <w:szCs w:val="17"/>
              </w:rPr>
              <w:t>350</w:t>
            </w:r>
            <w:r w:rsidR="00126C00" w:rsidRPr="00F534B0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0184653D" w14:textId="40F5281E" w:rsidR="00126C00" w:rsidRPr="00C6732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732B"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2D52E6" w:rsidRPr="00C6732B">
              <w:rPr>
                <w:rFonts w:ascii="Arial" w:hAnsi="Arial" w:cs="Arial"/>
                <w:b/>
                <w:sz w:val="17"/>
                <w:szCs w:val="17"/>
              </w:rPr>
              <w:t>50</w:t>
            </w:r>
            <w:r w:rsidRPr="00C6732B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126C00" w:rsidRPr="00F03573" w14:paraId="00C4C93F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 w:val="restart"/>
            <w:vAlign w:val="center"/>
          </w:tcPr>
          <w:p w14:paraId="7B040111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Ukupno za program(mjeru) 8.</w:t>
            </w:r>
          </w:p>
          <w:p w14:paraId="63A9D46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546243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EE77584" w14:textId="061E234E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</w:t>
            </w:r>
            <w:r w:rsidR="00A77EB8">
              <w:rPr>
                <w:rFonts w:ascii="Arial" w:hAnsi="Arial" w:cs="Arial"/>
                <w:sz w:val="17"/>
                <w:szCs w:val="17"/>
              </w:rPr>
              <w:t>140</w:t>
            </w:r>
            <w:r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094439C" w14:textId="6269A4D4" w:rsidR="00126C00" w:rsidRPr="001E38B5" w:rsidRDefault="00F534B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1.2</w:t>
            </w:r>
            <w:r w:rsidR="002D52E6">
              <w:rPr>
                <w:rFonts w:ascii="Arial" w:hAnsi="Arial" w:cs="Arial"/>
                <w:sz w:val="17"/>
                <w:szCs w:val="17"/>
              </w:rPr>
              <w:t>00</w:t>
            </w:r>
            <w:r w:rsidR="00126C00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12F29EDA" w14:textId="2046D2A4" w:rsidR="00126C00" w:rsidRPr="001E38B5" w:rsidRDefault="002D52E6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</w:t>
            </w:r>
            <w:r w:rsidR="00C6732B">
              <w:rPr>
                <w:rFonts w:ascii="Arial" w:hAnsi="Arial" w:cs="Arial"/>
                <w:sz w:val="17"/>
                <w:szCs w:val="17"/>
              </w:rPr>
              <w:t>250</w:t>
            </w:r>
            <w:r w:rsidR="00126C00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126C00" w:rsidRPr="00F03573" w14:paraId="6A65DD96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18692445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14A12F41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69E9AD5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DA6A0C8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4C72C7C0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041144BE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60F2BAE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AFA0477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48A386D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5A3765B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6B0042D8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2FC30ADD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2586F2A2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51700E0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E896AEB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8D76F2C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1BD0AE7F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630E24A1" w14:textId="77777777" w:rsidTr="003D5021">
        <w:trPr>
          <w:trHeight w:val="524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68849A1F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2198F4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99B2FFF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18D3E3B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229902D3" w14:textId="77777777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38B5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6C00" w:rsidRPr="00F03573" w14:paraId="7F5503CC" w14:textId="77777777" w:rsidTr="003D5021">
        <w:trPr>
          <w:trHeight w:val="65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30A020E0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0A19EE3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1FD4A0B4" w14:textId="738EAA1C" w:rsidR="00126C00" w:rsidRPr="001E38B5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</w:t>
            </w:r>
            <w:r w:rsidR="00A77EB8">
              <w:rPr>
                <w:rFonts w:ascii="Arial" w:hAnsi="Arial" w:cs="Arial"/>
                <w:b/>
                <w:sz w:val="17"/>
                <w:szCs w:val="17"/>
              </w:rPr>
              <w:t>140</w:t>
            </w:r>
            <w:r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3B25E25F" w14:textId="3A9A5930" w:rsidR="00126C00" w:rsidRPr="001E38B5" w:rsidRDefault="00F534B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1.2</w:t>
            </w:r>
            <w:r w:rsidR="002D52E6">
              <w:rPr>
                <w:rFonts w:ascii="Arial" w:hAnsi="Arial" w:cs="Arial"/>
                <w:b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126C00" w:rsidRPr="001E38B5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126C00">
              <w:rPr>
                <w:rFonts w:ascii="Arial" w:hAnsi="Arial" w:cs="Arial"/>
                <w:b/>
                <w:sz w:val="17"/>
                <w:szCs w:val="17"/>
              </w:rPr>
              <w:t>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376A2D34" w14:textId="37B3FB20" w:rsidR="00126C00" w:rsidRPr="001E38B5" w:rsidRDefault="002D52E6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</w:t>
            </w:r>
            <w:r w:rsidR="00C6732B">
              <w:rPr>
                <w:rFonts w:ascii="Arial" w:hAnsi="Arial" w:cs="Arial"/>
                <w:b/>
                <w:sz w:val="17"/>
                <w:szCs w:val="17"/>
              </w:rPr>
              <w:t>250</w:t>
            </w:r>
            <w:r w:rsidR="00126C00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126C00" w:rsidRPr="00F03573" w14:paraId="68AF54EA" w14:textId="77777777" w:rsidTr="006C2903">
        <w:trPr>
          <w:trHeight w:val="105"/>
          <w:jc w:val="center"/>
        </w:trPr>
        <w:tc>
          <w:tcPr>
            <w:tcW w:w="5000" w:type="pct"/>
            <w:gridSpan w:val="10"/>
            <w:vAlign w:val="center"/>
          </w:tcPr>
          <w:p w14:paraId="7B7F9620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A31C8A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A31C8A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9. </w:t>
            </w:r>
            <w:r w:rsidRPr="00A31C8A">
              <w:rPr>
                <w:rFonts w:ascii="Arial" w:hAnsi="Arial" w:cs="Arial"/>
                <w:b/>
                <w:sz w:val="17"/>
                <w:szCs w:val="17"/>
                <w:lang w:eastAsia="en-GB"/>
              </w:rPr>
              <w:t>Institucionalno upravljanje, podrška i administracija</w:t>
            </w:r>
          </w:p>
        </w:tc>
      </w:tr>
      <w:tr w:rsidR="00126C00" w:rsidRPr="00F03573" w14:paraId="6ADB2003" w14:textId="77777777" w:rsidTr="006C2903">
        <w:trPr>
          <w:trHeight w:val="677"/>
          <w:jc w:val="center"/>
        </w:trPr>
        <w:tc>
          <w:tcPr>
            <w:tcW w:w="5000" w:type="pct"/>
            <w:gridSpan w:val="10"/>
            <w:vAlign w:val="center"/>
          </w:tcPr>
          <w:p w14:paraId="295988A0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 -</w:t>
            </w:r>
          </w:p>
        </w:tc>
      </w:tr>
      <w:tr w:rsidR="00126C00" w:rsidRPr="00F03573" w14:paraId="3846D1A0" w14:textId="77777777" w:rsidTr="006C2903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tbl>
            <w:tblPr>
              <w:tblW w:w="1340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585"/>
              <w:gridCol w:w="1135"/>
              <w:gridCol w:w="1984"/>
              <w:gridCol w:w="1276"/>
              <w:gridCol w:w="708"/>
              <w:gridCol w:w="850"/>
              <w:gridCol w:w="1276"/>
              <w:gridCol w:w="992"/>
              <w:gridCol w:w="1134"/>
              <w:gridCol w:w="1359"/>
              <w:gridCol w:w="105"/>
            </w:tblGrid>
            <w:tr w:rsidR="00126C00" w:rsidRPr="00A31C8A" w14:paraId="36D2FBBB" w14:textId="77777777" w:rsidTr="00CA1120">
              <w:trPr>
                <w:gridAfter w:val="1"/>
                <w:wAfter w:w="39" w:type="pct"/>
                <w:trHeight w:val="20"/>
                <w:jc w:val="center"/>
              </w:trPr>
              <w:tc>
                <w:tcPr>
                  <w:tcW w:w="964" w:type="pct"/>
                  <w:vMerge w:val="restart"/>
                  <w:shd w:val="clear" w:color="auto" w:fill="D9D9D9"/>
                  <w:vAlign w:val="center"/>
                </w:tcPr>
                <w:p w14:paraId="6E4B9669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Naziv </w:t>
                  </w:r>
                </w:p>
                <w:p w14:paraId="736814A3" w14:textId="07AF61E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b/>
                      <w:sz w:val="17"/>
                      <w:szCs w:val="17"/>
                    </w:rPr>
                    <w:t>aktivnosti/projekta</w:t>
                  </w:r>
                </w:p>
              </w:tc>
              <w:tc>
                <w:tcPr>
                  <w:tcW w:w="423" w:type="pct"/>
                  <w:vMerge w:val="restart"/>
                  <w:shd w:val="clear" w:color="auto" w:fill="D9D9D9"/>
                  <w:vAlign w:val="center"/>
                </w:tcPr>
                <w:p w14:paraId="7AECB3A9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Rok izvršenja </w:t>
                  </w:r>
                </w:p>
              </w:tc>
              <w:tc>
                <w:tcPr>
                  <w:tcW w:w="740" w:type="pct"/>
                  <w:vMerge w:val="restart"/>
                  <w:shd w:val="clear" w:color="auto" w:fill="D9D9D9"/>
                  <w:vAlign w:val="center"/>
                </w:tcPr>
                <w:p w14:paraId="65B563BC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b/>
                      <w:sz w:val="17"/>
                      <w:szCs w:val="17"/>
                    </w:rPr>
                    <w:t>Očekivani rezultat aktivnosti/projekta</w:t>
                  </w:r>
                </w:p>
              </w:tc>
              <w:tc>
                <w:tcPr>
                  <w:tcW w:w="476" w:type="pct"/>
                  <w:vMerge w:val="restart"/>
                  <w:shd w:val="clear" w:color="auto" w:fill="D9D9D9"/>
                  <w:vAlign w:val="center"/>
                </w:tcPr>
                <w:p w14:paraId="7AC0218C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b/>
                      <w:sz w:val="17"/>
                      <w:szCs w:val="17"/>
                    </w:rPr>
                    <w:t>Nosilac</w:t>
                  </w:r>
                </w:p>
                <w:p w14:paraId="37D3FA89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i/>
                      <w:sz w:val="17"/>
                      <w:szCs w:val="17"/>
                    </w:rPr>
                    <w:t>(najmanji organizacioni dio)</w:t>
                  </w:r>
                </w:p>
              </w:tc>
              <w:tc>
                <w:tcPr>
                  <w:tcW w:w="264" w:type="pct"/>
                  <w:vMerge w:val="restart"/>
                  <w:shd w:val="clear" w:color="auto" w:fill="D9D9D9"/>
                  <w:vAlign w:val="center"/>
                </w:tcPr>
                <w:p w14:paraId="5A3F2B37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b/>
                      <w:sz w:val="17"/>
                      <w:szCs w:val="17"/>
                    </w:rPr>
                    <w:t>PJI</w:t>
                  </w:r>
                  <w:r w:rsidRPr="00A31C8A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2</w:t>
                  </w:r>
                </w:p>
              </w:tc>
              <w:tc>
                <w:tcPr>
                  <w:tcW w:w="317" w:type="pct"/>
                  <w:shd w:val="clear" w:color="auto" w:fill="D9D9D9"/>
                  <w:vAlign w:val="center"/>
                </w:tcPr>
                <w:p w14:paraId="4469C7D4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b/>
                      <w:sz w:val="17"/>
                      <w:szCs w:val="17"/>
                    </w:rPr>
                    <w:t>Usvaja se</w:t>
                  </w:r>
                  <w:r w:rsidRPr="00A31C8A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3</w:t>
                  </w:r>
                </w:p>
              </w:tc>
              <w:tc>
                <w:tcPr>
                  <w:tcW w:w="1776" w:type="pct"/>
                  <w:gridSpan w:val="4"/>
                  <w:shd w:val="clear" w:color="auto" w:fill="D9D9D9"/>
                  <w:vAlign w:val="center"/>
                </w:tcPr>
                <w:p w14:paraId="2923EA9B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Izvori i iznosi planiranih finansijskih</w:t>
                  </w:r>
                </w:p>
                <w:p w14:paraId="61EC06EF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sredstava u KM</w:t>
                  </w:r>
                </w:p>
              </w:tc>
            </w:tr>
            <w:tr w:rsidR="00126C00" w:rsidRPr="00A31C8A" w14:paraId="5A56DE2D" w14:textId="77777777" w:rsidTr="00BD5481">
              <w:trPr>
                <w:trHeight w:val="240"/>
                <w:jc w:val="center"/>
              </w:trPr>
              <w:tc>
                <w:tcPr>
                  <w:tcW w:w="964" w:type="pct"/>
                  <w:vMerge/>
                  <w:shd w:val="clear" w:color="auto" w:fill="D9D9D9"/>
                  <w:vAlign w:val="center"/>
                </w:tcPr>
                <w:p w14:paraId="571006E7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23" w:type="pct"/>
                  <w:vMerge/>
                  <w:shd w:val="clear" w:color="auto" w:fill="D9D9D9"/>
                  <w:vAlign w:val="center"/>
                </w:tcPr>
                <w:p w14:paraId="1CE5C12F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740" w:type="pct"/>
                  <w:vMerge/>
                  <w:shd w:val="clear" w:color="auto" w:fill="D9D9D9"/>
                  <w:vAlign w:val="center"/>
                </w:tcPr>
                <w:p w14:paraId="3530E5D1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76" w:type="pct"/>
                  <w:vMerge/>
                  <w:shd w:val="clear" w:color="auto" w:fill="D9D9D9"/>
                  <w:vAlign w:val="center"/>
                </w:tcPr>
                <w:p w14:paraId="2FED502E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64" w:type="pct"/>
                  <w:vMerge/>
                  <w:shd w:val="clear" w:color="auto" w:fill="D9D9D9"/>
                  <w:vAlign w:val="center"/>
                </w:tcPr>
                <w:p w14:paraId="3E29B29A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17" w:type="pct"/>
                  <w:vMerge w:val="restart"/>
                  <w:shd w:val="clear" w:color="auto" w:fill="D9D9D9"/>
                  <w:vAlign w:val="center"/>
                </w:tcPr>
                <w:p w14:paraId="60B59922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pacing w:val="-2"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  <w:t>(Da/Ne)</w:t>
                  </w:r>
                </w:p>
              </w:tc>
              <w:tc>
                <w:tcPr>
                  <w:tcW w:w="476" w:type="pct"/>
                  <w:vMerge w:val="restart"/>
                  <w:shd w:val="clear" w:color="auto" w:fill="D9D9D9"/>
                  <w:vAlign w:val="center"/>
                </w:tcPr>
                <w:p w14:paraId="31C0895D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bCs/>
                      <w:sz w:val="17"/>
                      <w:szCs w:val="17"/>
                    </w:rPr>
                    <w:t>Izvori</w:t>
                  </w:r>
                </w:p>
              </w:tc>
              <w:tc>
                <w:tcPr>
                  <w:tcW w:w="1339" w:type="pct"/>
                  <w:gridSpan w:val="4"/>
                  <w:shd w:val="clear" w:color="auto" w:fill="D9D9D9"/>
                  <w:vAlign w:val="center"/>
                </w:tcPr>
                <w:p w14:paraId="426290B9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sz w:val="17"/>
                      <w:szCs w:val="17"/>
                    </w:rPr>
                    <w:t>Iznos</w:t>
                  </w:r>
                </w:p>
              </w:tc>
            </w:tr>
            <w:tr w:rsidR="00126C00" w:rsidRPr="00A31C8A" w14:paraId="0155B666" w14:textId="77777777" w:rsidTr="00BD5481">
              <w:trPr>
                <w:trHeight w:val="240"/>
                <w:jc w:val="center"/>
              </w:trPr>
              <w:tc>
                <w:tcPr>
                  <w:tcW w:w="964" w:type="pct"/>
                  <w:vMerge/>
                  <w:shd w:val="clear" w:color="auto" w:fill="D9D9D9"/>
                  <w:vAlign w:val="center"/>
                </w:tcPr>
                <w:p w14:paraId="51963D70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23" w:type="pct"/>
                  <w:vMerge/>
                  <w:shd w:val="clear" w:color="auto" w:fill="D9D9D9"/>
                  <w:vAlign w:val="center"/>
                </w:tcPr>
                <w:p w14:paraId="0BBFCA68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740" w:type="pct"/>
                  <w:vMerge/>
                  <w:shd w:val="clear" w:color="auto" w:fill="D9D9D9"/>
                  <w:vAlign w:val="center"/>
                </w:tcPr>
                <w:p w14:paraId="57C4ADA7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76" w:type="pct"/>
                  <w:vMerge/>
                  <w:shd w:val="clear" w:color="auto" w:fill="D9D9D9"/>
                  <w:vAlign w:val="center"/>
                </w:tcPr>
                <w:p w14:paraId="2F46D083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64" w:type="pct"/>
                  <w:vMerge/>
                  <w:shd w:val="clear" w:color="auto" w:fill="D9D9D9"/>
                  <w:vAlign w:val="center"/>
                </w:tcPr>
                <w:p w14:paraId="4AB9FA32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17" w:type="pct"/>
                  <w:vMerge/>
                  <w:shd w:val="clear" w:color="auto" w:fill="D9D9D9"/>
                  <w:vAlign w:val="center"/>
                </w:tcPr>
                <w:p w14:paraId="5BC02A60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</w:pPr>
                </w:p>
              </w:tc>
              <w:tc>
                <w:tcPr>
                  <w:tcW w:w="476" w:type="pct"/>
                  <w:vMerge/>
                  <w:shd w:val="clear" w:color="auto" w:fill="D9D9D9"/>
                  <w:vAlign w:val="center"/>
                </w:tcPr>
                <w:p w14:paraId="76269963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70" w:type="pct"/>
                  <w:shd w:val="clear" w:color="auto" w:fill="D9D9D9"/>
                  <w:vAlign w:val="center"/>
                </w:tcPr>
                <w:p w14:paraId="41D7561D" w14:textId="7CB1586B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sz w:val="17"/>
                      <w:szCs w:val="17"/>
                    </w:rPr>
                    <w:t>Godina 202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7.</w:t>
                  </w:r>
                </w:p>
              </w:tc>
              <w:tc>
                <w:tcPr>
                  <w:tcW w:w="423" w:type="pct"/>
                  <w:shd w:val="clear" w:color="auto" w:fill="D9D9D9"/>
                  <w:vAlign w:val="center"/>
                </w:tcPr>
                <w:p w14:paraId="7D0F66C8" w14:textId="41F13E99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sz w:val="17"/>
                      <w:szCs w:val="17"/>
                    </w:rPr>
                    <w:t>Godina 202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8.</w:t>
                  </w:r>
                </w:p>
              </w:tc>
              <w:tc>
                <w:tcPr>
                  <w:tcW w:w="546" w:type="pct"/>
                  <w:gridSpan w:val="2"/>
                  <w:shd w:val="clear" w:color="auto" w:fill="D9D9D9"/>
                  <w:vAlign w:val="center"/>
                </w:tcPr>
                <w:p w14:paraId="6C4AC8CB" w14:textId="77777777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sz w:val="17"/>
                      <w:szCs w:val="17"/>
                    </w:rPr>
                    <w:t xml:space="preserve">Godina </w:t>
                  </w:r>
                </w:p>
                <w:p w14:paraId="52E6F51A" w14:textId="173A0A6B" w:rsidR="00126C00" w:rsidRPr="00A31C8A" w:rsidRDefault="00126C00" w:rsidP="00126C0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31C8A">
                    <w:rPr>
                      <w:rFonts w:ascii="Arial" w:hAnsi="Arial" w:cs="Arial"/>
                      <w:sz w:val="17"/>
                      <w:szCs w:val="17"/>
                    </w:rPr>
                    <w:t>20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29.</w:t>
                  </w:r>
                </w:p>
              </w:tc>
            </w:tr>
          </w:tbl>
          <w:p w14:paraId="5043134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126C00" w:rsidRPr="001E5968" w14:paraId="0E06888E" w14:textId="77777777" w:rsidTr="00587492">
        <w:trPr>
          <w:trHeight w:val="386"/>
          <w:jc w:val="center"/>
        </w:trPr>
        <w:tc>
          <w:tcPr>
            <w:tcW w:w="924" w:type="pct"/>
            <w:vMerge w:val="restart"/>
            <w:vAlign w:val="center"/>
          </w:tcPr>
          <w:p w14:paraId="0FE4B5B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9.1. Izraditi trogodišnji i godišnji plan rada,te godišnji izvještaj o radu  Ministarstva</w:t>
            </w:r>
          </w:p>
        </w:tc>
        <w:tc>
          <w:tcPr>
            <w:tcW w:w="433" w:type="pct"/>
            <w:vMerge w:val="restart"/>
          </w:tcPr>
          <w:p w14:paraId="541C68CD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0ED5E35" w14:textId="04711537" w:rsidR="00126C00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3667505" w14:textId="77777777" w:rsidR="00126C00" w:rsidRPr="00A31C8A" w:rsidRDefault="00126C00" w:rsidP="00126C00">
            <w:pPr>
              <w:rPr>
                <w:rFonts w:ascii="Arial" w:hAnsi="Arial" w:cs="Arial"/>
                <w:sz w:val="17"/>
                <w:szCs w:val="17"/>
              </w:rPr>
            </w:pPr>
          </w:p>
          <w:p w14:paraId="4E90E834" w14:textId="41550CA1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A31C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Align w:val="center"/>
          </w:tcPr>
          <w:p w14:paraId="2828E21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Izrađena radna i finalna verzija Godišnjeg plana rada</w:t>
            </w:r>
          </w:p>
        </w:tc>
        <w:tc>
          <w:tcPr>
            <w:tcW w:w="489" w:type="pct"/>
            <w:vMerge w:val="restart"/>
            <w:vAlign w:val="center"/>
          </w:tcPr>
          <w:p w14:paraId="437665F8" w14:textId="77777777" w:rsidR="00126C00" w:rsidRPr="00A31C8A" w:rsidRDefault="00126C00" w:rsidP="0012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72" w:type="pct"/>
            <w:vMerge w:val="restart"/>
            <w:vAlign w:val="center"/>
          </w:tcPr>
          <w:p w14:paraId="3032BE3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25B8767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487" w:type="pct"/>
            <w:vAlign w:val="center"/>
          </w:tcPr>
          <w:p w14:paraId="30A559F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52795569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13CE8094" w14:textId="122530A9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35</w:t>
            </w:r>
            <w:r w:rsidRPr="001E5968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vAlign w:val="center"/>
          </w:tcPr>
          <w:p w14:paraId="742762AA" w14:textId="755459DF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35</w:t>
            </w:r>
            <w:r w:rsidR="00126C00" w:rsidRPr="001E5968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vAlign w:val="center"/>
          </w:tcPr>
          <w:p w14:paraId="2600F6BD" w14:textId="059D8772" w:rsidR="00126C00" w:rsidRPr="001E5968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35</w:t>
            </w:r>
            <w:r w:rsidR="00126C00" w:rsidRPr="001E5968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</w:tr>
      <w:tr w:rsidR="00126C00" w:rsidRPr="001E5968" w14:paraId="54A3BCEE" w14:textId="77777777" w:rsidTr="00587492">
        <w:trPr>
          <w:trHeight w:val="455"/>
          <w:jc w:val="center"/>
        </w:trPr>
        <w:tc>
          <w:tcPr>
            <w:tcW w:w="924" w:type="pct"/>
            <w:vMerge/>
            <w:vAlign w:val="center"/>
          </w:tcPr>
          <w:p w14:paraId="2BB1658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4F910A3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 w:val="restart"/>
            <w:vAlign w:val="center"/>
          </w:tcPr>
          <w:p w14:paraId="0A41CAD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Pripremljene aktivnosti za mjere/programe u Akcionom planu</w:t>
            </w:r>
          </w:p>
        </w:tc>
        <w:tc>
          <w:tcPr>
            <w:tcW w:w="489" w:type="pct"/>
            <w:vMerge/>
            <w:vAlign w:val="center"/>
          </w:tcPr>
          <w:p w14:paraId="190F019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FBD61E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4F630AB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259F79FB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7217680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06FF9AB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16DEDF75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7F2F4CD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5FC0E497" w14:textId="77777777" w:rsidTr="00587492">
        <w:trPr>
          <w:trHeight w:val="455"/>
          <w:jc w:val="center"/>
        </w:trPr>
        <w:tc>
          <w:tcPr>
            <w:tcW w:w="924" w:type="pct"/>
            <w:vMerge/>
            <w:vAlign w:val="center"/>
          </w:tcPr>
          <w:p w14:paraId="2893D4C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4A5763E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59FC3C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D26414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2FA2D2B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47A06A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285EF909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5E848E1B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83" w:type="pct"/>
            <w:vAlign w:val="center"/>
          </w:tcPr>
          <w:p w14:paraId="1E4C98B9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B8BAECB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8BDADCA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026069B9" w14:textId="77777777" w:rsidTr="00587492">
        <w:trPr>
          <w:trHeight w:val="455"/>
          <w:jc w:val="center"/>
        </w:trPr>
        <w:tc>
          <w:tcPr>
            <w:tcW w:w="924" w:type="pct"/>
            <w:vMerge/>
            <w:vAlign w:val="center"/>
          </w:tcPr>
          <w:p w14:paraId="060E564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6F10274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9BF879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3C179B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5066E40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646C12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336BC7A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48D677FB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vAlign w:val="center"/>
          </w:tcPr>
          <w:p w14:paraId="66C5A1C3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6DB9DEA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7245FF4F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7D87B841" w14:textId="77777777" w:rsidTr="00587492">
        <w:trPr>
          <w:trHeight w:val="287"/>
          <w:jc w:val="center"/>
        </w:trPr>
        <w:tc>
          <w:tcPr>
            <w:tcW w:w="924" w:type="pct"/>
            <w:vMerge/>
            <w:vAlign w:val="center"/>
          </w:tcPr>
          <w:p w14:paraId="47C4809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588655B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Align w:val="center"/>
          </w:tcPr>
          <w:p w14:paraId="3493EA3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Izrađena radna i finalna verzija Trogodišnjeg plana rada</w:t>
            </w:r>
          </w:p>
        </w:tc>
        <w:tc>
          <w:tcPr>
            <w:tcW w:w="489" w:type="pct"/>
            <w:vMerge/>
            <w:vAlign w:val="center"/>
          </w:tcPr>
          <w:p w14:paraId="298CD61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1AFDD3E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6B5EF9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5CB5956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3D315B92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2992D0FF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068A221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920772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26D43590" w14:textId="77777777" w:rsidTr="00587492">
        <w:trPr>
          <w:trHeight w:val="84"/>
          <w:jc w:val="center"/>
        </w:trPr>
        <w:tc>
          <w:tcPr>
            <w:tcW w:w="924" w:type="pct"/>
            <w:vMerge/>
            <w:vAlign w:val="center"/>
          </w:tcPr>
          <w:p w14:paraId="5AB4A0D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5E8AD1B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Align w:val="center"/>
          </w:tcPr>
          <w:p w14:paraId="0E9D08A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Izrađen Izvještaj o radu za prethodnu godinu</w:t>
            </w:r>
          </w:p>
        </w:tc>
        <w:tc>
          <w:tcPr>
            <w:tcW w:w="489" w:type="pct"/>
            <w:vMerge/>
            <w:vAlign w:val="center"/>
          </w:tcPr>
          <w:p w14:paraId="3961524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59E00F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79983D7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607B562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76A5C2B4" w14:textId="0453CEDD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</w:t>
            </w: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502B62BC" w14:textId="0D52B5C0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</w:t>
            </w:r>
            <w:r w:rsidR="00126C00"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2B779D24" w14:textId="42E4AFA5" w:rsidR="00126C00" w:rsidRPr="001E5968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</w:t>
            </w:r>
            <w:r w:rsidR="00126C00"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126C00" w:rsidRPr="001E5968" w14:paraId="393F7084" w14:textId="77777777" w:rsidTr="00587492">
        <w:trPr>
          <w:trHeight w:val="307"/>
          <w:jc w:val="center"/>
        </w:trPr>
        <w:tc>
          <w:tcPr>
            <w:tcW w:w="924" w:type="pct"/>
            <w:vMerge w:val="restart"/>
            <w:vAlign w:val="center"/>
          </w:tcPr>
          <w:p w14:paraId="361793B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9.2. Izraditi prijedlog za DOB, PJI i Budžet Ministarstva</w:t>
            </w:r>
          </w:p>
        </w:tc>
        <w:tc>
          <w:tcPr>
            <w:tcW w:w="433" w:type="pct"/>
            <w:vMerge w:val="restart"/>
          </w:tcPr>
          <w:p w14:paraId="418B2C2C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32A7984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F847526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78F157B" w14:textId="377BF208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lastRenderedPageBreak/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A31C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vAlign w:val="center"/>
          </w:tcPr>
          <w:p w14:paraId="4738185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lastRenderedPageBreak/>
              <w:t>Pravovremeno postupljeno po svim instukcijama za izradu DOB-a i Budžeta</w:t>
            </w:r>
          </w:p>
        </w:tc>
        <w:tc>
          <w:tcPr>
            <w:tcW w:w="489" w:type="pct"/>
            <w:vMerge w:val="restart"/>
            <w:vAlign w:val="center"/>
          </w:tcPr>
          <w:p w14:paraId="4E0B1A8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72" w:type="pct"/>
            <w:vMerge w:val="restart"/>
            <w:vAlign w:val="center"/>
          </w:tcPr>
          <w:p w14:paraId="1B055AC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377749F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87" w:type="pct"/>
            <w:vAlign w:val="center"/>
          </w:tcPr>
          <w:p w14:paraId="765CACB7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5C5AE695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264CD6F2" w14:textId="2D6C1A64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  <w:r w:rsidRPr="001E596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34" w:type="pct"/>
            <w:vAlign w:val="center"/>
          </w:tcPr>
          <w:p w14:paraId="6CDEBC35" w14:textId="377D2F87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89" w:type="pct"/>
            <w:vAlign w:val="center"/>
          </w:tcPr>
          <w:p w14:paraId="37E7233B" w14:textId="52B29507" w:rsidR="00126C00" w:rsidRPr="001E5968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126C00" w:rsidRPr="001E5968" w14:paraId="4D2259CE" w14:textId="77777777" w:rsidTr="00587492">
        <w:trPr>
          <w:trHeight w:val="199"/>
          <w:jc w:val="center"/>
        </w:trPr>
        <w:tc>
          <w:tcPr>
            <w:tcW w:w="924" w:type="pct"/>
            <w:vMerge/>
            <w:vAlign w:val="center"/>
          </w:tcPr>
          <w:p w14:paraId="51CC48E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251499C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225D6B4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4E9246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2F27A58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F05A81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370DA2B1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2127263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75F1AB2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533FC039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FBE2871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6D49C2D0" w14:textId="77777777" w:rsidTr="00587492">
        <w:trPr>
          <w:trHeight w:val="219"/>
          <w:jc w:val="center"/>
        </w:trPr>
        <w:tc>
          <w:tcPr>
            <w:tcW w:w="924" w:type="pct"/>
            <w:vMerge/>
            <w:vAlign w:val="center"/>
          </w:tcPr>
          <w:p w14:paraId="39DC1D1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4C559CE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B70383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B2831B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00961F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2FF80F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F036DD5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61994D4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83" w:type="pct"/>
            <w:vAlign w:val="center"/>
          </w:tcPr>
          <w:p w14:paraId="51377131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56FE460E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73D27E72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6654C144" w14:textId="77777777" w:rsidTr="00587492">
        <w:trPr>
          <w:trHeight w:val="239"/>
          <w:jc w:val="center"/>
        </w:trPr>
        <w:tc>
          <w:tcPr>
            <w:tcW w:w="924" w:type="pct"/>
            <w:vMerge/>
            <w:vAlign w:val="center"/>
          </w:tcPr>
          <w:p w14:paraId="41C398E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7CCB83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 w:val="restart"/>
            <w:vAlign w:val="center"/>
          </w:tcPr>
          <w:p w14:paraId="53C3227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eastAsia="Times New Roman" w:hAnsi="Arial" w:cs="Arial"/>
                <w:sz w:val="17"/>
                <w:szCs w:val="17"/>
              </w:rPr>
              <w:t>Pravovremeno postupljeno po instrukcijama za izradu PJI</w:t>
            </w:r>
          </w:p>
        </w:tc>
        <w:tc>
          <w:tcPr>
            <w:tcW w:w="489" w:type="pct"/>
            <w:vMerge/>
            <w:vAlign w:val="center"/>
          </w:tcPr>
          <w:p w14:paraId="000D1F7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127C1C7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3E5C3EE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3E6AE61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73BCB44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83" w:type="pct"/>
            <w:vAlign w:val="center"/>
          </w:tcPr>
          <w:p w14:paraId="295CD725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69B667B4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5B54640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3F697A89" w14:textId="77777777" w:rsidTr="00587492">
        <w:trPr>
          <w:trHeight w:val="287"/>
          <w:jc w:val="center"/>
        </w:trPr>
        <w:tc>
          <w:tcPr>
            <w:tcW w:w="924" w:type="pct"/>
            <w:vMerge/>
            <w:vAlign w:val="center"/>
          </w:tcPr>
          <w:p w14:paraId="5C873A7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4ADC107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776FDE5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9B1DC9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57695C9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012A3E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662625C9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6084868E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572AEAB3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47AAB32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10672A9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06BEFAAA" w14:textId="77777777" w:rsidTr="00587492">
        <w:trPr>
          <w:trHeight w:val="575"/>
          <w:jc w:val="center"/>
        </w:trPr>
        <w:tc>
          <w:tcPr>
            <w:tcW w:w="924" w:type="pct"/>
            <w:vMerge/>
            <w:vAlign w:val="center"/>
          </w:tcPr>
          <w:p w14:paraId="4C8EBC0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1ACF2AD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8AC121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C3FB45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52F6EE6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662411F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10D163C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4BEDB497" w14:textId="379BC0A1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35</w:t>
            </w:r>
            <w:r w:rsidRPr="001E596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7935E2E3" w14:textId="60E430EE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35</w:t>
            </w:r>
            <w:r w:rsidR="00126C00" w:rsidRPr="001E596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234E1D19" w14:textId="577BD2B6" w:rsidR="00126C00" w:rsidRPr="001E5968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35</w:t>
            </w:r>
            <w:r w:rsidR="00126C00" w:rsidRPr="001E596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126C00" w:rsidRPr="001E5968" w14:paraId="7A63A454" w14:textId="77777777" w:rsidTr="00587492">
        <w:trPr>
          <w:trHeight w:val="130"/>
          <w:jc w:val="center"/>
        </w:trPr>
        <w:tc>
          <w:tcPr>
            <w:tcW w:w="924" w:type="pct"/>
            <w:vMerge w:val="restart"/>
            <w:vAlign w:val="center"/>
          </w:tcPr>
          <w:p w14:paraId="7849DEEE" w14:textId="3E78C798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05359">
              <w:rPr>
                <w:rFonts w:ascii="Arial" w:hAnsi="Arial" w:cs="Arial"/>
                <w:sz w:val="17"/>
                <w:szCs w:val="17"/>
              </w:rPr>
              <w:t>9.3.</w:t>
            </w:r>
            <w:r>
              <w:rPr>
                <w:rFonts w:ascii="Arial" w:hAnsi="Arial" w:cs="Arial"/>
                <w:sz w:val="17"/>
                <w:szCs w:val="17"/>
              </w:rPr>
              <w:t>Izraditi Plan javnih nabavki i p</w:t>
            </w:r>
            <w:r w:rsidRPr="00205359">
              <w:rPr>
                <w:rFonts w:ascii="Arial" w:hAnsi="Arial" w:cs="Arial"/>
                <w:sz w:val="17"/>
                <w:szCs w:val="17"/>
              </w:rPr>
              <w:t>rovoditi postupke javnih nabavki</w:t>
            </w:r>
          </w:p>
        </w:tc>
        <w:tc>
          <w:tcPr>
            <w:tcW w:w="433" w:type="pct"/>
            <w:vMerge w:val="restart"/>
          </w:tcPr>
          <w:p w14:paraId="74390E80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AC3ADB3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2D2D402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09080B2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6BBCFE1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4FA54C9" w14:textId="19E0AC2C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A31C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vAlign w:val="center"/>
          </w:tcPr>
          <w:p w14:paraId="52937477" w14:textId="48DA219D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100% izvršen Plan javnih nabavki</w:t>
            </w:r>
          </w:p>
        </w:tc>
        <w:tc>
          <w:tcPr>
            <w:tcW w:w="489" w:type="pct"/>
            <w:vMerge w:val="restart"/>
            <w:vAlign w:val="center"/>
          </w:tcPr>
          <w:p w14:paraId="7DE7E413" w14:textId="28899CA0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57C50">
              <w:rPr>
                <w:rFonts w:ascii="Arial" w:hAnsi="Arial" w:cs="Arial"/>
                <w:sz w:val="17"/>
                <w:szCs w:val="17"/>
              </w:rPr>
              <w:t>Odsjek za ekonomsko-finansijske poslove</w:t>
            </w:r>
          </w:p>
        </w:tc>
        <w:tc>
          <w:tcPr>
            <w:tcW w:w="272" w:type="pct"/>
            <w:vMerge w:val="restart"/>
            <w:vAlign w:val="center"/>
          </w:tcPr>
          <w:p w14:paraId="4425ADDB" w14:textId="629E4BF6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748B7542" w14:textId="22C46994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57C50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487" w:type="pct"/>
            <w:vAlign w:val="center"/>
          </w:tcPr>
          <w:p w14:paraId="72F8209E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49AE8D61" w14:textId="34083447" w:rsidR="00126C00" w:rsidRPr="00F03573" w:rsidRDefault="00126C00" w:rsidP="00126C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48729FF9" w14:textId="4BFE843C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A77EB8" w:rsidRPr="00A77EB8">
              <w:rPr>
                <w:rFonts w:ascii="Arial" w:hAnsi="Arial" w:cs="Arial"/>
                <w:b/>
                <w:sz w:val="17"/>
                <w:szCs w:val="17"/>
              </w:rPr>
              <w:t>40</w:t>
            </w:r>
            <w:r w:rsidRPr="00A77EB8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A77EB8" w:rsidRPr="00A77EB8">
              <w:rPr>
                <w:rFonts w:ascii="Arial" w:hAnsi="Arial" w:cs="Arial"/>
                <w:b/>
                <w:sz w:val="17"/>
                <w:szCs w:val="17"/>
              </w:rPr>
              <w:t>716</w:t>
            </w:r>
          </w:p>
        </w:tc>
        <w:tc>
          <w:tcPr>
            <w:tcW w:w="434" w:type="pct"/>
            <w:vAlign w:val="center"/>
          </w:tcPr>
          <w:p w14:paraId="706FF636" w14:textId="2FAD41D1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008CE">
              <w:rPr>
                <w:rFonts w:ascii="Arial" w:hAnsi="Arial" w:cs="Arial"/>
                <w:b/>
                <w:sz w:val="17"/>
                <w:szCs w:val="17"/>
              </w:rPr>
              <w:t>100.</w:t>
            </w:r>
            <w:r w:rsidR="00B008CE" w:rsidRPr="00B008CE">
              <w:rPr>
                <w:rFonts w:ascii="Arial" w:hAnsi="Arial" w:cs="Arial"/>
                <w:b/>
                <w:sz w:val="17"/>
                <w:szCs w:val="17"/>
              </w:rPr>
              <w:t>000</w:t>
            </w:r>
          </w:p>
        </w:tc>
        <w:tc>
          <w:tcPr>
            <w:tcW w:w="489" w:type="pct"/>
            <w:vAlign w:val="center"/>
          </w:tcPr>
          <w:p w14:paraId="7D567F6E" w14:textId="10D19B4C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100.000</w:t>
            </w:r>
          </w:p>
        </w:tc>
      </w:tr>
      <w:tr w:rsidR="00126C00" w:rsidRPr="001E5968" w14:paraId="1C9CB53D" w14:textId="77777777" w:rsidTr="00587492">
        <w:trPr>
          <w:trHeight w:val="130"/>
          <w:jc w:val="center"/>
        </w:trPr>
        <w:tc>
          <w:tcPr>
            <w:tcW w:w="924" w:type="pct"/>
            <w:vMerge/>
            <w:vAlign w:val="center"/>
          </w:tcPr>
          <w:p w14:paraId="1B9F8923" w14:textId="77777777" w:rsidR="00126C00" w:rsidRPr="00205359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525CB3E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96E2A2A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14:paraId="22545C29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19604EA3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EB59078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78695F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551D1663" w14:textId="21349567" w:rsidR="00126C00" w:rsidRPr="00F03573" w:rsidRDefault="00126C00" w:rsidP="00126C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57F0AC9B" w14:textId="50F3A929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71A8B94" w14:textId="3FA11999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674097C" w14:textId="543F6B2F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126C00" w:rsidRPr="001E5968" w14:paraId="651EE6BF" w14:textId="77777777" w:rsidTr="00587492">
        <w:trPr>
          <w:trHeight w:val="130"/>
          <w:jc w:val="center"/>
        </w:trPr>
        <w:tc>
          <w:tcPr>
            <w:tcW w:w="924" w:type="pct"/>
            <w:vMerge/>
            <w:vAlign w:val="center"/>
          </w:tcPr>
          <w:p w14:paraId="42E19ACF" w14:textId="77777777" w:rsidR="00126C00" w:rsidRPr="00205359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63FCD32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753CBAAE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14:paraId="35D2A4AA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D03E68C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49B06C10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0EEAB47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498280FC" w14:textId="2F2D85EE" w:rsidR="00126C00" w:rsidRPr="00F03573" w:rsidRDefault="00126C00" w:rsidP="00126C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83" w:type="pct"/>
            <w:vAlign w:val="center"/>
          </w:tcPr>
          <w:p w14:paraId="2E9B2F12" w14:textId="2EAD5D71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1269921E" w14:textId="225FDE39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02E8E89" w14:textId="1FFFB9E0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126C00" w:rsidRPr="001E5968" w14:paraId="5CE3CA6A" w14:textId="77777777" w:rsidTr="00587492">
        <w:trPr>
          <w:trHeight w:val="130"/>
          <w:jc w:val="center"/>
        </w:trPr>
        <w:tc>
          <w:tcPr>
            <w:tcW w:w="924" w:type="pct"/>
            <w:vMerge/>
            <w:vAlign w:val="center"/>
          </w:tcPr>
          <w:p w14:paraId="6D872A71" w14:textId="77777777" w:rsidR="00126C00" w:rsidRPr="00205359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757410F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0BB7407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14:paraId="325EEF1C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7F07D258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6A1D891E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4FE4DBA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4EF0F33B" w14:textId="7AF8994E" w:rsidR="00126C00" w:rsidRPr="00F03573" w:rsidRDefault="00126C00" w:rsidP="00126C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83" w:type="pct"/>
            <w:vAlign w:val="center"/>
          </w:tcPr>
          <w:p w14:paraId="0CB00E74" w14:textId="4BE67FD5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592740D2" w14:textId="52DCE9CD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0A2231F9" w14:textId="308A8B03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126C00" w:rsidRPr="001E5968" w14:paraId="5E1FBA52" w14:textId="77777777" w:rsidTr="00587492">
        <w:trPr>
          <w:trHeight w:val="130"/>
          <w:jc w:val="center"/>
        </w:trPr>
        <w:tc>
          <w:tcPr>
            <w:tcW w:w="924" w:type="pct"/>
            <w:vMerge/>
            <w:vAlign w:val="center"/>
          </w:tcPr>
          <w:p w14:paraId="29D91DC0" w14:textId="77777777" w:rsidR="00126C00" w:rsidRPr="00205359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9570F0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6BE8C6A0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14:paraId="5C18D9B7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40652968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3F25227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C2DE39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36B29658" w14:textId="27818FA5" w:rsidR="00126C00" w:rsidRPr="00F03573" w:rsidRDefault="00126C00" w:rsidP="00126C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7C3E8B07" w14:textId="64C2E8AA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6687C50" w14:textId="0002470D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02464DB5" w14:textId="4E03B440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126C00" w:rsidRPr="001E5968" w14:paraId="562F9370" w14:textId="77777777" w:rsidTr="00587492">
        <w:trPr>
          <w:trHeight w:val="130"/>
          <w:jc w:val="center"/>
        </w:trPr>
        <w:tc>
          <w:tcPr>
            <w:tcW w:w="924" w:type="pct"/>
            <w:vMerge/>
            <w:vAlign w:val="center"/>
          </w:tcPr>
          <w:p w14:paraId="023BC405" w14:textId="77777777" w:rsidR="00126C00" w:rsidRPr="00205359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49DBB15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C2EE898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14:paraId="7E9DCA1C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65F8B89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A78C7E3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0CECE" w:themeFill="background2" w:themeFillShade="E6"/>
            <w:vAlign w:val="center"/>
          </w:tcPr>
          <w:p w14:paraId="0C6429EF" w14:textId="00734BCC" w:rsidR="00126C00" w:rsidRPr="00D57C50" w:rsidRDefault="00126C00" w:rsidP="00126C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7C50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0CECE" w:themeFill="background2" w:themeFillShade="E6"/>
            <w:vAlign w:val="center"/>
          </w:tcPr>
          <w:p w14:paraId="79A95F1B" w14:textId="72575EA8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14</w:t>
            </w:r>
            <w:r w:rsidR="00A77EB8" w:rsidRPr="00A77EB8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Pr="00A77EB8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A77EB8" w:rsidRPr="00A77EB8">
              <w:rPr>
                <w:rFonts w:ascii="Arial" w:hAnsi="Arial" w:cs="Arial"/>
                <w:b/>
                <w:sz w:val="17"/>
                <w:szCs w:val="17"/>
              </w:rPr>
              <w:t>716</w:t>
            </w:r>
          </w:p>
        </w:tc>
        <w:tc>
          <w:tcPr>
            <w:tcW w:w="434" w:type="pct"/>
            <w:shd w:val="clear" w:color="auto" w:fill="D0CECE" w:themeFill="background2" w:themeFillShade="E6"/>
            <w:vAlign w:val="center"/>
          </w:tcPr>
          <w:p w14:paraId="71B2923B" w14:textId="53B15D5F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100.</w:t>
            </w:r>
            <w:r w:rsidR="00B008CE">
              <w:rPr>
                <w:rFonts w:ascii="Arial" w:hAnsi="Arial" w:cs="Arial"/>
                <w:b/>
                <w:sz w:val="17"/>
                <w:szCs w:val="17"/>
              </w:rPr>
              <w:t>000</w:t>
            </w:r>
          </w:p>
        </w:tc>
        <w:tc>
          <w:tcPr>
            <w:tcW w:w="489" w:type="pct"/>
            <w:shd w:val="clear" w:color="auto" w:fill="D0CECE" w:themeFill="background2" w:themeFillShade="E6"/>
            <w:vAlign w:val="center"/>
          </w:tcPr>
          <w:p w14:paraId="2698FD06" w14:textId="60789D8B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100.000</w:t>
            </w:r>
          </w:p>
        </w:tc>
      </w:tr>
      <w:tr w:rsidR="00126C00" w:rsidRPr="001E5968" w14:paraId="52B5D6AA" w14:textId="77777777" w:rsidTr="00587492">
        <w:trPr>
          <w:trHeight w:val="295"/>
          <w:jc w:val="center"/>
        </w:trPr>
        <w:tc>
          <w:tcPr>
            <w:tcW w:w="924" w:type="pct"/>
            <w:vMerge w:val="restart"/>
            <w:vAlign w:val="center"/>
          </w:tcPr>
          <w:p w14:paraId="128385B9" w14:textId="309CE98D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05359">
              <w:rPr>
                <w:rFonts w:ascii="Arial" w:hAnsi="Arial" w:cs="Arial"/>
                <w:sz w:val="17"/>
                <w:szCs w:val="17"/>
              </w:rPr>
              <w:t>9.4. Ugovorene usluge – stručne komisije</w:t>
            </w:r>
          </w:p>
        </w:tc>
        <w:tc>
          <w:tcPr>
            <w:tcW w:w="433" w:type="pct"/>
            <w:vMerge w:val="restart"/>
          </w:tcPr>
          <w:p w14:paraId="1CFBFE57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362339B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D2E3749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AADB2E4" w14:textId="743B3CAE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9.</w:t>
            </w:r>
          </w:p>
        </w:tc>
        <w:tc>
          <w:tcPr>
            <w:tcW w:w="763" w:type="pct"/>
            <w:vMerge w:val="restart"/>
            <w:vAlign w:val="center"/>
          </w:tcPr>
          <w:p w14:paraId="0BADCF55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05359">
              <w:rPr>
                <w:rFonts w:ascii="Arial" w:hAnsi="Arial" w:cs="Arial"/>
                <w:sz w:val="17"/>
                <w:szCs w:val="17"/>
              </w:rPr>
              <w:t>Realizacija usluga u 100% iznosu</w:t>
            </w:r>
          </w:p>
          <w:p w14:paraId="25F7A874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05359">
              <w:rPr>
                <w:rFonts w:ascii="Arial" w:hAnsi="Arial" w:cs="Arial"/>
                <w:sz w:val="17"/>
                <w:szCs w:val="17"/>
              </w:rPr>
              <w:t>- Komisije za tehnički pregled građevine</w:t>
            </w:r>
          </w:p>
          <w:p w14:paraId="54B4C6DE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489" w:type="pct"/>
            <w:vMerge w:val="restart"/>
            <w:vAlign w:val="center"/>
          </w:tcPr>
          <w:p w14:paraId="363E1E06" w14:textId="25D37E16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57C50">
              <w:rPr>
                <w:rFonts w:ascii="Arial" w:hAnsi="Arial" w:cs="Arial"/>
                <w:sz w:val="17"/>
                <w:szCs w:val="17"/>
              </w:rPr>
              <w:t>Odsjek za urbanizam, prostorno uređenje i građenje, Odsjek za ekonomsko-finansijske poslove</w:t>
            </w:r>
          </w:p>
        </w:tc>
        <w:tc>
          <w:tcPr>
            <w:tcW w:w="272" w:type="pct"/>
            <w:vMerge w:val="restart"/>
            <w:vAlign w:val="center"/>
          </w:tcPr>
          <w:p w14:paraId="08128AD3" w14:textId="65501A13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4A646E6F" w14:textId="5DDD2AF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70BC7A8" w14:textId="77777777" w:rsidR="00126C00" w:rsidRPr="001E596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4E8CC636" w14:textId="29F75DB6" w:rsidR="00126C00" w:rsidRPr="001E596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99CE7ED" w14:textId="55F57E04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100.000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37A2E8F" w14:textId="1C1B5501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100.000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7BF07498" w14:textId="37A7D7AA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100.000</w:t>
            </w:r>
          </w:p>
        </w:tc>
      </w:tr>
      <w:tr w:rsidR="00126C00" w:rsidRPr="001E5968" w14:paraId="3B05194D" w14:textId="77777777" w:rsidTr="00587492">
        <w:trPr>
          <w:trHeight w:val="292"/>
          <w:jc w:val="center"/>
        </w:trPr>
        <w:tc>
          <w:tcPr>
            <w:tcW w:w="924" w:type="pct"/>
            <w:vMerge/>
            <w:vAlign w:val="center"/>
          </w:tcPr>
          <w:p w14:paraId="6D62DBD1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497E30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1EC5D6D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3C9040C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1AD3E51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6E3C69F0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900A96B" w14:textId="77777777" w:rsidR="00126C00" w:rsidRPr="001E596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6DBF4154" w14:textId="69704F0D" w:rsidR="00126C00" w:rsidRPr="001E596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D3A191E" w14:textId="45F036AB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8E2796E" w14:textId="5F98C50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1EB90518" w14:textId="3D095F76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7AF47729" w14:textId="77777777" w:rsidTr="00587492">
        <w:trPr>
          <w:trHeight w:val="292"/>
          <w:jc w:val="center"/>
        </w:trPr>
        <w:tc>
          <w:tcPr>
            <w:tcW w:w="924" w:type="pct"/>
            <w:vMerge/>
            <w:vAlign w:val="center"/>
          </w:tcPr>
          <w:p w14:paraId="4DA85F8F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4F66E0D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38CB9309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4D48354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17BF1D29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9CE7A40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EC2B4F1" w14:textId="77777777" w:rsidR="00126C00" w:rsidRPr="001E596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71A3A81D" w14:textId="5EA443A3" w:rsidR="00126C00" w:rsidRPr="001E596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E754F0E" w14:textId="2B6E2872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566A2ED" w14:textId="02CB8A31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2134A040" w14:textId="2BA00F61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2726D247" w14:textId="77777777" w:rsidTr="00587492">
        <w:trPr>
          <w:trHeight w:val="292"/>
          <w:jc w:val="center"/>
        </w:trPr>
        <w:tc>
          <w:tcPr>
            <w:tcW w:w="924" w:type="pct"/>
            <w:vMerge/>
            <w:vAlign w:val="center"/>
          </w:tcPr>
          <w:p w14:paraId="0F8C5DC7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16F654C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31EA2E5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95BEDCD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66BEBDAB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3E7F450E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FC221CC" w14:textId="77777777" w:rsidR="00126C00" w:rsidRPr="001E596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052223E5" w14:textId="65977BE7" w:rsidR="00126C00" w:rsidRPr="001E596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9C7CB42" w14:textId="3C126D9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0CD45E4" w14:textId="55813BD0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3388EE32" w14:textId="367ACA1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7F388ABC" w14:textId="77777777" w:rsidTr="00587492">
        <w:trPr>
          <w:trHeight w:val="292"/>
          <w:jc w:val="center"/>
        </w:trPr>
        <w:tc>
          <w:tcPr>
            <w:tcW w:w="924" w:type="pct"/>
            <w:vMerge/>
            <w:vAlign w:val="center"/>
          </w:tcPr>
          <w:p w14:paraId="175DA6AB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7ECF9C6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7DB0E52D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0654D8A0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0072D8C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2E6B08E9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1B76B82C" w14:textId="77777777" w:rsidR="00126C00" w:rsidRPr="001E5968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54B357E1" w14:textId="1DAE6141" w:rsidR="00126C00" w:rsidRPr="001E5968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F3F47B3" w14:textId="2A02FAF8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9AE8C9F" w14:textId="59E07560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5B419D33" w14:textId="1FA7A3A2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57E65BBF" w14:textId="77777777" w:rsidTr="00587492">
        <w:trPr>
          <w:trHeight w:val="292"/>
          <w:jc w:val="center"/>
        </w:trPr>
        <w:tc>
          <w:tcPr>
            <w:tcW w:w="924" w:type="pct"/>
            <w:vMerge/>
            <w:vAlign w:val="center"/>
          </w:tcPr>
          <w:p w14:paraId="372F4D00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2CA9D8D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AF0496F" w14:textId="77777777" w:rsidR="00126C00" w:rsidRPr="00205359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F3DE9F0" w14:textId="77777777" w:rsidR="00126C00" w:rsidRPr="00D57C5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45446205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6B713EBE" w14:textId="77777777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D0CECE" w:themeFill="background2" w:themeFillShade="E6"/>
            <w:vAlign w:val="center"/>
          </w:tcPr>
          <w:p w14:paraId="4BB6D963" w14:textId="6AFC1C10" w:rsidR="00126C00" w:rsidRPr="00D57C50" w:rsidRDefault="00126C00" w:rsidP="00126C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7C50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D0CECE" w:themeFill="background2" w:themeFillShade="E6"/>
            <w:vAlign w:val="center"/>
          </w:tcPr>
          <w:p w14:paraId="40BE8661" w14:textId="034E6F62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100.000</w:t>
            </w:r>
          </w:p>
        </w:tc>
        <w:tc>
          <w:tcPr>
            <w:tcW w:w="434" w:type="pct"/>
            <w:shd w:val="clear" w:color="auto" w:fill="D0CECE" w:themeFill="background2" w:themeFillShade="E6"/>
            <w:vAlign w:val="center"/>
          </w:tcPr>
          <w:p w14:paraId="683601CA" w14:textId="1973D148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100.000</w:t>
            </w:r>
          </w:p>
        </w:tc>
        <w:tc>
          <w:tcPr>
            <w:tcW w:w="489" w:type="pct"/>
            <w:shd w:val="clear" w:color="auto" w:fill="D0CECE" w:themeFill="background2" w:themeFillShade="E6"/>
            <w:vAlign w:val="center"/>
          </w:tcPr>
          <w:p w14:paraId="7280F28F" w14:textId="36027435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100.000</w:t>
            </w:r>
          </w:p>
        </w:tc>
      </w:tr>
      <w:tr w:rsidR="00126C00" w:rsidRPr="001E5968" w14:paraId="3725A1B4" w14:textId="77777777" w:rsidTr="00587492">
        <w:trPr>
          <w:trHeight w:val="287"/>
          <w:jc w:val="center"/>
        </w:trPr>
        <w:tc>
          <w:tcPr>
            <w:tcW w:w="924" w:type="pct"/>
            <w:vMerge w:val="restart"/>
            <w:vAlign w:val="center"/>
          </w:tcPr>
          <w:p w14:paraId="67A2F02C" w14:textId="1B805E39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9.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A31C8A">
              <w:rPr>
                <w:rFonts w:ascii="Arial" w:hAnsi="Arial" w:cs="Arial"/>
                <w:sz w:val="17"/>
                <w:szCs w:val="17"/>
              </w:rPr>
              <w:t>. Izraditi  propise, inicijative, mišljenja, saglasnosti, odgovore na poslanička pitanja</w:t>
            </w:r>
          </w:p>
        </w:tc>
        <w:tc>
          <w:tcPr>
            <w:tcW w:w="433" w:type="pct"/>
            <w:vMerge w:val="restart"/>
          </w:tcPr>
          <w:p w14:paraId="70E4AC76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4B4C1F04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424EB984" w14:textId="769E7E8C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A31C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vAlign w:val="center"/>
          </w:tcPr>
          <w:p w14:paraId="612FC75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100% pripremljena mišljenja, saglasnosti, odgovori na poslanička pitanja</w:t>
            </w:r>
          </w:p>
        </w:tc>
        <w:tc>
          <w:tcPr>
            <w:tcW w:w="489" w:type="pct"/>
            <w:vMerge w:val="restart"/>
            <w:vAlign w:val="center"/>
          </w:tcPr>
          <w:p w14:paraId="00FFD61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72" w:type="pct"/>
            <w:vMerge w:val="restart"/>
            <w:vAlign w:val="center"/>
          </w:tcPr>
          <w:p w14:paraId="71C3DBC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  <w:vAlign w:val="center"/>
          </w:tcPr>
          <w:p w14:paraId="01D37BC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487" w:type="pct"/>
            <w:vAlign w:val="center"/>
          </w:tcPr>
          <w:p w14:paraId="294114F5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40CDB84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2F241C6B" w14:textId="6B4C3332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45.000</w:t>
            </w:r>
          </w:p>
        </w:tc>
        <w:tc>
          <w:tcPr>
            <w:tcW w:w="434" w:type="pct"/>
            <w:vAlign w:val="center"/>
          </w:tcPr>
          <w:p w14:paraId="1763026D" w14:textId="5C5B58F0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89" w:type="pct"/>
            <w:vAlign w:val="center"/>
          </w:tcPr>
          <w:p w14:paraId="4C60C2FF" w14:textId="6535238A" w:rsidR="00126C00" w:rsidRPr="001E5968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126C00" w:rsidRPr="001E5968" w14:paraId="14A2ED6D" w14:textId="77777777" w:rsidTr="00587492">
        <w:trPr>
          <w:trHeight w:val="307"/>
          <w:jc w:val="center"/>
        </w:trPr>
        <w:tc>
          <w:tcPr>
            <w:tcW w:w="924" w:type="pct"/>
            <w:vMerge/>
            <w:vAlign w:val="center"/>
          </w:tcPr>
          <w:p w14:paraId="39B953E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15D492C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70F5ED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3B63EB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418FC4F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43835E0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21BB959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3466107B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4A92FD9F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418ACC9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1A93D5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13F4D49D" w14:textId="77777777" w:rsidTr="00587492">
        <w:trPr>
          <w:trHeight w:val="114"/>
          <w:jc w:val="center"/>
        </w:trPr>
        <w:tc>
          <w:tcPr>
            <w:tcW w:w="924" w:type="pct"/>
            <w:vMerge/>
            <w:vAlign w:val="center"/>
          </w:tcPr>
          <w:p w14:paraId="497B38A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17383DA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63A1D5E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2970B0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78DFF4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6D871F6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3CDBA97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367C27F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83" w:type="pct"/>
            <w:vAlign w:val="center"/>
          </w:tcPr>
          <w:p w14:paraId="54162B56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1895EB3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E02FEC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4BB6B0C5" w14:textId="77777777" w:rsidTr="00587492">
        <w:trPr>
          <w:trHeight w:val="147"/>
          <w:jc w:val="center"/>
        </w:trPr>
        <w:tc>
          <w:tcPr>
            <w:tcW w:w="924" w:type="pct"/>
            <w:vMerge/>
            <w:vAlign w:val="center"/>
          </w:tcPr>
          <w:p w14:paraId="328D46F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70E8CAA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2DB3166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A6E333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00AFDD1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75C1647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73904E7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017DC9BE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vAlign w:val="center"/>
          </w:tcPr>
          <w:p w14:paraId="51B13DDD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179F17D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D6235CC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00294229" w14:textId="77777777" w:rsidTr="00587492">
        <w:trPr>
          <w:trHeight w:val="167"/>
          <w:jc w:val="center"/>
        </w:trPr>
        <w:tc>
          <w:tcPr>
            <w:tcW w:w="924" w:type="pct"/>
            <w:vMerge/>
            <w:vAlign w:val="center"/>
          </w:tcPr>
          <w:p w14:paraId="3AA8515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6645D71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20596EB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1F82DE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4905DA3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0090A3D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7EACD6B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15D758F1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017BD70B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6F56B09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017E7EE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7D57351B" w14:textId="77777777" w:rsidTr="00587492">
        <w:trPr>
          <w:trHeight w:val="234"/>
          <w:jc w:val="center"/>
        </w:trPr>
        <w:tc>
          <w:tcPr>
            <w:tcW w:w="924" w:type="pct"/>
            <w:vMerge/>
            <w:vAlign w:val="center"/>
          </w:tcPr>
          <w:p w14:paraId="49DBCC9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1043923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B4CDC4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EABBEF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vAlign w:val="center"/>
          </w:tcPr>
          <w:p w14:paraId="3DCA4A3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</w:tcPr>
          <w:p w14:paraId="148E388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2F1BB2B7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54A3F33E" w14:textId="6AE917F5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45.000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30B7666B" w14:textId="39DE07A6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45</w:t>
            </w:r>
            <w:r w:rsidR="00126C00" w:rsidRPr="001E596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06E0E8FF" w14:textId="60430845" w:rsidR="00126C00" w:rsidRPr="001E5968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45</w:t>
            </w:r>
            <w:r w:rsidR="00126C00" w:rsidRPr="001E596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126C00" w:rsidRPr="001E5968" w14:paraId="71F220F9" w14:textId="77777777" w:rsidTr="00587492">
        <w:trPr>
          <w:trHeight w:val="100"/>
          <w:jc w:val="center"/>
        </w:trPr>
        <w:tc>
          <w:tcPr>
            <w:tcW w:w="924" w:type="pct"/>
            <w:vMerge w:val="restart"/>
            <w:vAlign w:val="center"/>
          </w:tcPr>
          <w:p w14:paraId="6B2E7F13" w14:textId="24F40FD2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.6</w:t>
            </w:r>
            <w:r w:rsidRPr="00A31C8A">
              <w:rPr>
                <w:rFonts w:ascii="Arial" w:hAnsi="Arial" w:cs="Arial"/>
                <w:sz w:val="17"/>
                <w:szCs w:val="17"/>
              </w:rPr>
              <w:t>. Pružiti stručnu i tehničku pomoć Odjeljenjima unutar Ministarstva</w:t>
            </w:r>
          </w:p>
        </w:tc>
        <w:tc>
          <w:tcPr>
            <w:tcW w:w="433" w:type="pct"/>
            <w:vMerge w:val="restart"/>
          </w:tcPr>
          <w:p w14:paraId="71CDE5C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2F4D01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4E0099B" w14:textId="420FB83E" w:rsidR="00126C00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01BEAE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1DD2D78" w14:textId="42C9CDDF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A31C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vAlign w:val="center"/>
          </w:tcPr>
          <w:p w14:paraId="3D261AD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Pružena stručna i tehnička pomoć Odjeljenjima</w:t>
            </w:r>
          </w:p>
        </w:tc>
        <w:tc>
          <w:tcPr>
            <w:tcW w:w="489" w:type="pct"/>
            <w:vMerge w:val="restart"/>
            <w:vAlign w:val="center"/>
          </w:tcPr>
          <w:p w14:paraId="79E18FC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72" w:type="pct"/>
            <w:vMerge w:val="restart"/>
          </w:tcPr>
          <w:p w14:paraId="5D558E4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63FEA4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D0B46E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4AC3D6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</w:tcPr>
          <w:p w14:paraId="1EBD3DD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CFA204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2B4D5A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E743DC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7" w:type="pct"/>
            <w:vAlign w:val="center"/>
          </w:tcPr>
          <w:p w14:paraId="7C73EA2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05EA63FD" w14:textId="2CA549C5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1E5968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  <w:tc>
          <w:tcPr>
            <w:tcW w:w="434" w:type="pct"/>
            <w:vAlign w:val="center"/>
          </w:tcPr>
          <w:p w14:paraId="0C0A8C99" w14:textId="75A39A0C" w:rsidR="00126C00" w:rsidRPr="001E5968" w:rsidRDefault="002D52E6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532</w:t>
            </w:r>
          </w:p>
        </w:tc>
        <w:tc>
          <w:tcPr>
            <w:tcW w:w="489" w:type="pct"/>
            <w:vAlign w:val="center"/>
          </w:tcPr>
          <w:p w14:paraId="0BC07917" w14:textId="43ECF2BA" w:rsidR="00126C00" w:rsidRPr="00C6732B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732B">
              <w:rPr>
                <w:rFonts w:ascii="Arial" w:hAnsi="Arial" w:cs="Arial"/>
                <w:sz w:val="17"/>
                <w:szCs w:val="17"/>
              </w:rPr>
              <w:t>41</w:t>
            </w:r>
            <w:r w:rsidR="00126C00" w:rsidRPr="00C6732B">
              <w:rPr>
                <w:rFonts w:ascii="Arial" w:hAnsi="Arial" w:cs="Arial"/>
                <w:sz w:val="17"/>
                <w:szCs w:val="17"/>
              </w:rPr>
              <w:t>.0</w:t>
            </w:r>
            <w:r w:rsidRPr="00C6732B">
              <w:rPr>
                <w:rFonts w:ascii="Arial" w:hAnsi="Arial" w:cs="Arial"/>
                <w:sz w:val="17"/>
                <w:szCs w:val="17"/>
              </w:rPr>
              <w:t>33</w:t>
            </w:r>
          </w:p>
        </w:tc>
      </w:tr>
      <w:tr w:rsidR="00126C00" w:rsidRPr="001E5968" w14:paraId="771126AE" w14:textId="77777777" w:rsidTr="00587492">
        <w:trPr>
          <w:trHeight w:val="97"/>
          <w:jc w:val="center"/>
        </w:trPr>
        <w:tc>
          <w:tcPr>
            <w:tcW w:w="924" w:type="pct"/>
            <w:vMerge/>
            <w:vAlign w:val="center"/>
          </w:tcPr>
          <w:p w14:paraId="70E7E472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B33CA2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CDEDA7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C6FC5B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1701106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1EDF93F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23D36D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016CA49B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3FF3760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7A0398FD" w14:textId="77777777" w:rsidR="00126C00" w:rsidRPr="00C6732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732B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79D03C9B" w14:textId="77777777" w:rsidTr="00587492">
        <w:trPr>
          <w:trHeight w:val="97"/>
          <w:jc w:val="center"/>
        </w:trPr>
        <w:tc>
          <w:tcPr>
            <w:tcW w:w="924" w:type="pct"/>
            <w:vMerge/>
            <w:vAlign w:val="center"/>
          </w:tcPr>
          <w:p w14:paraId="6805DC51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43E1FA0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F428A6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6C48EC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7DA6175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67DA8DD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681641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6CE9125A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47204A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65293B2E" w14:textId="77777777" w:rsidR="00126C00" w:rsidRPr="00C6732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732B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09164ED3" w14:textId="77777777" w:rsidTr="00587492">
        <w:trPr>
          <w:trHeight w:val="97"/>
          <w:jc w:val="center"/>
        </w:trPr>
        <w:tc>
          <w:tcPr>
            <w:tcW w:w="924" w:type="pct"/>
            <w:vMerge/>
            <w:vAlign w:val="center"/>
          </w:tcPr>
          <w:p w14:paraId="44B211E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7E658DA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8F91FF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84CBD0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22FC44A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42E3953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2FE015D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vAlign w:val="center"/>
          </w:tcPr>
          <w:p w14:paraId="42B23E5B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B0F08D1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AD21903" w14:textId="77777777" w:rsidR="00126C00" w:rsidRPr="00C6732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732B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460B47C1" w14:textId="77777777" w:rsidTr="00587492">
        <w:trPr>
          <w:trHeight w:val="97"/>
          <w:jc w:val="center"/>
        </w:trPr>
        <w:tc>
          <w:tcPr>
            <w:tcW w:w="924" w:type="pct"/>
            <w:vMerge/>
            <w:vAlign w:val="center"/>
          </w:tcPr>
          <w:p w14:paraId="37DABA1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5D22AC9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645318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78A7CE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16E6C13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2D8E912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5164486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0F3AAE8D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594718DC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7918E42" w14:textId="77777777" w:rsidR="00126C00" w:rsidRPr="00C6732B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732B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3222AC67" w14:textId="77777777" w:rsidTr="00587492">
        <w:trPr>
          <w:trHeight w:val="97"/>
          <w:jc w:val="center"/>
        </w:trPr>
        <w:tc>
          <w:tcPr>
            <w:tcW w:w="924" w:type="pct"/>
            <w:vMerge/>
            <w:vAlign w:val="center"/>
          </w:tcPr>
          <w:p w14:paraId="39CC7F6B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7541109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C25B60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DC560F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826D56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54D698A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47AC1C22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30C024C9" w14:textId="4EAB0270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1E5968">
              <w:rPr>
                <w:rFonts w:ascii="Arial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56500417" w14:textId="13CE8A8B" w:rsidR="00126C00" w:rsidRPr="001E5968" w:rsidRDefault="002D52E6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24</w:t>
            </w:r>
            <w:r w:rsidR="00126C00" w:rsidRPr="001E5968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532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56B9D4B9" w14:textId="17286719" w:rsidR="00126C00" w:rsidRPr="00C6732B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732B">
              <w:rPr>
                <w:rFonts w:ascii="Arial" w:hAnsi="Arial" w:cs="Arial"/>
                <w:b/>
                <w:sz w:val="17"/>
                <w:szCs w:val="17"/>
              </w:rPr>
              <w:t>41</w:t>
            </w:r>
            <w:r w:rsidR="00126C00" w:rsidRPr="00C6732B">
              <w:rPr>
                <w:rFonts w:ascii="Arial" w:hAnsi="Arial" w:cs="Arial"/>
                <w:b/>
                <w:sz w:val="17"/>
                <w:szCs w:val="17"/>
              </w:rPr>
              <w:t>.0</w:t>
            </w:r>
            <w:r w:rsidRPr="00C6732B">
              <w:rPr>
                <w:rFonts w:ascii="Arial" w:hAnsi="Arial" w:cs="Arial"/>
                <w:b/>
                <w:sz w:val="17"/>
                <w:szCs w:val="17"/>
              </w:rPr>
              <w:t>33</w:t>
            </w:r>
          </w:p>
        </w:tc>
      </w:tr>
      <w:tr w:rsidR="00126C00" w:rsidRPr="001E5968" w14:paraId="5C12C3C1" w14:textId="77777777" w:rsidTr="00587492">
        <w:trPr>
          <w:trHeight w:val="265"/>
          <w:jc w:val="center"/>
        </w:trPr>
        <w:tc>
          <w:tcPr>
            <w:tcW w:w="924" w:type="pct"/>
            <w:vMerge w:val="restart"/>
            <w:vAlign w:val="center"/>
          </w:tcPr>
          <w:p w14:paraId="773CB42C" w14:textId="416AFA72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9.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.Provoditi aktivnosti na borbi protiv korupcije</w:t>
            </w:r>
          </w:p>
        </w:tc>
        <w:tc>
          <w:tcPr>
            <w:tcW w:w="433" w:type="pct"/>
            <w:vMerge w:val="restart"/>
          </w:tcPr>
          <w:p w14:paraId="6ED8E422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11B4D8C7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61ECF779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5ADECB1A" w14:textId="6445D1DF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A31C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vAlign w:val="center"/>
          </w:tcPr>
          <w:p w14:paraId="30227EBC" w14:textId="5144ED63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 xml:space="preserve">Izrađen </w:t>
            </w:r>
            <w:r>
              <w:rPr>
                <w:rFonts w:ascii="Arial" w:hAnsi="Arial" w:cs="Arial"/>
                <w:sz w:val="17"/>
                <w:szCs w:val="17"/>
              </w:rPr>
              <w:t xml:space="preserve">Izvještaj o provođenju </w:t>
            </w:r>
            <w:r w:rsidRPr="00A31C8A">
              <w:rPr>
                <w:rFonts w:ascii="Arial" w:hAnsi="Arial" w:cs="Arial"/>
                <w:sz w:val="17"/>
                <w:szCs w:val="17"/>
              </w:rPr>
              <w:t>Plan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A31C8A">
              <w:rPr>
                <w:rFonts w:ascii="Arial" w:hAnsi="Arial" w:cs="Arial"/>
                <w:sz w:val="17"/>
                <w:szCs w:val="17"/>
              </w:rPr>
              <w:t xml:space="preserve"> integriteta Ministarstva</w:t>
            </w:r>
          </w:p>
          <w:p w14:paraId="3664C76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 w:val="restart"/>
            <w:vAlign w:val="center"/>
          </w:tcPr>
          <w:p w14:paraId="5343148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72" w:type="pct"/>
            <w:vMerge w:val="restart"/>
          </w:tcPr>
          <w:p w14:paraId="4F779C3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AB1D38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30C0C0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0362E4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99B1DF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ED82B2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</w:tcPr>
          <w:p w14:paraId="65FB212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E3477D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DE556C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23FFA9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B7C95D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58E55E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7" w:type="pct"/>
            <w:vAlign w:val="center"/>
          </w:tcPr>
          <w:p w14:paraId="3081E96A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02E45C55" w14:textId="360758BA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20</w:t>
            </w:r>
            <w:r w:rsidRPr="001E5968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vAlign w:val="center"/>
          </w:tcPr>
          <w:p w14:paraId="0DB6CDAC" w14:textId="60A91B36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126C00">
              <w:rPr>
                <w:rFonts w:ascii="Arial" w:hAnsi="Arial" w:cs="Arial"/>
                <w:sz w:val="17"/>
                <w:szCs w:val="17"/>
              </w:rPr>
              <w:t>0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89" w:type="pct"/>
            <w:vAlign w:val="center"/>
          </w:tcPr>
          <w:p w14:paraId="38FCFA15" w14:textId="52AA9E37" w:rsidR="00126C00" w:rsidRPr="00C6732B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732B">
              <w:rPr>
                <w:rFonts w:ascii="Arial" w:hAnsi="Arial" w:cs="Arial"/>
                <w:sz w:val="17"/>
                <w:szCs w:val="17"/>
              </w:rPr>
              <w:t>20</w:t>
            </w:r>
            <w:r w:rsidR="00126C00" w:rsidRPr="00C6732B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126C00" w:rsidRPr="001E5968" w14:paraId="11AB4730" w14:textId="77777777" w:rsidTr="00587492">
        <w:trPr>
          <w:trHeight w:val="285"/>
          <w:jc w:val="center"/>
        </w:trPr>
        <w:tc>
          <w:tcPr>
            <w:tcW w:w="924" w:type="pct"/>
            <w:vMerge/>
            <w:vAlign w:val="center"/>
          </w:tcPr>
          <w:p w14:paraId="56ECB1E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5172EA1A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08BBDD7" w14:textId="77777777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BFEA52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3122D3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6B5DA0B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01EAC75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26ED92E5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3292993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5D2C905E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0360E79F" w14:textId="77777777" w:rsidTr="00587492">
        <w:trPr>
          <w:trHeight w:val="319"/>
          <w:jc w:val="center"/>
        </w:trPr>
        <w:tc>
          <w:tcPr>
            <w:tcW w:w="924" w:type="pct"/>
            <w:vMerge/>
            <w:vAlign w:val="center"/>
          </w:tcPr>
          <w:p w14:paraId="72D6A92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3024C152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 w:val="restart"/>
            <w:vAlign w:val="center"/>
          </w:tcPr>
          <w:p w14:paraId="0D193372" w14:textId="51075D8F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Ažurirane</w:t>
            </w:r>
            <w:r w:rsidRPr="00A31C8A">
              <w:rPr>
                <w:rFonts w:ascii="Arial" w:hAnsi="Arial" w:cs="Arial"/>
                <w:sz w:val="17"/>
                <w:szCs w:val="17"/>
              </w:rPr>
              <w:t xml:space="preserve"> map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A31C8A">
              <w:rPr>
                <w:rFonts w:ascii="Arial" w:hAnsi="Arial" w:cs="Arial"/>
                <w:sz w:val="17"/>
                <w:szCs w:val="17"/>
              </w:rPr>
              <w:t xml:space="preserve"> procesa i </w:t>
            </w:r>
            <w:r>
              <w:rPr>
                <w:rFonts w:ascii="Arial" w:hAnsi="Arial" w:cs="Arial"/>
                <w:sz w:val="17"/>
                <w:szCs w:val="17"/>
              </w:rPr>
              <w:t xml:space="preserve">Registar </w:t>
            </w:r>
            <w:r w:rsidRPr="00A31C8A">
              <w:rPr>
                <w:rFonts w:ascii="Arial" w:hAnsi="Arial" w:cs="Arial"/>
                <w:sz w:val="17"/>
                <w:szCs w:val="17"/>
              </w:rPr>
              <w:t>rizika</w:t>
            </w:r>
          </w:p>
          <w:p w14:paraId="1AD748E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0155B8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E65230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68FEC83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153068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392E0CC9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36AD472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08F4543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7E0B0554" w14:textId="77777777" w:rsidTr="00587492">
        <w:trPr>
          <w:trHeight w:val="267"/>
          <w:jc w:val="center"/>
        </w:trPr>
        <w:tc>
          <w:tcPr>
            <w:tcW w:w="924" w:type="pct"/>
            <w:vMerge/>
            <w:vAlign w:val="center"/>
          </w:tcPr>
          <w:p w14:paraId="37A26EC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6D8125C7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0E9340CD" w14:textId="77777777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229B58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5264A6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3900E7A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2C4894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vAlign w:val="center"/>
          </w:tcPr>
          <w:p w14:paraId="78D42450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D820D11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013C36B2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4A637A39" w14:textId="77777777" w:rsidTr="00587492">
        <w:trPr>
          <w:trHeight w:val="285"/>
          <w:jc w:val="center"/>
        </w:trPr>
        <w:tc>
          <w:tcPr>
            <w:tcW w:w="924" w:type="pct"/>
            <w:vMerge/>
            <w:vAlign w:val="center"/>
          </w:tcPr>
          <w:p w14:paraId="07D8705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155A6C2F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8F511DA" w14:textId="77777777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CBABCA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22E5029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46A0B76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EA93A92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5D38BD71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64C8800D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7AE5510E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376DFFC4" w14:textId="77777777" w:rsidTr="00587492">
        <w:trPr>
          <w:trHeight w:val="630"/>
          <w:jc w:val="center"/>
        </w:trPr>
        <w:tc>
          <w:tcPr>
            <w:tcW w:w="924" w:type="pct"/>
            <w:vMerge/>
            <w:vAlign w:val="center"/>
          </w:tcPr>
          <w:p w14:paraId="6554CB8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110C653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7B950E2E" w14:textId="77777777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04DE51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675B45D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33939E8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41347A5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1545BC97" w14:textId="5A8928CF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</w:t>
            </w: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2F6098B1" w14:textId="744E4AF8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126C00">
              <w:rPr>
                <w:rFonts w:ascii="Arial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27CE7BBE" w14:textId="5257A46B" w:rsidR="00126C00" w:rsidRPr="001E5968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126C00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126C00" w:rsidRPr="001E596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126C00" w:rsidRPr="001E5968" w14:paraId="07655D38" w14:textId="77777777" w:rsidTr="00587492">
        <w:trPr>
          <w:trHeight w:val="390"/>
          <w:jc w:val="center"/>
        </w:trPr>
        <w:tc>
          <w:tcPr>
            <w:tcW w:w="924" w:type="pct"/>
            <w:vMerge w:val="restart"/>
            <w:vAlign w:val="center"/>
          </w:tcPr>
          <w:p w14:paraId="11F9D095" w14:textId="41BC0669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9.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Pr="00A31C8A">
              <w:rPr>
                <w:rFonts w:ascii="Arial" w:hAnsi="Arial" w:cs="Arial"/>
                <w:sz w:val="17"/>
                <w:szCs w:val="17"/>
              </w:rPr>
              <w:t>.Uspostaviti i implementirati sistem internih kontrola u skladu sa Zakonom o financijskom upravljanju i kontroli u javnom sektoru u FBiH</w:t>
            </w:r>
          </w:p>
        </w:tc>
        <w:tc>
          <w:tcPr>
            <w:tcW w:w="433" w:type="pct"/>
            <w:vMerge w:val="restart"/>
          </w:tcPr>
          <w:p w14:paraId="37C39775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6596273D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6D98A938" w14:textId="352B66E8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A31C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  <w:vAlign w:val="center"/>
          </w:tcPr>
          <w:p w14:paraId="76529DC3" w14:textId="42B56E82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Izrađen Godišnji izvještaj o funkcioniranju sistema finansijskog upravljanja i kontrole</w:t>
            </w:r>
          </w:p>
        </w:tc>
        <w:tc>
          <w:tcPr>
            <w:tcW w:w="489" w:type="pct"/>
            <w:vMerge w:val="restart"/>
            <w:vAlign w:val="center"/>
          </w:tcPr>
          <w:p w14:paraId="5A7B25F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72" w:type="pct"/>
            <w:vMerge w:val="restart"/>
          </w:tcPr>
          <w:p w14:paraId="416B822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46D698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475A1C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FCC2B4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6A62B4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FD6F16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3F7AF2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006F73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</w:tcPr>
          <w:p w14:paraId="564775A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E78DAF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D73F22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41E324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57D06F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881451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2454E6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7DD188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7" w:type="pct"/>
            <w:vAlign w:val="center"/>
          </w:tcPr>
          <w:p w14:paraId="7803212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3" w:type="pct"/>
            <w:vAlign w:val="center"/>
          </w:tcPr>
          <w:p w14:paraId="2B1C9A49" w14:textId="1B730622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Pr="001E596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34" w:type="pct"/>
            <w:vAlign w:val="center"/>
          </w:tcPr>
          <w:p w14:paraId="03579B65" w14:textId="4162C00C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126C00">
              <w:rPr>
                <w:rFonts w:ascii="Arial" w:hAnsi="Arial" w:cs="Arial"/>
                <w:sz w:val="17"/>
                <w:szCs w:val="17"/>
              </w:rPr>
              <w:t>0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89" w:type="pct"/>
            <w:vAlign w:val="center"/>
          </w:tcPr>
          <w:p w14:paraId="52F11FFF" w14:textId="77EA5532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3</w:t>
            </w:r>
            <w:r w:rsidR="00C6732B">
              <w:rPr>
                <w:rFonts w:ascii="Arial" w:hAnsi="Arial" w:cs="Arial"/>
                <w:sz w:val="17"/>
                <w:szCs w:val="17"/>
              </w:rPr>
              <w:t>0</w:t>
            </w:r>
            <w:r w:rsidRPr="001E596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126C00" w:rsidRPr="001E5968" w14:paraId="10721D3B" w14:textId="77777777" w:rsidTr="00587492">
        <w:trPr>
          <w:trHeight w:val="390"/>
          <w:jc w:val="center"/>
        </w:trPr>
        <w:tc>
          <w:tcPr>
            <w:tcW w:w="924" w:type="pct"/>
            <w:vMerge/>
            <w:vAlign w:val="center"/>
          </w:tcPr>
          <w:p w14:paraId="56B5F02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vAlign w:val="center"/>
          </w:tcPr>
          <w:p w14:paraId="1CCBEF74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56ADE757" w14:textId="0A0D7E5D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890E94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1A51CEC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4F76E33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EF87C6B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3" w:type="pct"/>
            <w:vAlign w:val="center"/>
          </w:tcPr>
          <w:p w14:paraId="3DC9E5DE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5845D0E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1F288AD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1C3B4B5D" w14:textId="77777777" w:rsidTr="00587492">
        <w:trPr>
          <w:trHeight w:val="390"/>
          <w:jc w:val="center"/>
        </w:trPr>
        <w:tc>
          <w:tcPr>
            <w:tcW w:w="924" w:type="pct"/>
            <w:vMerge/>
            <w:vAlign w:val="center"/>
          </w:tcPr>
          <w:p w14:paraId="04D825B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vAlign w:val="center"/>
          </w:tcPr>
          <w:p w14:paraId="732CC489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77CA5CC" w14:textId="2082BF49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3F1377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77EA689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76BC1D5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29BE3F0A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3" w:type="pct"/>
            <w:vAlign w:val="center"/>
          </w:tcPr>
          <w:p w14:paraId="02853189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ACA1283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534F8D8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14162E98" w14:textId="77777777" w:rsidTr="00587492">
        <w:trPr>
          <w:trHeight w:val="273"/>
          <w:jc w:val="center"/>
        </w:trPr>
        <w:tc>
          <w:tcPr>
            <w:tcW w:w="924" w:type="pct"/>
            <w:vMerge/>
            <w:vAlign w:val="center"/>
          </w:tcPr>
          <w:p w14:paraId="29C700E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vAlign w:val="center"/>
          </w:tcPr>
          <w:p w14:paraId="527AA11E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4583D7C3" w14:textId="5081082E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DF921D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994125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108F85C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6D0B8FF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3" w:type="pct"/>
            <w:vAlign w:val="center"/>
          </w:tcPr>
          <w:p w14:paraId="6F9EAF73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35BDBBF3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AE025C7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7C51B256" w14:textId="77777777" w:rsidTr="00587492">
        <w:trPr>
          <w:trHeight w:val="405"/>
          <w:jc w:val="center"/>
        </w:trPr>
        <w:tc>
          <w:tcPr>
            <w:tcW w:w="924" w:type="pct"/>
            <w:vMerge/>
            <w:vAlign w:val="center"/>
          </w:tcPr>
          <w:p w14:paraId="320634E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vAlign w:val="center"/>
          </w:tcPr>
          <w:p w14:paraId="3327E718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1CD95C83" w14:textId="77777777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9BECA6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768CAB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5A34648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2702724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3" w:type="pct"/>
            <w:vAlign w:val="center"/>
          </w:tcPr>
          <w:p w14:paraId="23E6EDB4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6D39D90C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5F48863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0438F5A4" w14:textId="77777777" w:rsidTr="00587492">
        <w:trPr>
          <w:trHeight w:val="283"/>
          <w:jc w:val="center"/>
        </w:trPr>
        <w:tc>
          <w:tcPr>
            <w:tcW w:w="924" w:type="pct"/>
            <w:vMerge/>
            <w:vAlign w:val="center"/>
          </w:tcPr>
          <w:p w14:paraId="65337C9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vAlign w:val="center"/>
          </w:tcPr>
          <w:p w14:paraId="033F5D57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  <w:vAlign w:val="center"/>
          </w:tcPr>
          <w:p w14:paraId="30EC73BA" w14:textId="77777777" w:rsidR="00126C00" w:rsidRPr="00A31C8A" w:rsidRDefault="00126C00" w:rsidP="00126C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A2064F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47CF142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6E44F8B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6705F7BE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6AFE12A8" w14:textId="09DEB088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Pr="001E596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301EA0AE" w14:textId="176825D4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126C00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126C00" w:rsidRPr="001E596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2207118C" w14:textId="0E85B055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C6732B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Pr="001E596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126C00" w:rsidRPr="001E5968" w14:paraId="400570B8" w14:textId="77777777" w:rsidTr="00587492">
        <w:trPr>
          <w:trHeight w:val="170"/>
          <w:jc w:val="center"/>
        </w:trPr>
        <w:tc>
          <w:tcPr>
            <w:tcW w:w="924" w:type="pct"/>
            <w:vMerge w:val="restart"/>
            <w:vAlign w:val="center"/>
          </w:tcPr>
          <w:p w14:paraId="18343686" w14:textId="405F4B3A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9.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A31C8A">
              <w:rPr>
                <w:rFonts w:ascii="Arial" w:hAnsi="Arial" w:cs="Arial"/>
                <w:sz w:val="17"/>
                <w:szCs w:val="17"/>
              </w:rPr>
              <w:t>.Planirati i izvršiti pravovremeno obaveze po osnovu servisiranja kredita</w:t>
            </w:r>
          </w:p>
        </w:tc>
        <w:tc>
          <w:tcPr>
            <w:tcW w:w="433" w:type="pct"/>
            <w:vMerge w:val="restart"/>
          </w:tcPr>
          <w:p w14:paraId="261C7106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7F761864" w14:textId="77777777" w:rsidR="00126C00" w:rsidRPr="00A31C8A" w:rsidRDefault="00126C00" w:rsidP="00126C00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2F46446D" w14:textId="331BE77C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A31C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</w:tcPr>
          <w:p w14:paraId="35BBE7C9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4B7C9DD" w14:textId="7092A445" w:rsidR="00126C00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4B4D34B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9C7CD7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Redovno uplaćene rate kredita</w:t>
            </w:r>
          </w:p>
        </w:tc>
        <w:tc>
          <w:tcPr>
            <w:tcW w:w="489" w:type="pct"/>
            <w:vMerge w:val="restart"/>
            <w:vAlign w:val="center"/>
          </w:tcPr>
          <w:p w14:paraId="2122588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Odsjek za ekonomsko-finansijske i opće poslove</w:t>
            </w:r>
          </w:p>
        </w:tc>
        <w:tc>
          <w:tcPr>
            <w:tcW w:w="272" w:type="pct"/>
            <w:vMerge w:val="restart"/>
          </w:tcPr>
          <w:p w14:paraId="3DABD88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49EEC4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FDAC72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716932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</w:tcPr>
          <w:p w14:paraId="68175E2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38335E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BB90E2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55FEEF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7" w:type="pct"/>
            <w:vAlign w:val="center"/>
          </w:tcPr>
          <w:p w14:paraId="0C5E5D0F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1B24C332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6C611839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223.000</w:t>
            </w:r>
          </w:p>
        </w:tc>
        <w:tc>
          <w:tcPr>
            <w:tcW w:w="434" w:type="pct"/>
            <w:vAlign w:val="center"/>
          </w:tcPr>
          <w:p w14:paraId="63EB3259" w14:textId="610D2DC5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191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89" w:type="pct"/>
            <w:vAlign w:val="center"/>
          </w:tcPr>
          <w:p w14:paraId="50F7730C" w14:textId="26AC8CEA" w:rsidR="00126C00" w:rsidRPr="001E5968" w:rsidRDefault="00F534B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160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.0</w:t>
            </w:r>
            <w:r w:rsidR="00126C00">
              <w:rPr>
                <w:rFonts w:ascii="Arial" w:hAnsi="Arial" w:cs="Arial"/>
                <w:sz w:val="17"/>
                <w:szCs w:val="17"/>
              </w:rPr>
              <w:t>00</w:t>
            </w:r>
          </w:p>
        </w:tc>
      </w:tr>
      <w:tr w:rsidR="00126C00" w:rsidRPr="001E5968" w14:paraId="7C39404F" w14:textId="77777777" w:rsidTr="00587492">
        <w:trPr>
          <w:trHeight w:val="170"/>
          <w:jc w:val="center"/>
        </w:trPr>
        <w:tc>
          <w:tcPr>
            <w:tcW w:w="924" w:type="pct"/>
            <w:vMerge/>
            <w:vAlign w:val="center"/>
          </w:tcPr>
          <w:p w14:paraId="2BC2291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52B061C7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53A3EF20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31984A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1503C9D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4D62697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53759EF9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6260A9FF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316678EC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339D50B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CAEE2A3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23D5BD14" w14:textId="77777777" w:rsidTr="00587492">
        <w:trPr>
          <w:trHeight w:val="170"/>
          <w:jc w:val="center"/>
        </w:trPr>
        <w:tc>
          <w:tcPr>
            <w:tcW w:w="924" w:type="pct"/>
            <w:vMerge/>
            <w:vAlign w:val="center"/>
          </w:tcPr>
          <w:p w14:paraId="3B65004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2CC854B9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1C670823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7AFF2C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7401310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6CC3B67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2B3C892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4C65F8A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83" w:type="pct"/>
            <w:vAlign w:val="center"/>
          </w:tcPr>
          <w:p w14:paraId="7F01F370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8E513CA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5734E8D9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52731B91" w14:textId="77777777" w:rsidTr="00587492">
        <w:trPr>
          <w:trHeight w:val="170"/>
          <w:jc w:val="center"/>
        </w:trPr>
        <w:tc>
          <w:tcPr>
            <w:tcW w:w="924" w:type="pct"/>
            <w:vMerge/>
            <w:vAlign w:val="center"/>
          </w:tcPr>
          <w:p w14:paraId="59C35F7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3733133B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3D758996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12C207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74E5B74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2BB47D3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634E58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76561C25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vAlign w:val="center"/>
          </w:tcPr>
          <w:p w14:paraId="6082A8CE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0F92E04C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0B387F2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4469D6CB" w14:textId="77777777" w:rsidTr="00587492">
        <w:trPr>
          <w:trHeight w:val="170"/>
          <w:jc w:val="center"/>
        </w:trPr>
        <w:tc>
          <w:tcPr>
            <w:tcW w:w="924" w:type="pct"/>
            <w:vMerge/>
            <w:vAlign w:val="center"/>
          </w:tcPr>
          <w:p w14:paraId="24F55C8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73EC3CA6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48DFABAF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47CA2A5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1C66C2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242FB7E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55AF31C5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3D15416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737A3F3D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33D903EB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778127C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5DCEDACC" w14:textId="77777777" w:rsidTr="00587492">
        <w:trPr>
          <w:trHeight w:val="170"/>
          <w:jc w:val="center"/>
        </w:trPr>
        <w:tc>
          <w:tcPr>
            <w:tcW w:w="924" w:type="pct"/>
            <w:vMerge/>
            <w:vAlign w:val="center"/>
          </w:tcPr>
          <w:p w14:paraId="2B6208F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6AFF59DA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6126E3C6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BFD0C3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25CA089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52B8AA0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115F9D39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1C1F3C8C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bCs/>
                <w:sz w:val="17"/>
                <w:szCs w:val="17"/>
              </w:rPr>
              <w:t>223.000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75627A1B" w14:textId="6B9F80D7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191</w:t>
            </w:r>
            <w:r w:rsidR="00126C00" w:rsidRPr="001E596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5DF3674D" w14:textId="6BA0FC86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160</w:t>
            </w:r>
            <w:r w:rsidR="00126C00" w:rsidRPr="001E5968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126C00" w:rsidRPr="001E5968" w14:paraId="23F8B9C9" w14:textId="77777777" w:rsidTr="00587492">
        <w:trPr>
          <w:trHeight w:val="410"/>
          <w:jc w:val="center"/>
        </w:trPr>
        <w:tc>
          <w:tcPr>
            <w:tcW w:w="924" w:type="pct"/>
            <w:vMerge w:val="restart"/>
            <w:vAlign w:val="center"/>
          </w:tcPr>
          <w:p w14:paraId="63ACBE8A" w14:textId="6882AAEF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9.</w:t>
            </w:r>
            <w:r>
              <w:rPr>
                <w:rFonts w:ascii="Arial" w:hAnsi="Arial" w:cs="Arial"/>
                <w:sz w:val="17"/>
                <w:szCs w:val="17"/>
              </w:rPr>
              <w:t>10</w:t>
            </w:r>
            <w:r w:rsidRPr="00A31C8A">
              <w:rPr>
                <w:rFonts w:ascii="Arial" w:hAnsi="Arial" w:cs="Arial"/>
                <w:sz w:val="17"/>
                <w:szCs w:val="17"/>
              </w:rPr>
              <w:t xml:space="preserve">.Izvršiti pravovremeno obaveze iz procesa evropskih integracijia u kontekstu provedbe Odluke o  sistemu koordinacije </w:t>
            </w:r>
            <w:r w:rsidRPr="00A31C8A">
              <w:rPr>
                <w:rFonts w:ascii="Arial" w:hAnsi="Arial" w:cs="Arial"/>
                <w:sz w:val="17"/>
                <w:szCs w:val="17"/>
              </w:rPr>
              <w:lastRenderedPageBreak/>
              <w:t>procesa evropskih integracija</w:t>
            </w:r>
          </w:p>
        </w:tc>
        <w:tc>
          <w:tcPr>
            <w:tcW w:w="433" w:type="pct"/>
            <w:vMerge w:val="restart"/>
          </w:tcPr>
          <w:p w14:paraId="7516ACB1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51E7718D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6FBFC9A" w14:textId="286D6BAC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A31C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</w:tcPr>
          <w:p w14:paraId="7C166A45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Osigurano učešće u radu Radnih grupa za evropske integracije u kojim je Ministarstvo institucionalni član</w:t>
            </w:r>
          </w:p>
          <w:p w14:paraId="02F7E077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 w:val="restart"/>
            <w:vAlign w:val="center"/>
          </w:tcPr>
          <w:p w14:paraId="7A6AF16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72" w:type="pct"/>
            <w:vMerge w:val="restart"/>
          </w:tcPr>
          <w:p w14:paraId="73BBAA6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185F66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B49DEE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BF8FA7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9AD959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34F8DD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E014F1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326" w:type="pct"/>
            <w:vMerge w:val="restart"/>
          </w:tcPr>
          <w:p w14:paraId="1344807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60073C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A655A8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D4EB55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F8FFC0A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1C4C3E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49C5E92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lastRenderedPageBreak/>
              <w:t>Ne</w:t>
            </w:r>
          </w:p>
        </w:tc>
        <w:tc>
          <w:tcPr>
            <w:tcW w:w="487" w:type="pct"/>
            <w:vAlign w:val="center"/>
          </w:tcPr>
          <w:p w14:paraId="4DE4BED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Budžetska</w:t>
            </w:r>
          </w:p>
          <w:p w14:paraId="5B7AE41F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148E702D" w14:textId="29CA6E83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35.000</w:t>
            </w:r>
          </w:p>
        </w:tc>
        <w:tc>
          <w:tcPr>
            <w:tcW w:w="434" w:type="pct"/>
            <w:vAlign w:val="center"/>
          </w:tcPr>
          <w:p w14:paraId="37722BF1" w14:textId="07670A21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</w:t>
            </w:r>
            <w:r w:rsidR="00126C00">
              <w:rPr>
                <w:rFonts w:ascii="Arial" w:hAnsi="Arial" w:cs="Arial"/>
                <w:sz w:val="17"/>
                <w:szCs w:val="17"/>
              </w:rPr>
              <w:t>000</w:t>
            </w:r>
          </w:p>
        </w:tc>
        <w:tc>
          <w:tcPr>
            <w:tcW w:w="489" w:type="pct"/>
            <w:vAlign w:val="center"/>
          </w:tcPr>
          <w:p w14:paraId="320C7BDE" w14:textId="503CAC74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3</w:t>
            </w:r>
            <w:r w:rsidR="00C6732B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</w:tr>
      <w:tr w:rsidR="00126C00" w:rsidRPr="001E5968" w14:paraId="1D509046" w14:textId="77777777" w:rsidTr="00587492">
        <w:trPr>
          <w:trHeight w:val="274"/>
          <w:jc w:val="center"/>
        </w:trPr>
        <w:tc>
          <w:tcPr>
            <w:tcW w:w="924" w:type="pct"/>
            <w:vMerge/>
            <w:vAlign w:val="center"/>
          </w:tcPr>
          <w:p w14:paraId="17FC0819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3ACF63C6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413381B7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0041AB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6881415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41B440E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3B2AD4C1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7530CD19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6C3921E1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66D5A0DC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C88F5F5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1EE1DAD9" w14:textId="77777777" w:rsidTr="00587492">
        <w:trPr>
          <w:trHeight w:val="191"/>
          <w:jc w:val="center"/>
        </w:trPr>
        <w:tc>
          <w:tcPr>
            <w:tcW w:w="924" w:type="pct"/>
            <w:vMerge/>
            <w:vAlign w:val="center"/>
          </w:tcPr>
          <w:p w14:paraId="36BB7FDB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5224D7C3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6A76408F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55979D4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47A1CF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4BB5031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A449CB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353DE38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83" w:type="pct"/>
            <w:vAlign w:val="center"/>
          </w:tcPr>
          <w:p w14:paraId="224E0550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62E970B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646557B0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6FE62F24" w14:textId="77777777" w:rsidTr="00587492">
        <w:trPr>
          <w:trHeight w:val="70"/>
          <w:jc w:val="center"/>
        </w:trPr>
        <w:tc>
          <w:tcPr>
            <w:tcW w:w="924" w:type="pct"/>
            <w:vMerge/>
            <w:vAlign w:val="center"/>
          </w:tcPr>
          <w:p w14:paraId="59957D7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56FC0943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 w:val="restart"/>
          </w:tcPr>
          <w:p w14:paraId="1DFC3BEA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100% dat doprinos Ministarstva izradi i implementaciji Programa integrisanja BiH u EU</w:t>
            </w:r>
          </w:p>
        </w:tc>
        <w:tc>
          <w:tcPr>
            <w:tcW w:w="489" w:type="pct"/>
            <w:vMerge/>
            <w:vAlign w:val="center"/>
          </w:tcPr>
          <w:p w14:paraId="70933B0C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B4D40A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3DB64C4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1598A160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1B739D1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vAlign w:val="center"/>
          </w:tcPr>
          <w:p w14:paraId="3D5E648E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69447652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027C26B9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76455CD4" w14:textId="77777777" w:rsidTr="00587492">
        <w:trPr>
          <w:trHeight w:val="179"/>
          <w:jc w:val="center"/>
        </w:trPr>
        <w:tc>
          <w:tcPr>
            <w:tcW w:w="924" w:type="pct"/>
            <w:vMerge/>
            <w:vAlign w:val="center"/>
          </w:tcPr>
          <w:p w14:paraId="6CAB712A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08213732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7D4F3208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623F57F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31D75E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0C41892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493722F0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63442A80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491F5E1F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536A9B22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BCE5951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7CA35963" w14:textId="77777777" w:rsidTr="00587492">
        <w:trPr>
          <w:trHeight w:val="213"/>
          <w:jc w:val="center"/>
        </w:trPr>
        <w:tc>
          <w:tcPr>
            <w:tcW w:w="924" w:type="pct"/>
            <w:vMerge/>
            <w:vAlign w:val="center"/>
          </w:tcPr>
          <w:p w14:paraId="5E071A2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</w:tcPr>
          <w:p w14:paraId="5182AAEC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1CE40364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262DD21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5CA37F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49D1FE0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180B6A0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08F032D8" w14:textId="10DB5E6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1E5968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01DB2BD7" w14:textId="6B41BA1F" w:rsidR="00126C00" w:rsidRPr="001E5968" w:rsidRDefault="00B008CE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35</w:t>
            </w:r>
            <w:r w:rsidR="00126C00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502D8064" w14:textId="3E2923D9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E5968"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C6732B"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1E5968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C6732B">
              <w:rPr>
                <w:rFonts w:ascii="Arial" w:hAnsi="Arial" w:cs="Arial"/>
                <w:b/>
                <w:sz w:val="17"/>
                <w:szCs w:val="17"/>
              </w:rPr>
              <w:t>000</w:t>
            </w:r>
          </w:p>
        </w:tc>
      </w:tr>
      <w:tr w:rsidR="00126C00" w:rsidRPr="001E5968" w14:paraId="6847D479" w14:textId="77777777" w:rsidTr="00587492">
        <w:trPr>
          <w:trHeight w:val="335"/>
          <w:jc w:val="center"/>
        </w:trPr>
        <w:tc>
          <w:tcPr>
            <w:tcW w:w="924" w:type="pct"/>
            <w:vMerge w:val="restart"/>
            <w:vAlign w:val="center"/>
          </w:tcPr>
          <w:p w14:paraId="21A932BD" w14:textId="1B40B0EF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9.</w:t>
            </w:r>
            <w:r>
              <w:rPr>
                <w:rFonts w:ascii="Arial" w:hAnsi="Arial" w:cs="Arial"/>
                <w:sz w:val="17"/>
                <w:szCs w:val="17"/>
              </w:rPr>
              <w:t>11</w:t>
            </w:r>
            <w:r w:rsidRPr="00A31C8A">
              <w:rPr>
                <w:rFonts w:ascii="Arial" w:hAnsi="Arial" w:cs="Arial"/>
                <w:sz w:val="17"/>
                <w:szCs w:val="17"/>
              </w:rPr>
              <w:t>.Jačati materijalno-tehničke kapacitete  Ministarstva</w:t>
            </w:r>
          </w:p>
        </w:tc>
        <w:tc>
          <w:tcPr>
            <w:tcW w:w="433" w:type="pct"/>
            <w:vMerge w:val="restart"/>
          </w:tcPr>
          <w:p w14:paraId="730C353A" w14:textId="73B03373" w:rsidR="00126C00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88D5B6C" w14:textId="77777777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662F798" w14:textId="4132CDB7" w:rsidR="00126C00" w:rsidRPr="00A31C8A" w:rsidRDefault="00126C00" w:rsidP="00126C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A31C8A">
              <w:rPr>
                <w:rFonts w:ascii="Arial" w:hAnsi="Arial" w:cs="Arial"/>
                <w:sz w:val="17"/>
                <w:szCs w:val="17"/>
              </w:rPr>
              <w:t>.-202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A31C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63" w:type="pct"/>
            <w:vMerge w:val="restart"/>
          </w:tcPr>
          <w:p w14:paraId="5C9C51B9" w14:textId="77777777" w:rsidR="00126C00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C715AAC" w14:textId="77777777" w:rsidR="00126C00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DC15013" w14:textId="73F801FE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100% realizirana sredstva planirana za materijalno-tehničko opremanje Ministarstva</w:t>
            </w:r>
          </w:p>
        </w:tc>
        <w:tc>
          <w:tcPr>
            <w:tcW w:w="489" w:type="pct"/>
            <w:vMerge w:val="restart"/>
            <w:vAlign w:val="center"/>
          </w:tcPr>
          <w:p w14:paraId="4C2991D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31C8A"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72" w:type="pct"/>
            <w:vMerge w:val="restart"/>
          </w:tcPr>
          <w:p w14:paraId="71CBB92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F8A9F74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413E4E7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A4161D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6" w:type="pct"/>
            <w:vMerge w:val="restart"/>
          </w:tcPr>
          <w:p w14:paraId="79541D2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AEF07AF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F068623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854C41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  <w:p w14:paraId="56F32B86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9D9A1F9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3D27B5AF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3771C77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22FD6E8E" w14:textId="0925B334" w:rsidR="00126C00" w:rsidRPr="00A77EB8" w:rsidRDefault="00A77EB8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5</w:t>
            </w:r>
            <w:r w:rsidR="00126C00" w:rsidRPr="00A77EB8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  <w:tc>
          <w:tcPr>
            <w:tcW w:w="434" w:type="pct"/>
            <w:vAlign w:val="center"/>
          </w:tcPr>
          <w:p w14:paraId="6F870703" w14:textId="49B14E7E" w:rsidR="00126C00" w:rsidRPr="001E5968" w:rsidRDefault="00936D16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6D16">
              <w:rPr>
                <w:rFonts w:ascii="Arial" w:hAnsi="Arial" w:cs="Arial"/>
                <w:sz w:val="17"/>
                <w:szCs w:val="17"/>
              </w:rPr>
              <w:t>40.000</w:t>
            </w:r>
          </w:p>
        </w:tc>
        <w:tc>
          <w:tcPr>
            <w:tcW w:w="489" w:type="pct"/>
            <w:vAlign w:val="center"/>
          </w:tcPr>
          <w:p w14:paraId="2A24FE98" w14:textId="2712178B" w:rsidR="00126C00" w:rsidRPr="001E5968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.0</w:t>
            </w:r>
            <w:r>
              <w:rPr>
                <w:rFonts w:ascii="Arial" w:hAnsi="Arial" w:cs="Arial"/>
                <w:sz w:val="17"/>
                <w:szCs w:val="17"/>
              </w:rPr>
              <w:t>00</w:t>
            </w:r>
          </w:p>
        </w:tc>
      </w:tr>
      <w:tr w:rsidR="00126C00" w:rsidRPr="001E5968" w14:paraId="1F7F9152" w14:textId="77777777" w:rsidTr="00587492">
        <w:trPr>
          <w:trHeight w:val="214"/>
          <w:jc w:val="center"/>
        </w:trPr>
        <w:tc>
          <w:tcPr>
            <w:tcW w:w="924" w:type="pct"/>
            <w:vMerge/>
            <w:vAlign w:val="center"/>
          </w:tcPr>
          <w:p w14:paraId="26AF1C32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vAlign w:val="center"/>
          </w:tcPr>
          <w:p w14:paraId="26D975C5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7F87C49A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168E577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6DBD112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0948824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3DBAA7BF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3CC22EF1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008FA441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19CF6C8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DB40DBB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1E08F13B" w14:textId="77777777" w:rsidTr="00587492">
        <w:trPr>
          <w:trHeight w:val="261"/>
          <w:jc w:val="center"/>
        </w:trPr>
        <w:tc>
          <w:tcPr>
            <w:tcW w:w="924" w:type="pct"/>
            <w:vMerge/>
            <w:vAlign w:val="center"/>
          </w:tcPr>
          <w:p w14:paraId="7BF6B277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vAlign w:val="center"/>
          </w:tcPr>
          <w:p w14:paraId="42298637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4E0EBB54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6356D1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6AA6001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7D5D4C50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7F45857B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291EB99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83" w:type="pct"/>
            <w:vAlign w:val="center"/>
          </w:tcPr>
          <w:p w14:paraId="1AC2C414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3CE8EE29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4F056BE4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58F402E6" w14:textId="77777777" w:rsidTr="00587492">
        <w:trPr>
          <w:trHeight w:val="423"/>
          <w:jc w:val="center"/>
        </w:trPr>
        <w:tc>
          <w:tcPr>
            <w:tcW w:w="924" w:type="pct"/>
            <w:vMerge/>
            <w:vAlign w:val="center"/>
          </w:tcPr>
          <w:p w14:paraId="581B3162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vAlign w:val="center"/>
          </w:tcPr>
          <w:p w14:paraId="26426B59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5D1CFAA4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3BC84018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C4F9C62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652F0FE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5981E28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66DBB45F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vAlign w:val="center"/>
          </w:tcPr>
          <w:p w14:paraId="15A39939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039EB16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08FC7A7F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4267AA9E" w14:textId="77777777" w:rsidTr="00587492">
        <w:trPr>
          <w:trHeight w:val="259"/>
          <w:jc w:val="center"/>
        </w:trPr>
        <w:tc>
          <w:tcPr>
            <w:tcW w:w="924" w:type="pct"/>
            <w:vMerge/>
            <w:vAlign w:val="center"/>
          </w:tcPr>
          <w:p w14:paraId="2420043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vAlign w:val="center"/>
          </w:tcPr>
          <w:p w14:paraId="7B4DFFC6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7A5A5AAB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7755492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1DE55BAE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02FAE055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6D7CC03E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65E80089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10697BD6" w14:textId="77777777" w:rsidR="00126C00" w:rsidRPr="00A77EB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7EB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39C08215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294B2218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34893C80" w14:textId="77777777" w:rsidTr="00587492">
        <w:trPr>
          <w:trHeight w:val="279"/>
          <w:jc w:val="center"/>
        </w:trPr>
        <w:tc>
          <w:tcPr>
            <w:tcW w:w="924" w:type="pct"/>
            <w:vMerge/>
            <w:vAlign w:val="center"/>
          </w:tcPr>
          <w:p w14:paraId="1E093635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3" w:type="pct"/>
            <w:vMerge/>
            <w:vAlign w:val="center"/>
          </w:tcPr>
          <w:p w14:paraId="62715BAE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3" w:type="pct"/>
            <w:vMerge/>
          </w:tcPr>
          <w:p w14:paraId="31D7068B" w14:textId="77777777" w:rsidR="00126C00" w:rsidRPr="00A31C8A" w:rsidRDefault="00126C00" w:rsidP="00126C0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vMerge/>
            <w:vAlign w:val="center"/>
          </w:tcPr>
          <w:p w14:paraId="2122BE4B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4CEAF4C6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26" w:type="pct"/>
            <w:vMerge/>
          </w:tcPr>
          <w:p w14:paraId="6CBD2C3D" w14:textId="77777777" w:rsidR="00126C00" w:rsidRPr="00A31C8A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305717F9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183F7005" w14:textId="0D8852BF" w:rsidR="00126C00" w:rsidRPr="00A77EB8" w:rsidRDefault="00A77EB8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77EB8"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="00126C00" w:rsidRPr="00A77EB8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54B92B02" w14:textId="1A39D09A" w:rsidR="00126C00" w:rsidRPr="001E5968" w:rsidRDefault="00936D16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40.000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5EB3D899" w14:textId="04841EFA" w:rsidR="00126C00" w:rsidRPr="001E5968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40</w:t>
            </w:r>
            <w:r w:rsidR="00126C00" w:rsidRPr="001E5968">
              <w:rPr>
                <w:rFonts w:ascii="Arial" w:hAnsi="Arial" w:cs="Arial"/>
                <w:b/>
                <w:sz w:val="17"/>
                <w:szCs w:val="17"/>
              </w:rPr>
              <w:t>.0</w:t>
            </w:r>
            <w:r>
              <w:rPr>
                <w:rFonts w:ascii="Arial" w:hAnsi="Arial" w:cs="Arial"/>
                <w:b/>
                <w:sz w:val="17"/>
                <w:szCs w:val="17"/>
              </w:rPr>
              <w:t>00</w:t>
            </w:r>
          </w:p>
        </w:tc>
      </w:tr>
      <w:tr w:rsidR="00126C00" w:rsidRPr="001E5968" w14:paraId="16643D23" w14:textId="77777777" w:rsidTr="003D5021">
        <w:trPr>
          <w:trHeight w:val="95"/>
          <w:jc w:val="center"/>
        </w:trPr>
        <w:tc>
          <w:tcPr>
            <w:tcW w:w="3207" w:type="pct"/>
            <w:gridSpan w:val="6"/>
            <w:vMerge w:val="restart"/>
            <w:vAlign w:val="center"/>
          </w:tcPr>
          <w:p w14:paraId="0FE2C8F4" w14:textId="653A861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 za program (mjeru) 9.</w:t>
            </w:r>
          </w:p>
        </w:tc>
        <w:tc>
          <w:tcPr>
            <w:tcW w:w="487" w:type="pct"/>
            <w:vAlign w:val="center"/>
          </w:tcPr>
          <w:p w14:paraId="0A43F2F0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6BCBA0C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7DE4BA7A" w14:textId="1B6BD96C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75</w:t>
            </w:r>
            <w:r w:rsidR="00A77EB8">
              <w:rPr>
                <w:rFonts w:ascii="Arial" w:hAnsi="Arial" w:cs="Arial"/>
                <w:bCs/>
                <w:sz w:val="17"/>
                <w:szCs w:val="17"/>
              </w:rPr>
              <w:t>8</w:t>
            </w:r>
            <w:r>
              <w:rPr>
                <w:rFonts w:ascii="Arial" w:hAnsi="Arial" w:cs="Arial"/>
                <w:bCs/>
                <w:sz w:val="17"/>
                <w:szCs w:val="17"/>
              </w:rPr>
              <w:t>.</w:t>
            </w:r>
            <w:r w:rsidR="00A77EB8">
              <w:rPr>
                <w:rFonts w:ascii="Arial" w:hAnsi="Arial" w:cs="Arial"/>
                <w:bCs/>
                <w:sz w:val="17"/>
                <w:szCs w:val="17"/>
              </w:rPr>
              <w:t>716</w:t>
            </w:r>
          </w:p>
        </w:tc>
        <w:tc>
          <w:tcPr>
            <w:tcW w:w="434" w:type="pct"/>
            <w:vAlign w:val="center"/>
          </w:tcPr>
          <w:p w14:paraId="4AD2CAA3" w14:textId="29F25AED" w:rsidR="00126C00" w:rsidRPr="001E5968" w:rsidRDefault="003A3D86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2D52E6">
              <w:rPr>
                <w:rFonts w:ascii="Arial" w:hAnsi="Arial" w:cs="Arial"/>
                <w:sz w:val="17"/>
                <w:szCs w:val="17"/>
              </w:rPr>
              <w:t>55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="002D52E6">
              <w:rPr>
                <w:rFonts w:ascii="Arial" w:hAnsi="Arial" w:cs="Arial"/>
                <w:sz w:val="17"/>
                <w:szCs w:val="17"/>
              </w:rPr>
              <w:t>532</w:t>
            </w:r>
          </w:p>
        </w:tc>
        <w:tc>
          <w:tcPr>
            <w:tcW w:w="489" w:type="pct"/>
            <w:vAlign w:val="center"/>
          </w:tcPr>
          <w:p w14:paraId="13B4B3D9" w14:textId="6C442150" w:rsidR="00126C00" w:rsidRPr="001E5968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641</w:t>
            </w:r>
            <w:r w:rsidR="00126C00" w:rsidRPr="001E5968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033</w:t>
            </w:r>
          </w:p>
        </w:tc>
      </w:tr>
      <w:tr w:rsidR="00126C00" w:rsidRPr="001E5968" w14:paraId="6D6F08FC" w14:textId="77777777" w:rsidTr="003D5021">
        <w:trPr>
          <w:trHeight w:val="9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1E8A2F20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363E961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1A101A4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83" w:type="pct"/>
            <w:vAlign w:val="center"/>
          </w:tcPr>
          <w:p w14:paraId="76CC617D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19C500DB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5BEA28F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199CF66A" w14:textId="77777777" w:rsidTr="003D5021">
        <w:trPr>
          <w:trHeight w:val="9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57B89EDC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60B34CB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5993E14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83" w:type="pct"/>
            <w:vAlign w:val="center"/>
          </w:tcPr>
          <w:p w14:paraId="19371D5E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726E632E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0FDFD938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73BADEC9" w14:textId="77777777" w:rsidTr="003D5021">
        <w:trPr>
          <w:trHeight w:val="9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35A5F56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3AC479C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1E8005A8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83" w:type="pct"/>
            <w:vAlign w:val="center"/>
          </w:tcPr>
          <w:p w14:paraId="3065D360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4D6ADF71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180ADC87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1016E8D8" w14:textId="77777777" w:rsidTr="003D5021">
        <w:trPr>
          <w:trHeight w:val="9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6301CA9D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87" w:type="pct"/>
            <w:vAlign w:val="center"/>
          </w:tcPr>
          <w:p w14:paraId="56C6E424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272B23A1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83" w:type="pct"/>
            <w:vAlign w:val="center"/>
          </w:tcPr>
          <w:p w14:paraId="3D029634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596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4" w:type="pct"/>
            <w:vAlign w:val="center"/>
          </w:tcPr>
          <w:p w14:paraId="27492401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9" w:type="pct"/>
            <w:vAlign w:val="center"/>
          </w:tcPr>
          <w:p w14:paraId="3BF70F68" w14:textId="77777777" w:rsidR="00126C00" w:rsidRPr="001E5968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596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126C00" w:rsidRPr="001E5968" w14:paraId="2E85A698" w14:textId="77777777" w:rsidTr="003D5021">
        <w:trPr>
          <w:trHeight w:val="92"/>
          <w:jc w:val="center"/>
        </w:trPr>
        <w:tc>
          <w:tcPr>
            <w:tcW w:w="3207" w:type="pct"/>
            <w:gridSpan w:val="6"/>
            <w:vMerge/>
            <w:vAlign w:val="center"/>
          </w:tcPr>
          <w:p w14:paraId="59EF54B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4D9133A3" w14:textId="77777777" w:rsidR="00126C00" w:rsidRPr="00A31C8A" w:rsidRDefault="00126C00" w:rsidP="00126C0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31C8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3" w:type="pct"/>
            <w:shd w:val="clear" w:color="auto" w:fill="E7E6E6" w:themeFill="background2"/>
            <w:vAlign w:val="center"/>
          </w:tcPr>
          <w:p w14:paraId="5676E189" w14:textId="1822F3E4" w:rsidR="00126C00" w:rsidRPr="001511EC" w:rsidRDefault="00126C00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757.376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29B71F22" w14:textId="2B155BC0" w:rsidR="00126C00" w:rsidRPr="001E5968" w:rsidRDefault="003A3D86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="002D52E6">
              <w:rPr>
                <w:rFonts w:ascii="Arial" w:hAnsi="Arial" w:cs="Arial"/>
                <w:b/>
                <w:sz w:val="17"/>
                <w:szCs w:val="17"/>
              </w:rPr>
              <w:t>55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2D52E6">
              <w:rPr>
                <w:rFonts w:ascii="Arial" w:hAnsi="Arial" w:cs="Arial"/>
                <w:b/>
                <w:sz w:val="17"/>
                <w:szCs w:val="17"/>
              </w:rPr>
              <w:t>532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71323770" w14:textId="0D0BC569" w:rsidR="00126C00" w:rsidRPr="001E5968" w:rsidRDefault="00C6732B" w:rsidP="0012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641</w:t>
            </w:r>
            <w:r w:rsidR="00126C00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033</w:t>
            </w:r>
          </w:p>
        </w:tc>
      </w:tr>
    </w:tbl>
    <w:p w14:paraId="4771C10E" w14:textId="77777777" w:rsidR="00694596" w:rsidRPr="00694596" w:rsidRDefault="008338C8" w:rsidP="004A31B5">
      <w:pPr>
        <w:spacing w:line="259" w:lineRule="auto"/>
        <w:jc w:val="both"/>
        <w:rPr>
          <w:rFonts w:ascii="Arial" w:eastAsiaTheme="minorHAnsi" w:hAnsi="Arial" w:cs="Arial"/>
          <w:lang w:val="bs-Latn-BA" w:eastAsia="en-US"/>
        </w:rPr>
      </w:pPr>
      <w:r w:rsidRPr="001F3257">
        <w:rPr>
          <w:rFonts w:eastAsiaTheme="minorHAnsi" w:cstheme="minorBidi"/>
          <w:lang w:val="bs-Latn-BA" w:eastAsia="en-US"/>
        </w:rPr>
        <w:tab/>
      </w:r>
      <w:r w:rsidRPr="001F3257">
        <w:rPr>
          <w:rFonts w:eastAsiaTheme="minorHAnsi" w:cstheme="minorBidi"/>
          <w:lang w:val="bs-Latn-BA" w:eastAsia="en-US"/>
        </w:rPr>
        <w:tab/>
      </w:r>
      <w:r w:rsidRPr="001F3257">
        <w:rPr>
          <w:rFonts w:eastAsiaTheme="minorHAnsi" w:cstheme="minorBidi"/>
          <w:lang w:val="bs-Latn-BA" w:eastAsia="en-US"/>
        </w:rPr>
        <w:tab/>
      </w:r>
      <w:r w:rsidRPr="001F3257">
        <w:rPr>
          <w:rFonts w:eastAsiaTheme="minorHAnsi" w:cstheme="minorBidi"/>
          <w:lang w:val="bs-Latn-BA" w:eastAsia="en-US"/>
        </w:rPr>
        <w:tab/>
      </w:r>
      <w:r w:rsidRPr="001F3257">
        <w:rPr>
          <w:rFonts w:eastAsiaTheme="minorHAnsi" w:cstheme="minorBidi"/>
          <w:lang w:val="bs-Latn-BA" w:eastAsia="en-US"/>
        </w:rPr>
        <w:tab/>
      </w:r>
      <w:r w:rsidRPr="001F3257">
        <w:rPr>
          <w:rFonts w:eastAsiaTheme="minorHAnsi" w:cstheme="minorBidi"/>
          <w:lang w:val="bs-Latn-BA" w:eastAsia="en-US"/>
        </w:rPr>
        <w:tab/>
      </w:r>
      <w:r w:rsidRPr="001F3257">
        <w:rPr>
          <w:rFonts w:eastAsiaTheme="minorHAnsi" w:cstheme="minorBidi"/>
          <w:lang w:val="bs-Latn-BA" w:eastAsia="en-US"/>
        </w:rPr>
        <w:tab/>
      </w:r>
      <w:r w:rsidRPr="001F3257">
        <w:rPr>
          <w:rFonts w:eastAsiaTheme="minorHAnsi" w:cstheme="minorBidi"/>
          <w:lang w:val="bs-Latn-BA" w:eastAsia="en-US"/>
        </w:rPr>
        <w:tab/>
      </w:r>
      <w:r w:rsidRPr="001F3257">
        <w:rPr>
          <w:rFonts w:eastAsiaTheme="minorHAnsi" w:cstheme="minorBidi"/>
          <w:lang w:val="bs-Latn-BA" w:eastAsia="en-US"/>
        </w:rPr>
        <w:tab/>
      </w:r>
      <w:r w:rsidRPr="001F3257">
        <w:rPr>
          <w:rFonts w:eastAsiaTheme="minorHAnsi" w:cstheme="minorBidi"/>
          <w:lang w:val="bs-Latn-BA" w:eastAsia="en-US"/>
        </w:rPr>
        <w:tab/>
      </w:r>
      <w:r w:rsidRPr="001F3257">
        <w:rPr>
          <w:rFonts w:eastAsiaTheme="minorHAnsi" w:cstheme="minorBidi"/>
          <w:lang w:val="bs-Latn-BA" w:eastAsia="en-US"/>
        </w:rPr>
        <w:tab/>
      </w:r>
      <w:r w:rsidRPr="001F3257">
        <w:rPr>
          <w:rFonts w:eastAsiaTheme="minorHAnsi" w:cstheme="minorBidi"/>
          <w:lang w:val="bs-Latn-BA" w:eastAsia="en-US"/>
        </w:rPr>
        <w:tab/>
      </w:r>
      <w:r w:rsidR="00694596" w:rsidRPr="00694596">
        <w:rPr>
          <w:rFonts w:ascii="Arial" w:eastAsiaTheme="minorHAnsi" w:hAnsi="Arial" w:cs="Arial"/>
          <w:lang w:val="bs-Latn-BA" w:eastAsia="en-US"/>
        </w:rPr>
        <w:t xml:space="preserve">M I N I S T A R </w:t>
      </w:r>
    </w:p>
    <w:p w14:paraId="790C7E74" w14:textId="2CD4561B" w:rsidR="004A31B5" w:rsidRPr="001F3257" w:rsidRDefault="00694596" w:rsidP="004A31B5">
      <w:pPr>
        <w:spacing w:line="259" w:lineRule="auto"/>
        <w:jc w:val="both"/>
        <w:rPr>
          <w:lang w:val="bs-Latn-BA"/>
        </w:rPr>
      </w:pPr>
      <w:r w:rsidRPr="00694596">
        <w:rPr>
          <w:rFonts w:ascii="Arial" w:eastAsiaTheme="minorHAnsi" w:hAnsi="Arial" w:cs="Arial"/>
          <w:lang w:val="bs-Latn-BA" w:eastAsia="en-US"/>
        </w:rPr>
        <w:tab/>
      </w:r>
      <w:r w:rsidRPr="00694596">
        <w:rPr>
          <w:rFonts w:ascii="Arial" w:eastAsiaTheme="minorHAnsi" w:hAnsi="Arial" w:cs="Arial"/>
          <w:lang w:val="bs-Latn-BA" w:eastAsia="en-US"/>
        </w:rPr>
        <w:tab/>
      </w:r>
      <w:r w:rsidRPr="00694596">
        <w:rPr>
          <w:rFonts w:ascii="Arial" w:eastAsiaTheme="minorHAnsi" w:hAnsi="Arial" w:cs="Arial"/>
          <w:lang w:val="bs-Latn-BA" w:eastAsia="en-US"/>
        </w:rPr>
        <w:tab/>
      </w:r>
      <w:r w:rsidRPr="00694596">
        <w:rPr>
          <w:rFonts w:ascii="Arial" w:eastAsiaTheme="minorHAnsi" w:hAnsi="Arial" w:cs="Arial"/>
          <w:lang w:val="bs-Latn-BA" w:eastAsia="en-US"/>
        </w:rPr>
        <w:tab/>
      </w:r>
      <w:r w:rsidRPr="00694596">
        <w:rPr>
          <w:rFonts w:ascii="Arial" w:eastAsiaTheme="minorHAnsi" w:hAnsi="Arial" w:cs="Arial"/>
          <w:lang w:val="bs-Latn-BA" w:eastAsia="en-US"/>
        </w:rPr>
        <w:tab/>
      </w:r>
      <w:r w:rsidRPr="00694596">
        <w:rPr>
          <w:rFonts w:ascii="Arial" w:eastAsiaTheme="minorHAnsi" w:hAnsi="Arial" w:cs="Arial"/>
          <w:lang w:val="bs-Latn-BA" w:eastAsia="en-US"/>
        </w:rPr>
        <w:tab/>
      </w:r>
      <w:r w:rsidRPr="00694596">
        <w:rPr>
          <w:rFonts w:ascii="Arial" w:eastAsiaTheme="minorHAnsi" w:hAnsi="Arial" w:cs="Arial"/>
          <w:lang w:val="bs-Latn-BA" w:eastAsia="en-US"/>
        </w:rPr>
        <w:tab/>
      </w:r>
      <w:r w:rsidRPr="00694596">
        <w:rPr>
          <w:rFonts w:ascii="Arial" w:eastAsiaTheme="minorHAnsi" w:hAnsi="Arial" w:cs="Arial"/>
          <w:lang w:val="bs-Latn-BA" w:eastAsia="en-US"/>
        </w:rPr>
        <w:tab/>
      </w:r>
      <w:r w:rsidRPr="00694596">
        <w:rPr>
          <w:rFonts w:ascii="Arial" w:eastAsiaTheme="minorHAnsi" w:hAnsi="Arial" w:cs="Arial"/>
          <w:lang w:val="bs-Latn-BA" w:eastAsia="en-US"/>
        </w:rPr>
        <w:tab/>
      </w:r>
      <w:r w:rsidRPr="00694596">
        <w:rPr>
          <w:rFonts w:ascii="Arial" w:eastAsiaTheme="minorHAnsi" w:hAnsi="Arial" w:cs="Arial"/>
          <w:lang w:val="bs-Latn-BA" w:eastAsia="en-US"/>
        </w:rPr>
        <w:tab/>
      </w:r>
      <w:r w:rsidRPr="00694596">
        <w:rPr>
          <w:rFonts w:ascii="Arial" w:eastAsiaTheme="minorHAnsi" w:hAnsi="Arial" w:cs="Arial"/>
          <w:lang w:val="bs-Latn-BA" w:eastAsia="en-US"/>
        </w:rPr>
        <w:tab/>
        <w:t xml:space="preserve">Edvin Odobašić, MA, dipl. ing. arh. </w:t>
      </w:r>
      <w:r w:rsidR="008338C8" w:rsidRPr="00694596">
        <w:rPr>
          <w:rFonts w:ascii="Arial" w:eastAsiaTheme="minorHAnsi" w:hAnsi="Arial" w:cs="Arial"/>
          <w:lang w:val="bs-Latn-BA" w:eastAsia="en-US"/>
        </w:rPr>
        <w:tab/>
      </w:r>
      <w:r w:rsidR="00582FAB">
        <w:rPr>
          <w:rFonts w:eastAsiaTheme="minorHAnsi" w:cstheme="minorBidi"/>
          <w:lang w:val="bs-Latn-BA" w:eastAsia="en-US"/>
        </w:rPr>
        <w:t xml:space="preserve">     </w:t>
      </w:r>
      <w:r w:rsidR="00C9083D">
        <w:rPr>
          <w:rFonts w:eastAsiaTheme="minorHAnsi" w:cstheme="minorBidi"/>
          <w:lang w:val="bs-Latn-BA" w:eastAsia="en-US"/>
        </w:rPr>
        <w:t xml:space="preserve"> </w:t>
      </w:r>
    </w:p>
    <w:p w14:paraId="58CDC2CD" w14:textId="4BE428DD" w:rsidR="00586198" w:rsidRPr="001E5968" w:rsidRDefault="00694596" w:rsidP="001E5968">
      <w:pPr>
        <w:pStyle w:val="NoSpacing"/>
        <w:spacing w:after="160" w:line="259" w:lineRule="auto"/>
        <w:rPr>
          <w:rFonts w:asciiTheme="minorHAnsi" w:eastAsiaTheme="minorEastAsia" w:hAnsiTheme="minorHAnsi"/>
          <w:lang w:val="bs-Latn-BA" w:eastAsia="hr-BA"/>
        </w:rPr>
      </w:pPr>
      <w:r>
        <w:rPr>
          <w:rFonts w:asciiTheme="minorHAnsi" w:eastAsiaTheme="minorEastAsia" w:hAnsiTheme="minorHAnsi"/>
          <w:lang w:val="bs-Latn-BA" w:eastAsia="hr-BA"/>
        </w:rPr>
        <w:tab/>
      </w:r>
      <w:r>
        <w:rPr>
          <w:rFonts w:asciiTheme="minorHAnsi" w:eastAsiaTheme="minorEastAsia" w:hAnsiTheme="minorHAnsi"/>
          <w:lang w:val="bs-Latn-BA" w:eastAsia="hr-BA"/>
        </w:rPr>
        <w:tab/>
      </w:r>
      <w:r>
        <w:rPr>
          <w:rFonts w:asciiTheme="minorHAnsi" w:eastAsiaTheme="minorEastAsia" w:hAnsiTheme="minorHAnsi"/>
          <w:lang w:val="bs-Latn-BA" w:eastAsia="hr-BA"/>
        </w:rPr>
        <w:tab/>
      </w:r>
      <w:r>
        <w:rPr>
          <w:rFonts w:asciiTheme="minorHAnsi" w:eastAsiaTheme="minorEastAsia" w:hAnsiTheme="minorHAnsi"/>
          <w:lang w:val="bs-Latn-BA" w:eastAsia="hr-BA"/>
        </w:rPr>
        <w:tab/>
      </w:r>
      <w:r>
        <w:rPr>
          <w:rFonts w:asciiTheme="minorHAnsi" w:eastAsiaTheme="minorEastAsia" w:hAnsiTheme="minorHAnsi"/>
          <w:lang w:val="bs-Latn-BA" w:eastAsia="hr-BA"/>
        </w:rPr>
        <w:tab/>
      </w:r>
      <w:r>
        <w:rPr>
          <w:rFonts w:asciiTheme="minorHAnsi" w:eastAsiaTheme="minorEastAsia" w:hAnsiTheme="minorHAnsi"/>
          <w:lang w:val="bs-Latn-BA" w:eastAsia="hr-BA"/>
        </w:rPr>
        <w:tab/>
      </w:r>
      <w:r>
        <w:rPr>
          <w:rFonts w:asciiTheme="minorHAnsi" w:eastAsiaTheme="minorEastAsia" w:hAnsiTheme="minorHAnsi"/>
          <w:lang w:val="bs-Latn-BA" w:eastAsia="hr-BA"/>
        </w:rPr>
        <w:tab/>
      </w:r>
      <w:r>
        <w:rPr>
          <w:rFonts w:asciiTheme="minorHAnsi" w:eastAsiaTheme="minorEastAsia" w:hAnsiTheme="minorHAnsi"/>
          <w:lang w:val="bs-Latn-BA" w:eastAsia="hr-BA"/>
        </w:rPr>
        <w:tab/>
      </w:r>
      <w:r>
        <w:rPr>
          <w:rFonts w:asciiTheme="minorHAnsi" w:eastAsiaTheme="minorEastAsia" w:hAnsiTheme="minorHAnsi"/>
          <w:lang w:val="bs-Latn-BA" w:eastAsia="hr-BA"/>
        </w:rPr>
        <w:tab/>
      </w:r>
      <w:r>
        <w:rPr>
          <w:rFonts w:asciiTheme="minorHAnsi" w:eastAsiaTheme="minorEastAsia" w:hAnsiTheme="minorHAnsi"/>
          <w:lang w:val="bs-Latn-BA" w:eastAsia="hr-BA"/>
        </w:rPr>
        <w:tab/>
      </w:r>
      <w:r>
        <w:rPr>
          <w:rFonts w:asciiTheme="minorHAnsi" w:eastAsiaTheme="minorEastAsia" w:hAnsiTheme="minorHAnsi"/>
          <w:lang w:val="bs-Latn-BA" w:eastAsia="hr-BA"/>
        </w:rPr>
        <w:tab/>
      </w:r>
      <w:r>
        <w:rPr>
          <w:rFonts w:asciiTheme="minorHAnsi" w:eastAsiaTheme="minorEastAsia" w:hAnsiTheme="minorHAnsi"/>
          <w:lang w:val="bs-Latn-BA" w:eastAsia="hr-BA"/>
        </w:rPr>
        <w:tab/>
      </w:r>
    </w:p>
    <w:sectPr w:rsidR="00586198" w:rsidRPr="001E5968" w:rsidSect="009B3507">
      <w:pgSz w:w="15840" w:h="12240" w:orient="landscape"/>
      <w:pgMar w:top="1417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52F99" w14:textId="77777777" w:rsidR="006F0136" w:rsidRDefault="006F0136" w:rsidP="00E4357C">
      <w:pPr>
        <w:spacing w:after="0" w:line="240" w:lineRule="auto"/>
      </w:pPr>
      <w:r>
        <w:separator/>
      </w:r>
    </w:p>
  </w:endnote>
  <w:endnote w:type="continuationSeparator" w:id="0">
    <w:p w14:paraId="347B0BCC" w14:textId="77777777" w:rsidR="006F0136" w:rsidRDefault="006F0136" w:rsidP="00E4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0333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AB2E35" w14:textId="409842D5" w:rsidR="004142DD" w:rsidRPr="00491889" w:rsidRDefault="004142D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918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18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918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918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5D501EA" w14:textId="77777777" w:rsidR="004142DD" w:rsidRDefault="00414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2D8B6" w14:textId="77777777" w:rsidR="006F0136" w:rsidRDefault="006F0136" w:rsidP="00E4357C">
      <w:pPr>
        <w:spacing w:after="0" w:line="240" w:lineRule="auto"/>
      </w:pPr>
      <w:r>
        <w:separator/>
      </w:r>
    </w:p>
  </w:footnote>
  <w:footnote w:type="continuationSeparator" w:id="0">
    <w:p w14:paraId="08359585" w14:textId="77777777" w:rsidR="006F0136" w:rsidRDefault="006F0136" w:rsidP="00E43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B39"/>
    <w:multiLevelType w:val="hybridMultilevel"/>
    <w:tmpl w:val="40FA4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316"/>
    <w:multiLevelType w:val="multilevel"/>
    <w:tmpl w:val="00923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325E9D"/>
    <w:multiLevelType w:val="hybridMultilevel"/>
    <w:tmpl w:val="3A5E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3BB5"/>
    <w:multiLevelType w:val="hybridMultilevel"/>
    <w:tmpl w:val="391EB3AE"/>
    <w:lvl w:ilvl="0" w:tplc="041A000F">
      <w:start w:val="20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A525D"/>
    <w:multiLevelType w:val="hybridMultilevel"/>
    <w:tmpl w:val="F7868E40"/>
    <w:lvl w:ilvl="0" w:tplc="4C326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85B85"/>
    <w:multiLevelType w:val="multilevel"/>
    <w:tmpl w:val="368848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64B1195A"/>
    <w:multiLevelType w:val="hybridMultilevel"/>
    <w:tmpl w:val="0CC42760"/>
    <w:lvl w:ilvl="0" w:tplc="7ED2AB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A6279"/>
    <w:multiLevelType w:val="hybridMultilevel"/>
    <w:tmpl w:val="F1B416D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B8"/>
    <w:rsid w:val="0000255E"/>
    <w:rsid w:val="000242EB"/>
    <w:rsid w:val="00050380"/>
    <w:rsid w:val="0005389C"/>
    <w:rsid w:val="000559FF"/>
    <w:rsid w:val="00062A51"/>
    <w:rsid w:val="00067760"/>
    <w:rsid w:val="00076C65"/>
    <w:rsid w:val="00085F96"/>
    <w:rsid w:val="00086A58"/>
    <w:rsid w:val="00087759"/>
    <w:rsid w:val="0009089B"/>
    <w:rsid w:val="00096A94"/>
    <w:rsid w:val="000A4A48"/>
    <w:rsid w:val="000C4DAB"/>
    <w:rsid w:val="000C6B5E"/>
    <w:rsid w:val="000D2729"/>
    <w:rsid w:val="000D4D52"/>
    <w:rsid w:val="000D5430"/>
    <w:rsid w:val="000E20E3"/>
    <w:rsid w:val="000E4E12"/>
    <w:rsid w:val="000E69F9"/>
    <w:rsid w:val="000F232B"/>
    <w:rsid w:val="00104310"/>
    <w:rsid w:val="001131AE"/>
    <w:rsid w:val="0011340D"/>
    <w:rsid w:val="00114939"/>
    <w:rsid w:val="0012601A"/>
    <w:rsid w:val="00126C00"/>
    <w:rsid w:val="00126CB7"/>
    <w:rsid w:val="0013117E"/>
    <w:rsid w:val="00133120"/>
    <w:rsid w:val="00134883"/>
    <w:rsid w:val="00137C69"/>
    <w:rsid w:val="00141C96"/>
    <w:rsid w:val="00143ABD"/>
    <w:rsid w:val="001447E1"/>
    <w:rsid w:val="00147EED"/>
    <w:rsid w:val="001511EC"/>
    <w:rsid w:val="001520F0"/>
    <w:rsid w:val="00165685"/>
    <w:rsid w:val="001735F3"/>
    <w:rsid w:val="001803EB"/>
    <w:rsid w:val="00180E18"/>
    <w:rsid w:val="00184659"/>
    <w:rsid w:val="001A1599"/>
    <w:rsid w:val="001A1EF2"/>
    <w:rsid w:val="001A2168"/>
    <w:rsid w:val="001B1B52"/>
    <w:rsid w:val="001B45F1"/>
    <w:rsid w:val="001C16A9"/>
    <w:rsid w:val="001E052A"/>
    <w:rsid w:val="001E38B5"/>
    <w:rsid w:val="001E5968"/>
    <w:rsid w:val="001F1293"/>
    <w:rsid w:val="001F3257"/>
    <w:rsid w:val="001F3D91"/>
    <w:rsid w:val="001F4DB6"/>
    <w:rsid w:val="001F6EF3"/>
    <w:rsid w:val="002103B7"/>
    <w:rsid w:val="00212116"/>
    <w:rsid w:val="00215058"/>
    <w:rsid w:val="002153D8"/>
    <w:rsid w:val="00222A73"/>
    <w:rsid w:val="00223FC0"/>
    <w:rsid w:val="00231295"/>
    <w:rsid w:val="00236B4D"/>
    <w:rsid w:val="0023712C"/>
    <w:rsid w:val="0024028F"/>
    <w:rsid w:val="0024270A"/>
    <w:rsid w:val="002455ED"/>
    <w:rsid w:val="00250E7B"/>
    <w:rsid w:val="0025622D"/>
    <w:rsid w:val="0025649F"/>
    <w:rsid w:val="002608F7"/>
    <w:rsid w:val="00262A48"/>
    <w:rsid w:val="0026716F"/>
    <w:rsid w:val="00286F9C"/>
    <w:rsid w:val="002A2FB0"/>
    <w:rsid w:val="002A3CE8"/>
    <w:rsid w:val="002C41F7"/>
    <w:rsid w:val="002C445F"/>
    <w:rsid w:val="002C485A"/>
    <w:rsid w:val="002C53D6"/>
    <w:rsid w:val="002C6C55"/>
    <w:rsid w:val="002C750D"/>
    <w:rsid w:val="002D0A76"/>
    <w:rsid w:val="002D3C97"/>
    <w:rsid w:val="002D52E6"/>
    <w:rsid w:val="002E354F"/>
    <w:rsid w:val="002E67EF"/>
    <w:rsid w:val="00300429"/>
    <w:rsid w:val="003014DE"/>
    <w:rsid w:val="003118C5"/>
    <w:rsid w:val="0032410E"/>
    <w:rsid w:val="0032771E"/>
    <w:rsid w:val="00336978"/>
    <w:rsid w:val="00361801"/>
    <w:rsid w:val="003643FA"/>
    <w:rsid w:val="00373996"/>
    <w:rsid w:val="00383731"/>
    <w:rsid w:val="00385963"/>
    <w:rsid w:val="00393AB8"/>
    <w:rsid w:val="003A024B"/>
    <w:rsid w:val="003A3D86"/>
    <w:rsid w:val="003A4730"/>
    <w:rsid w:val="003A75F1"/>
    <w:rsid w:val="003B22E3"/>
    <w:rsid w:val="003B5B4E"/>
    <w:rsid w:val="003C06BA"/>
    <w:rsid w:val="003C7DCD"/>
    <w:rsid w:val="003D063A"/>
    <w:rsid w:val="003D3E37"/>
    <w:rsid w:val="003D5021"/>
    <w:rsid w:val="003D7219"/>
    <w:rsid w:val="003D7864"/>
    <w:rsid w:val="003E102F"/>
    <w:rsid w:val="003E3459"/>
    <w:rsid w:val="003F44BD"/>
    <w:rsid w:val="00401FA9"/>
    <w:rsid w:val="00407F61"/>
    <w:rsid w:val="00411283"/>
    <w:rsid w:val="004142DD"/>
    <w:rsid w:val="00434462"/>
    <w:rsid w:val="00434F6E"/>
    <w:rsid w:val="0043544B"/>
    <w:rsid w:val="004568B5"/>
    <w:rsid w:val="004640E2"/>
    <w:rsid w:val="004650EB"/>
    <w:rsid w:val="0047263E"/>
    <w:rsid w:val="00475378"/>
    <w:rsid w:val="004905F8"/>
    <w:rsid w:val="00491889"/>
    <w:rsid w:val="00497B79"/>
    <w:rsid w:val="004A23DF"/>
    <w:rsid w:val="004A31B5"/>
    <w:rsid w:val="004A40DF"/>
    <w:rsid w:val="004B0B3F"/>
    <w:rsid w:val="004B1FB2"/>
    <w:rsid w:val="004C1EC4"/>
    <w:rsid w:val="004C3F10"/>
    <w:rsid w:val="004D277A"/>
    <w:rsid w:val="004E019A"/>
    <w:rsid w:val="004E4357"/>
    <w:rsid w:val="004E4FE0"/>
    <w:rsid w:val="004E62E2"/>
    <w:rsid w:val="004E7718"/>
    <w:rsid w:val="004E7A6E"/>
    <w:rsid w:val="004F2B93"/>
    <w:rsid w:val="004F7601"/>
    <w:rsid w:val="00510370"/>
    <w:rsid w:val="005110E8"/>
    <w:rsid w:val="00513EEC"/>
    <w:rsid w:val="00515B21"/>
    <w:rsid w:val="00524259"/>
    <w:rsid w:val="00540B60"/>
    <w:rsid w:val="00541E0D"/>
    <w:rsid w:val="00555513"/>
    <w:rsid w:val="005560E2"/>
    <w:rsid w:val="0055752E"/>
    <w:rsid w:val="005615CF"/>
    <w:rsid w:val="00563F7E"/>
    <w:rsid w:val="00573864"/>
    <w:rsid w:val="005744F1"/>
    <w:rsid w:val="00582FAB"/>
    <w:rsid w:val="00586198"/>
    <w:rsid w:val="00587492"/>
    <w:rsid w:val="00587C18"/>
    <w:rsid w:val="00593032"/>
    <w:rsid w:val="00593A7F"/>
    <w:rsid w:val="005B55E3"/>
    <w:rsid w:val="005C6CA0"/>
    <w:rsid w:val="005D01E1"/>
    <w:rsid w:val="005E383E"/>
    <w:rsid w:val="005E4892"/>
    <w:rsid w:val="00601827"/>
    <w:rsid w:val="006019A7"/>
    <w:rsid w:val="00606EA8"/>
    <w:rsid w:val="00617AA2"/>
    <w:rsid w:val="00635F59"/>
    <w:rsid w:val="006423B3"/>
    <w:rsid w:val="0065540C"/>
    <w:rsid w:val="00672E87"/>
    <w:rsid w:val="00682E3C"/>
    <w:rsid w:val="00690604"/>
    <w:rsid w:val="00694596"/>
    <w:rsid w:val="00696896"/>
    <w:rsid w:val="006A142F"/>
    <w:rsid w:val="006A788E"/>
    <w:rsid w:val="006B6CFD"/>
    <w:rsid w:val="006C0455"/>
    <w:rsid w:val="006C2903"/>
    <w:rsid w:val="006D5706"/>
    <w:rsid w:val="006D5B3E"/>
    <w:rsid w:val="006D7A7C"/>
    <w:rsid w:val="006F0136"/>
    <w:rsid w:val="006F5FBA"/>
    <w:rsid w:val="006F746C"/>
    <w:rsid w:val="0071456B"/>
    <w:rsid w:val="007148F4"/>
    <w:rsid w:val="00723222"/>
    <w:rsid w:val="0072598F"/>
    <w:rsid w:val="00742096"/>
    <w:rsid w:val="00747324"/>
    <w:rsid w:val="0076724E"/>
    <w:rsid w:val="007741AF"/>
    <w:rsid w:val="00794479"/>
    <w:rsid w:val="007A4FD2"/>
    <w:rsid w:val="007B3C55"/>
    <w:rsid w:val="007B4066"/>
    <w:rsid w:val="007B5950"/>
    <w:rsid w:val="007D1D83"/>
    <w:rsid w:val="007D397F"/>
    <w:rsid w:val="007D3F74"/>
    <w:rsid w:val="007D5417"/>
    <w:rsid w:val="007E39DE"/>
    <w:rsid w:val="007E5116"/>
    <w:rsid w:val="007E671A"/>
    <w:rsid w:val="007F26C6"/>
    <w:rsid w:val="00803D56"/>
    <w:rsid w:val="00804F82"/>
    <w:rsid w:val="00816CC6"/>
    <w:rsid w:val="00821886"/>
    <w:rsid w:val="0083264D"/>
    <w:rsid w:val="008338C8"/>
    <w:rsid w:val="00842539"/>
    <w:rsid w:val="00843518"/>
    <w:rsid w:val="008442EA"/>
    <w:rsid w:val="00845380"/>
    <w:rsid w:val="00845785"/>
    <w:rsid w:val="00861B61"/>
    <w:rsid w:val="00863A59"/>
    <w:rsid w:val="008736AB"/>
    <w:rsid w:val="008854FE"/>
    <w:rsid w:val="00885E86"/>
    <w:rsid w:val="00891FEB"/>
    <w:rsid w:val="008A2023"/>
    <w:rsid w:val="008B6C68"/>
    <w:rsid w:val="008B6C99"/>
    <w:rsid w:val="008C4854"/>
    <w:rsid w:val="008C6585"/>
    <w:rsid w:val="008D7A1C"/>
    <w:rsid w:val="008E1EE4"/>
    <w:rsid w:val="008F302D"/>
    <w:rsid w:val="008F5019"/>
    <w:rsid w:val="00902119"/>
    <w:rsid w:val="0090729B"/>
    <w:rsid w:val="00921759"/>
    <w:rsid w:val="00921922"/>
    <w:rsid w:val="00932E1D"/>
    <w:rsid w:val="00936A48"/>
    <w:rsid w:val="00936D16"/>
    <w:rsid w:val="00951417"/>
    <w:rsid w:val="009532B4"/>
    <w:rsid w:val="00961C4F"/>
    <w:rsid w:val="00963C34"/>
    <w:rsid w:val="00964854"/>
    <w:rsid w:val="009651F0"/>
    <w:rsid w:val="00965AC4"/>
    <w:rsid w:val="00973BB7"/>
    <w:rsid w:val="00976A1C"/>
    <w:rsid w:val="0098033F"/>
    <w:rsid w:val="00990B7A"/>
    <w:rsid w:val="009A63A1"/>
    <w:rsid w:val="009B26DB"/>
    <w:rsid w:val="009B3507"/>
    <w:rsid w:val="009B3825"/>
    <w:rsid w:val="009B726A"/>
    <w:rsid w:val="009C5EAD"/>
    <w:rsid w:val="009D4EB9"/>
    <w:rsid w:val="009E3743"/>
    <w:rsid w:val="009F61D1"/>
    <w:rsid w:val="00A0057C"/>
    <w:rsid w:val="00A009E2"/>
    <w:rsid w:val="00A04D54"/>
    <w:rsid w:val="00A10CCD"/>
    <w:rsid w:val="00A17059"/>
    <w:rsid w:val="00A31C8A"/>
    <w:rsid w:val="00A36CDE"/>
    <w:rsid w:val="00A41E2D"/>
    <w:rsid w:val="00A46522"/>
    <w:rsid w:val="00A53324"/>
    <w:rsid w:val="00A53F99"/>
    <w:rsid w:val="00A5585F"/>
    <w:rsid w:val="00A7264A"/>
    <w:rsid w:val="00A76BD4"/>
    <w:rsid w:val="00A76E4A"/>
    <w:rsid w:val="00A77EB8"/>
    <w:rsid w:val="00A84796"/>
    <w:rsid w:val="00A915E2"/>
    <w:rsid w:val="00A91D4E"/>
    <w:rsid w:val="00AA3C3C"/>
    <w:rsid w:val="00AC4A75"/>
    <w:rsid w:val="00AC4C46"/>
    <w:rsid w:val="00AD2220"/>
    <w:rsid w:val="00AD3AC2"/>
    <w:rsid w:val="00AD4674"/>
    <w:rsid w:val="00AD7468"/>
    <w:rsid w:val="00AD78D4"/>
    <w:rsid w:val="00AE4831"/>
    <w:rsid w:val="00B008CE"/>
    <w:rsid w:val="00B07F63"/>
    <w:rsid w:val="00B12FA0"/>
    <w:rsid w:val="00B148F8"/>
    <w:rsid w:val="00B16A6D"/>
    <w:rsid w:val="00B23FE5"/>
    <w:rsid w:val="00B31041"/>
    <w:rsid w:val="00B479AE"/>
    <w:rsid w:val="00B53CE0"/>
    <w:rsid w:val="00B61822"/>
    <w:rsid w:val="00B637C4"/>
    <w:rsid w:val="00B641C0"/>
    <w:rsid w:val="00B652B8"/>
    <w:rsid w:val="00B85FC6"/>
    <w:rsid w:val="00B86EFB"/>
    <w:rsid w:val="00B9234E"/>
    <w:rsid w:val="00BA3DF2"/>
    <w:rsid w:val="00BA52D3"/>
    <w:rsid w:val="00BB2C16"/>
    <w:rsid w:val="00BB4832"/>
    <w:rsid w:val="00BC08B8"/>
    <w:rsid w:val="00BC3CBF"/>
    <w:rsid w:val="00BC65FE"/>
    <w:rsid w:val="00BC7BC2"/>
    <w:rsid w:val="00BD0DD7"/>
    <w:rsid w:val="00BD2D96"/>
    <w:rsid w:val="00BD5481"/>
    <w:rsid w:val="00BE4073"/>
    <w:rsid w:val="00C01768"/>
    <w:rsid w:val="00C207D1"/>
    <w:rsid w:val="00C209D0"/>
    <w:rsid w:val="00C24D7F"/>
    <w:rsid w:val="00C27077"/>
    <w:rsid w:val="00C43E56"/>
    <w:rsid w:val="00C45C39"/>
    <w:rsid w:val="00C5074D"/>
    <w:rsid w:val="00C627FF"/>
    <w:rsid w:val="00C635E2"/>
    <w:rsid w:val="00C6732B"/>
    <w:rsid w:val="00C70032"/>
    <w:rsid w:val="00C74C2D"/>
    <w:rsid w:val="00C77209"/>
    <w:rsid w:val="00C9083D"/>
    <w:rsid w:val="00C978F6"/>
    <w:rsid w:val="00CA05B5"/>
    <w:rsid w:val="00CA1120"/>
    <w:rsid w:val="00CA1A5A"/>
    <w:rsid w:val="00CC0A20"/>
    <w:rsid w:val="00CC2CCC"/>
    <w:rsid w:val="00CC4F0E"/>
    <w:rsid w:val="00CD622E"/>
    <w:rsid w:val="00CD7D02"/>
    <w:rsid w:val="00CE1D30"/>
    <w:rsid w:val="00CF75D5"/>
    <w:rsid w:val="00D06A22"/>
    <w:rsid w:val="00D1140F"/>
    <w:rsid w:val="00D35ECA"/>
    <w:rsid w:val="00D46C70"/>
    <w:rsid w:val="00D57C50"/>
    <w:rsid w:val="00D81896"/>
    <w:rsid w:val="00DA1424"/>
    <w:rsid w:val="00DA498D"/>
    <w:rsid w:val="00DA7463"/>
    <w:rsid w:val="00DB5055"/>
    <w:rsid w:val="00DC0073"/>
    <w:rsid w:val="00DC589C"/>
    <w:rsid w:val="00DC6493"/>
    <w:rsid w:val="00DD3840"/>
    <w:rsid w:val="00DE0A7A"/>
    <w:rsid w:val="00DE34D1"/>
    <w:rsid w:val="00DF48E0"/>
    <w:rsid w:val="00DF54C2"/>
    <w:rsid w:val="00DF7BBD"/>
    <w:rsid w:val="00DF7EB5"/>
    <w:rsid w:val="00E0108E"/>
    <w:rsid w:val="00E13E29"/>
    <w:rsid w:val="00E14346"/>
    <w:rsid w:val="00E14DA1"/>
    <w:rsid w:val="00E3142F"/>
    <w:rsid w:val="00E33273"/>
    <w:rsid w:val="00E407E3"/>
    <w:rsid w:val="00E40DD2"/>
    <w:rsid w:val="00E4357C"/>
    <w:rsid w:val="00E557D2"/>
    <w:rsid w:val="00E60340"/>
    <w:rsid w:val="00E63AF8"/>
    <w:rsid w:val="00E63BD2"/>
    <w:rsid w:val="00E77CDC"/>
    <w:rsid w:val="00E945C4"/>
    <w:rsid w:val="00E94BD5"/>
    <w:rsid w:val="00E95211"/>
    <w:rsid w:val="00E979CE"/>
    <w:rsid w:val="00EA06A8"/>
    <w:rsid w:val="00EA2D18"/>
    <w:rsid w:val="00EA7511"/>
    <w:rsid w:val="00EB7DF7"/>
    <w:rsid w:val="00EC0830"/>
    <w:rsid w:val="00EC173C"/>
    <w:rsid w:val="00EC3887"/>
    <w:rsid w:val="00ED1D7B"/>
    <w:rsid w:val="00ED7B19"/>
    <w:rsid w:val="00EE0E6E"/>
    <w:rsid w:val="00EE7D27"/>
    <w:rsid w:val="00EF1221"/>
    <w:rsid w:val="00EF13DF"/>
    <w:rsid w:val="00EF3D0D"/>
    <w:rsid w:val="00EF569E"/>
    <w:rsid w:val="00F00F23"/>
    <w:rsid w:val="00F0103C"/>
    <w:rsid w:val="00F03573"/>
    <w:rsid w:val="00F10544"/>
    <w:rsid w:val="00F10C88"/>
    <w:rsid w:val="00F112F3"/>
    <w:rsid w:val="00F114CB"/>
    <w:rsid w:val="00F315E0"/>
    <w:rsid w:val="00F35544"/>
    <w:rsid w:val="00F3667C"/>
    <w:rsid w:val="00F3713C"/>
    <w:rsid w:val="00F45017"/>
    <w:rsid w:val="00F461ED"/>
    <w:rsid w:val="00F4723B"/>
    <w:rsid w:val="00F50F3A"/>
    <w:rsid w:val="00F51DBB"/>
    <w:rsid w:val="00F534B0"/>
    <w:rsid w:val="00F551D6"/>
    <w:rsid w:val="00F5611F"/>
    <w:rsid w:val="00F634A6"/>
    <w:rsid w:val="00F7510C"/>
    <w:rsid w:val="00F80886"/>
    <w:rsid w:val="00F8464C"/>
    <w:rsid w:val="00F9659B"/>
    <w:rsid w:val="00FA1B93"/>
    <w:rsid w:val="00FB0E98"/>
    <w:rsid w:val="00FC30B0"/>
    <w:rsid w:val="00FC6805"/>
    <w:rsid w:val="00FD470F"/>
    <w:rsid w:val="00FD79A8"/>
    <w:rsid w:val="00FE3B5A"/>
    <w:rsid w:val="00FF41AC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3B76"/>
  <w15:chartTrackingRefBased/>
  <w15:docId w15:val="{7A8BC981-5E71-4ABD-AE0F-C52C2E76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513"/>
    <w:pPr>
      <w:spacing w:line="254" w:lineRule="auto"/>
    </w:pPr>
    <w:rPr>
      <w:rFonts w:eastAsiaTheme="minorEastAsia" w:cs="Times New Roman"/>
      <w:lang w:val="hr-BA" w:eastAsia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C6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83D"/>
    <w:pPr>
      <w:keepNext/>
      <w:spacing w:after="0" w:line="240" w:lineRule="auto"/>
      <w:jc w:val="both"/>
      <w:outlineLvl w:val="1"/>
    </w:pPr>
    <w:rPr>
      <w:rFonts w:ascii="Arial" w:eastAsia="Times New Roman" w:hAnsi="Arial"/>
      <w:b/>
      <w:color w:val="1F4E79"/>
      <w:sz w:val="24"/>
      <w:szCs w:val="24"/>
      <w:lang w:val="bs-Latn-BA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83D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b/>
      <w:sz w:val="24"/>
      <w:szCs w:val="24"/>
      <w:lang w:val="bs-Latn-BA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083D"/>
    <w:pPr>
      <w:keepNext/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/>
      <w:b/>
      <w:i/>
      <w:sz w:val="24"/>
      <w:szCs w:val="24"/>
      <w:lang w:val="bs-Latn-BA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083D"/>
    <w:pPr>
      <w:keepNext/>
      <w:keepLines/>
      <w:spacing w:before="200" w:after="0" w:line="240" w:lineRule="auto"/>
      <w:ind w:left="1008" w:hanging="1008"/>
      <w:outlineLvl w:val="4"/>
    </w:pPr>
    <w:rPr>
      <w:rFonts w:ascii="Cambria" w:eastAsia="Times New Roman" w:hAnsi="Cambria"/>
      <w:color w:val="243F60"/>
      <w:sz w:val="24"/>
      <w:szCs w:val="24"/>
      <w:lang w:val="hr-HR" w:eastAsia="hr-H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083D"/>
    <w:pPr>
      <w:spacing w:before="240" w:after="60" w:line="240" w:lineRule="auto"/>
      <w:ind w:left="1152" w:hanging="1152"/>
      <w:outlineLvl w:val="5"/>
    </w:pPr>
    <w:rPr>
      <w:rFonts w:ascii="Garamond" w:eastAsia="Times New Roman" w:hAnsi="Garamond"/>
      <w:i/>
      <w:sz w:val="26"/>
      <w:szCs w:val="20"/>
      <w:lang w:val="hr-HR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083D"/>
    <w:pPr>
      <w:keepNext/>
      <w:keepLines/>
      <w:spacing w:before="200" w:after="0" w:line="240" w:lineRule="auto"/>
      <w:ind w:left="1296" w:hanging="1296"/>
      <w:outlineLvl w:val="6"/>
    </w:pPr>
    <w:rPr>
      <w:rFonts w:ascii="Cambria" w:eastAsia="Times New Roman" w:hAnsi="Cambria"/>
      <w:i/>
      <w:iCs/>
      <w:color w:val="404040"/>
      <w:sz w:val="24"/>
      <w:szCs w:val="24"/>
      <w:lang w:val="hr-HR" w:eastAsia="hr-H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9083D"/>
    <w:pPr>
      <w:keepNext/>
      <w:keepLines/>
      <w:spacing w:before="200" w:after="0" w:line="240" w:lineRule="auto"/>
      <w:ind w:left="1440" w:hanging="1440"/>
      <w:outlineLvl w:val="7"/>
    </w:pPr>
    <w:rPr>
      <w:rFonts w:ascii="Cambria" w:eastAsia="Times New Roman" w:hAnsi="Cambria"/>
      <w:color w:val="404040"/>
      <w:sz w:val="20"/>
      <w:szCs w:val="20"/>
      <w:lang w:val="hr-HR" w:eastAsia="hr-HR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9083D"/>
    <w:pPr>
      <w:keepNext/>
      <w:keepLines/>
      <w:spacing w:before="200" w:after="0" w:line="240" w:lineRule="auto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/Footer,header odd,Hyphen,header"/>
    <w:basedOn w:val="Normal"/>
    <w:link w:val="HeaderChar"/>
    <w:uiPriority w:val="99"/>
    <w:unhideWhenUsed/>
    <w:rsid w:val="0055551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US" w:eastAsia="hr-HR"/>
    </w:rPr>
  </w:style>
  <w:style w:type="character" w:customStyle="1" w:styleId="HeaderChar">
    <w:name w:val="Header Char"/>
    <w:aliases w:val="h Char,Header/Footer Char,header odd Char,Hyphen Char,header Char"/>
    <w:basedOn w:val="DefaultParagraphFont"/>
    <w:link w:val="Header"/>
    <w:uiPriority w:val="99"/>
    <w:rsid w:val="00555513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link w:val="ListParagraphChar"/>
    <w:uiPriority w:val="1"/>
    <w:qFormat/>
    <w:rsid w:val="00555513"/>
    <w:pPr>
      <w:spacing w:after="200" w:line="276" w:lineRule="auto"/>
      <w:ind w:left="720"/>
      <w:contextualSpacing/>
    </w:pPr>
    <w:rPr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8338C8"/>
  </w:style>
  <w:style w:type="paragraph" w:styleId="NoSpacing">
    <w:name w:val="No Spacing"/>
    <w:link w:val="NoSpacingChar"/>
    <w:uiPriority w:val="99"/>
    <w:qFormat/>
    <w:rsid w:val="008338C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99"/>
    <w:qFormat/>
    <w:locked/>
    <w:rsid w:val="008338C8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8338C8"/>
    <w:pPr>
      <w:spacing w:after="0" w:line="240" w:lineRule="auto"/>
    </w:pPr>
    <w:rPr>
      <w:rFonts w:eastAsiaTheme="minorHAnsi" w:cstheme="minorBidi"/>
      <w:sz w:val="20"/>
      <w:szCs w:val="20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38C8"/>
    <w:rPr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338C8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38C8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137C69"/>
    <w:rPr>
      <w:rFonts w:ascii="Times New Roman" w:eastAsiaTheme="majorEastAsia" w:hAnsi="Times New Roman" w:cstheme="majorBidi"/>
      <w:b/>
      <w:sz w:val="28"/>
      <w:szCs w:val="32"/>
      <w:lang w:val="hr-BA" w:eastAsia="hr-BA"/>
    </w:rPr>
  </w:style>
  <w:style w:type="paragraph" w:styleId="TOCHeading">
    <w:name w:val="TOC Heading"/>
    <w:basedOn w:val="Heading1"/>
    <w:next w:val="Normal"/>
    <w:uiPriority w:val="39"/>
    <w:unhideWhenUsed/>
    <w:qFormat/>
    <w:rsid w:val="004B1FB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04310"/>
    <w:pPr>
      <w:tabs>
        <w:tab w:val="left" w:pos="440"/>
        <w:tab w:val="right" w:leader="dot" w:pos="12996"/>
      </w:tabs>
      <w:spacing w:before="120" w:after="120" w:line="360" w:lineRule="auto"/>
      <w:ind w:left="426" w:hanging="426"/>
    </w:pPr>
  </w:style>
  <w:style w:type="character" w:styleId="Hyperlink">
    <w:name w:val="Hyperlink"/>
    <w:basedOn w:val="DefaultParagraphFont"/>
    <w:uiPriority w:val="99"/>
    <w:unhideWhenUsed/>
    <w:rsid w:val="004B1FB2"/>
    <w:rPr>
      <w:color w:val="0563C1" w:themeColor="hyperlink"/>
      <w:u w:val="single"/>
    </w:rPr>
  </w:style>
  <w:style w:type="table" w:styleId="TableGrid">
    <w:name w:val="Table Grid"/>
    <w:basedOn w:val="TableNormal"/>
    <w:uiPriority w:val="99"/>
    <w:rsid w:val="0025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">
    <w:name w:val="Vlada"/>
    <w:basedOn w:val="NoSpacing"/>
    <w:link w:val="VladaChar"/>
    <w:qFormat/>
    <w:rsid w:val="00F8464C"/>
    <w:pPr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VladaChar">
    <w:name w:val="Vlada Char"/>
    <w:link w:val="Vlada"/>
    <w:rsid w:val="00F8464C"/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9083D"/>
    <w:rPr>
      <w:rFonts w:ascii="Arial" w:eastAsia="Times New Roman" w:hAnsi="Arial" w:cs="Times New Roman"/>
      <w:b/>
      <w:color w:val="1F4E79"/>
      <w:sz w:val="24"/>
      <w:szCs w:val="24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C9083D"/>
    <w:rPr>
      <w:rFonts w:ascii="Times New Roman" w:eastAsia="Times New Roman" w:hAnsi="Times New Roman" w:cs="Times New Roman"/>
      <w:b/>
      <w:sz w:val="24"/>
      <w:szCs w:val="24"/>
      <w:shd w:val="clear" w:color="auto" w:fill="FFFFFF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C9083D"/>
    <w:rPr>
      <w:rFonts w:ascii="Times New Roman" w:eastAsia="Times New Roman" w:hAnsi="Times New Roman" w:cs="Times New Roman"/>
      <w:b/>
      <w:i/>
      <w:sz w:val="24"/>
      <w:szCs w:val="24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C9083D"/>
    <w:rPr>
      <w:rFonts w:ascii="Cambria" w:eastAsia="Times New Roman" w:hAnsi="Cambria" w:cs="Times New Roman"/>
      <w:color w:val="243F60"/>
      <w:sz w:val="24"/>
      <w:szCs w:val="24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C9083D"/>
    <w:rPr>
      <w:rFonts w:ascii="Garamond" w:eastAsia="Times New Roman" w:hAnsi="Garamond" w:cs="Times New Roman"/>
      <w:i/>
      <w:sz w:val="26"/>
      <w:szCs w:val="20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rsid w:val="00C9083D"/>
    <w:rPr>
      <w:rFonts w:ascii="Cambria" w:eastAsia="Times New Roman" w:hAnsi="Cambria" w:cs="Times New Roman"/>
      <w:i/>
      <w:iCs/>
      <w:color w:val="404040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uiPriority w:val="9"/>
    <w:rsid w:val="00C9083D"/>
    <w:rPr>
      <w:rFonts w:ascii="Cambria" w:eastAsia="Times New Roman" w:hAnsi="Cambria" w:cs="Times New Roman"/>
      <w:color w:val="404040"/>
      <w:sz w:val="20"/>
      <w:szCs w:val="20"/>
      <w:lang w:val="hr-HR" w:eastAsia="hr-HR"/>
    </w:rPr>
  </w:style>
  <w:style w:type="character" w:customStyle="1" w:styleId="Heading9Char">
    <w:name w:val="Heading 9 Char"/>
    <w:basedOn w:val="DefaultParagraphFont"/>
    <w:link w:val="Heading9"/>
    <w:uiPriority w:val="9"/>
    <w:rsid w:val="00C9083D"/>
    <w:rPr>
      <w:rFonts w:ascii="Cambria" w:eastAsia="Times New Roman" w:hAnsi="Cambria" w:cs="Times New Roman"/>
      <w:i/>
      <w:iCs/>
      <w:color w:val="404040"/>
      <w:sz w:val="20"/>
      <w:szCs w:val="20"/>
      <w:lang w:val="hr-HR" w:eastAsia="hr-HR"/>
    </w:rPr>
  </w:style>
  <w:style w:type="paragraph" w:customStyle="1" w:styleId="Default">
    <w:name w:val="Default"/>
    <w:rsid w:val="00C90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C90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83D"/>
    <w:pPr>
      <w:spacing w:line="240" w:lineRule="auto"/>
    </w:pPr>
    <w:rPr>
      <w:rFonts w:eastAsiaTheme="minorHAnsi" w:cstheme="minorBidi"/>
      <w:sz w:val="20"/>
      <w:szCs w:val="20"/>
      <w:lang w:val="hr-HR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83D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90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9083D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83D"/>
    <w:pPr>
      <w:spacing w:after="0" w:line="240" w:lineRule="auto"/>
    </w:pPr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3D"/>
    <w:rPr>
      <w:rFonts w:ascii="Tahoma" w:hAnsi="Tahoma" w:cs="Tahoma"/>
      <w:sz w:val="16"/>
      <w:szCs w:val="16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9083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083D"/>
    <w:pPr>
      <w:spacing w:after="0" w:line="240" w:lineRule="auto"/>
    </w:pPr>
    <w:rPr>
      <w:rFonts w:eastAsiaTheme="minorHAnsi" w:cstheme="minorBidi"/>
      <w:sz w:val="20"/>
      <w:szCs w:val="20"/>
      <w:lang w:val="hr-HR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083D"/>
    <w:rPr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C9083D"/>
    <w:rPr>
      <w:vertAlign w:val="superscript"/>
    </w:rPr>
  </w:style>
  <w:style w:type="character" w:customStyle="1" w:styleId="xdb">
    <w:name w:val="_xdb"/>
    <w:rsid w:val="00C9083D"/>
  </w:style>
  <w:style w:type="character" w:customStyle="1" w:styleId="apple-converted-space">
    <w:name w:val="apple-converted-space"/>
    <w:rsid w:val="00C9083D"/>
  </w:style>
  <w:style w:type="character" w:customStyle="1" w:styleId="xbe">
    <w:name w:val="_xbe"/>
    <w:rsid w:val="00C9083D"/>
  </w:style>
  <w:style w:type="character" w:customStyle="1" w:styleId="Heading2Char1">
    <w:name w:val="Heading 2 Char1"/>
    <w:aliases w:val="Text Char1"/>
    <w:semiHidden/>
    <w:rsid w:val="00C9083D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msonormal0">
    <w:name w:val="msonormal"/>
    <w:basedOn w:val="Normal"/>
    <w:rsid w:val="00C90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90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C9083D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nhideWhenUsed/>
    <w:rsid w:val="00C9083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83D"/>
    <w:rPr>
      <w:rFonts w:eastAsiaTheme="minorEastAsia" w:cs="Times New Roman"/>
      <w:lang w:val="hr-BA" w:eastAsia="hr-BA"/>
    </w:rPr>
  </w:style>
  <w:style w:type="paragraph" w:styleId="BodyTextIndent">
    <w:name w:val="Body Text Indent"/>
    <w:basedOn w:val="Normal"/>
    <w:link w:val="BodyTextIndentChar"/>
    <w:unhideWhenUsed/>
    <w:rsid w:val="00C9083D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val="bs-Latn-BA" w:eastAsia="en-US"/>
    </w:rPr>
  </w:style>
  <w:style w:type="character" w:customStyle="1" w:styleId="BodyTextIndentChar">
    <w:name w:val="Body Text Indent Char"/>
    <w:basedOn w:val="DefaultParagraphFont"/>
    <w:link w:val="BodyTextIndent"/>
    <w:rsid w:val="00C9083D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9083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083D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1"/>
    <w:unhideWhenUsed/>
    <w:rsid w:val="00C9083D"/>
    <w:pPr>
      <w:spacing w:after="0" w:line="240" w:lineRule="auto"/>
    </w:pPr>
    <w:rPr>
      <w:rFonts w:ascii="Arial Narrow" w:eastAsia="Times New Roman" w:hAnsi="Arial Narrow"/>
      <w:sz w:val="20"/>
      <w:szCs w:val="20"/>
      <w:lang w:val="en-AU" w:eastAsia="hr-HR"/>
    </w:rPr>
  </w:style>
  <w:style w:type="character" w:customStyle="1" w:styleId="BodyText3Char">
    <w:name w:val="Body Text 3 Char"/>
    <w:basedOn w:val="DefaultParagraphFont"/>
    <w:semiHidden/>
    <w:rsid w:val="00C9083D"/>
    <w:rPr>
      <w:rFonts w:eastAsiaTheme="minorEastAsia" w:cs="Times New Roman"/>
      <w:sz w:val="16"/>
      <w:szCs w:val="16"/>
      <w:lang w:val="hr-BA" w:eastAsia="hr-BA"/>
    </w:rPr>
  </w:style>
  <w:style w:type="character" w:customStyle="1" w:styleId="BodyText3Char1">
    <w:name w:val="Body Text 3 Char1"/>
    <w:link w:val="BodyText3"/>
    <w:locked/>
    <w:rsid w:val="00C9083D"/>
    <w:rPr>
      <w:rFonts w:ascii="Arial Narrow" w:eastAsia="Times New Roman" w:hAnsi="Arial Narrow" w:cs="Times New Roman"/>
      <w:sz w:val="20"/>
      <w:szCs w:val="20"/>
      <w:lang w:val="en-AU" w:eastAsia="hr-HR"/>
    </w:rPr>
  </w:style>
  <w:style w:type="character" w:customStyle="1" w:styleId="BodyTextIndent2Char">
    <w:name w:val="Body Text Indent 2 Char"/>
    <w:aliases w:val="uvlaka 2 Char"/>
    <w:link w:val="BodyTextIndent2"/>
    <w:semiHidden/>
    <w:locked/>
    <w:rsid w:val="00C9083D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C9083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en-US" w:eastAsia="en-US"/>
    </w:rPr>
  </w:style>
  <w:style w:type="character" w:customStyle="1" w:styleId="BodyTextIndent2Char1">
    <w:name w:val="Body Text Indent 2 Char1"/>
    <w:aliases w:val="uvlaka 2 Char1"/>
    <w:basedOn w:val="DefaultParagraphFont"/>
    <w:uiPriority w:val="99"/>
    <w:semiHidden/>
    <w:rsid w:val="00C9083D"/>
    <w:rPr>
      <w:rFonts w:eastAsiaTheme="minorEastAsia" w:cs="Times New Roman"/>
      <w:lang w:val="hr-BA" w:eastAsia="hr-BA"/>
    </w:rPr>
  </w:style>
  <w:style w:type="character" w:customStyle="1" w:styleId="BodyTextIndent3Char">
    <w:name w:val="Body Text Indent 3 Char"/>
    <w:aliases w:val="uvlaka 3 Char"/>
    <w:link w:val="BodyTextIndent3"/>
    <w:semiHidden/>
    <w:locked/>
    <w:rsid w:val="00C9083D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aliases w:val="uvlaka 3"/>
    <w:basedOn w:val="Normal"/>
    <w:link w:val="BodyTextIndent3Char"/>
    <w:semiHidden/>
    <w:unhideWhenUsed/>
    <w:rsid w:val="00C9083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en-US" w:eastAsia="en-US"/>
    </w:rPr>
  </w:style>
  <w:style w:type="character" w:customStyle="1" w:styleId="BodyTextIndent3Char1">
    <w:name w:val="Body Text Indent 3 Char1"/>
    <w:aliases w:val="uvlaka 3 Char1"/>
    <w:basedOn w:val="DefaultParagraphFont"/>
    <w:uiPriority w:val="99"/>
    <w:semiHidden/>
    <w:rsid w:val="00C9083D"/>
    <w:rPr>
      <w:rFonts w:eastAsiaTheme="minorEastAsia" w:cs="Times New Roman"/>
      <w:sz w:val="16"/>
      <w:szCs w:val="16"/>
      <w:lang w:val="hr-BA" w:eastAsia="hr-BA"/>
    </w:rPr>
  </w:style>
  <w:style w:type="character" w:customStyle="1" w:styleId="ListParagraphChar">
    <w:name w:val="List Paragraph Char"/>
    <w:link w:val="ListParagraph"/>
    <w:uiPriority w:val="1"/>
    <w:locked/>
    <w:rsid w:val="00C9083D"/>
    <w:rPr>
      <w:rFonts w:eastAsiaTheme="minorEastAsia" w:cs="Times New Roman"/>
      <w:lang w:val="hr-HR" w:eastAsia="hr-HR"/>
    </w:rPr>
  </w:style>
  <w:style w:type="paragraph" w:customStyle="1" w:styleId="Bezproreda1">
    <w:name w:val="Bez proreda1"/>
    <w:qFormat/>
    <w:rsid w:val="00C9083D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customStyle="1" w:styleId="S">
    <w:name w:val="S"/>
    <w:basedOn w:val="Normal"/>
    <w:rsid w:val="00C9083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BodyTextuvlaka2">
    <w:name w:val="Body Text.uvlaka 2"/>
    <w:basedOn w:val="Normal"/>
    <w:rsid w:val="00C9083D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hr-HR" w:eastAsia="en-US"/>
    </w:rPr>
  </w:style>
  <w:style w:type="paragraph" w:customStyle="1" w:styleId="Bodytext1">
    <w:name w:val="Body text1"/>
    <w:basedOn w:val="Normal"/>
    <w:uiPriority w:val="99"/>
    <w:rsid w:val="00C9083D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/>
      <w:sz w:val="21"/>
      <w:szCs w:val="21"/>
      <w:lang w:val="hr-HR" w:eastAsia="hr-HR"/>
    </w:rPr>
  </w:style>
  <w:style w:type="paragraph" w:customStyle="1" w:styleId="ListParagraph1">
    <w:name w:val="List Paragraph1"/>
    <w:basedOn w:val="Normal"/>
    <w:uiPriority w:val="34"/>
    <w:qFormat/>
    <w:rsid w:val="00C9083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paragraphcxspmiddle">
    <w:name w:val="listparagraphcxspmiddle"/>
    <w:basedOn w:val="Normal"/>
    <w:uiPriority w:val="99"/>
    <w:rsid w:val="00C90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paragraphcxsplast">
    <w:name w:val="listparagraphcxsplast"/>
    <w:basedOn w:val="Normal"/>
    <w:uiPriority w:val="99"/>
    <w:rsid w:val="00C90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Standard">
    <w:name w:val="Standard"/>
    <w:rsid w:val="00C9083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Normal"/>
    <w:autoRedefine/>
    <w:uiPriority w:val="99"/>
    <w:rsid w:val="00C9083D"/>
    <w:pPr>
      <w:spacing w:after="0" w:line="276" w:lineRule="auto"/>
      <w:jc w:val="both"/>
    </w:pPr>
    <w:rPr>
      <w:rFonts w:ascii="Times New Roman" w:eastAsia="Calibri" w:hAnsi="Times New Roman"/>
      <w:b/>
      <w:color w:val="000000"/>
      <w:sz w:val="24"/>
      <w:szCs w:val="24"/>
      <w:lang w:val="hr-HR" w:eastAsia="en-US"/>
    </w:rPr>
  </w:style>
  <w:style w:type="character" w:customStyle="1" w:styleId="BalloonTextChar1">
    <w:name w:val="Balloon Text Char1"/>
    <w:uiPriority w:val="99"/>
    <w:semiHidden/>
    <w:locked/>
    <w:rsid w:val="00C9083D"/>
    <w:rPr>
      <w:rFonts w:ascii="Tahoma" w:hAnsi="Tahoma" w:cs="Tahoma" w:hint="default"/>
      <w:sz w:val="16"/>
      <w:szCs w:val="16"/>
    </w:rPr>
  </w:style>
  <w:style w:type="character" w:customStyle="1" w:styleId="CharChar">
    <w:name w:val="Char Char"/>
    <w:locked/>
    <w:rsid w:val="00C9083D"/>
    <w:rPr>
      <w:sz w:val="24"/>
      <w:szCs w:val="24"/>
      <w:lang w:val="bs-Latn-BA" w:eastAsia="bs-Latn-BA" w:bidi="ar-SA"/>
    </w:rPr>
  </w:style>
  <w:style w:type="character" w:customStyle="1" w:styleId="CharChar1">
    <w:name w:val="Char Char1"/>
    <w:rsid w:val="00C9083D"/>
    <w:rPr>
      <w:sz w:val="24"/>
      <w:lang w:val="en-US" w:eastAsia="en-US" w:bidi="ar-SA"/>
    </w:rPr>
  </w:style>
  <w:style w:type="character" w:customStyle="1" w:styleId="Bodytext0">
    <w:name w:val="Body text_"/>
    <w:uiPriority w:val="99"/>
    <w:locked/>
    <w:rsid w:val="00C9083D"/>
    <w:rPr>
      <w:sz w:val="21"/>
      <w:szCs w:val="21"/>
      <w:shd w:val="clear" w:color="auto" w:fill="FFFFFF"/>
      <w:lang w:bidi="ar-SA"/>
    </w:rPr>
  </w:style>
  <w:style w:type="character" w:customStyle="1" w:styleId="HeaderChar1">
    <w:name w:val="Header Char1"/>
    <w:uiPriority w:val="99"/>
    <w:locked/>
    <w:rsid w:val="00C9083D"/>
    <w:rPr>
      <w:rFonts w:ascii="Bookman Old Style" w:hAnsi="Bookman Old Style" w:hint="default"/>
      <w:lang w:val="en-AU" w:eastAsia="en-US"/>
    </w:rPr>
  </w:style>
  <w:style w:type="character" w:customStyle="1" w:styleId="Bodytext30">
    <w:name w:val="Body text (3)"/>
    <w:rsid w:val="00C908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83D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val="hr-HR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C9083D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C9083D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0"/>
    <w:rsid w:val="00C9083D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C9083D"/>
    <w:pPr>
      <w:spacing w:after="200" w:line="276" w:lineRule="auto"/>
      <w:ind w:left="240"/>
    </w:pPr>
    <w:rPr>
      <w:rFonts w:ascii="Arial" w:eastAsia="Times New Roman" w:hAnsi="Arial"/>
      <w:sz w:val="24"/>
      <w:lang w:val="hr-HR" w:eastAsia="hr-HR"/>
    </w:rPr>
  </w:style>
  <w:style w:type="character" w:styleId="Strong">
    <w:name w:val="Strong"/>
    <w:uiPriority w:val="22"/>
    <w:qFormat/>
    <w:rsid w:val="00C9083D"/>
    <w:rPr>
      <w:b/>
      <w:bCs/>
    </w:rPr>
  </w:style>
  <w:style w:type="character" w:customStyle="1" w:styleId="CommentSubjectChar1">
    <w:name w:val="Comment Subject Char1"/>
    <w:uiPriority w:val="99"/>
    <w:semiHidden/>
    <w:rsid w:val="00C9083D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SubjektkomentaraZnak1">
    <w:name w:val="Subjekt komentara Znak1"/>
    <w:uiPriority w:val="99"/>
    <w:semiHidden/>
    <w:rsid w:val="00C9083D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TekstubalonuZnak1">
    <w:name w:val="Tekst u balonu Znak1"/>
    <w:uiPriority w:val="99"/>
    <w:semiHidden/>
    <w:rsid w:val="00C9083D"/>
    <w:rPr>
      <w:rFonts w:ascii="Tahoma" w:eastAsia="Calibri" w:hAnsi="Tahoma" w:cs="Tahoma"/>
      <w:sz w:val="16"/>
      <w:szCs w:val="16"/>
      <w:lang w:val="hr-HR"/>
    </w:rPr>
  </w:style>
  <w:style w:type="character" w:customStyle="1" w:styleId="markedcontent">
    <w:name w:val="markedcontent"/>
    <w:rsid w:val="00C9083D"/>
  </w:style>
  <w:style w:type="paragraph" w:styleId="Revision">
    <w:name w:val="Revision"/>
    <w:hidden/>
    <w:uiPriority w:val="99"/>
    <w:semiHidden/>
    <w:rsid w:val="00C9083D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SubtleEmphasis">
    <w:name w:val="Subtle Emphasis"/>
    <w:uiPriority w:val="19"/>
    <w:qFormat/>
    <w:rsid w:val="00C9083D"/>
    <w:rPr>
      <w:i/>
      <w:iCs/>
      <w:color w:val="808080"/>
    </w:rPr>
  </w:style>
  <w:style w:type="character" w:customStyle="1" w:styleId="Nerijeenopominjanje1">
    <w:name w:val="Neriješeno pominjanje1"/>
    <w:basedOn w:val="DefaultParagraphFont"/>
    <w:uiPriority w:val="99"/>
    <w:semiHidden/>
    <w:unhideWhenUsed/>
    <w:rsid w:val="00C90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F9CF-CE75-4246-B3E9-55A4EEA6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5825</Words>
  <Characters>33207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masic</dc:creator>
  <cp:keywords/>
  <dc:description/>
  <cp:lastModifiedBy>Sanela Amidžić</cp:lastModifiedBy>
  <cp:revision>2</cp:revision>
  <cp:lastPrinted>2026-02-13T10:00:00Z</cp:lastPrinted>
  <dcterms:created xsi:type="dcterms:W3CDTF">2026-04-13T13:11:00Z</dcterms:created>
  <dcterms:modified xsi:type="dcterms:W3CDTF">2026-04-13T13:11:00Z</dcterms:modified>
</cp:coreProperties>
</file>