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0107" w14:textId="77777777" w:rsidR="00C2058B" w:rsidRDefault="0000000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noProof/>
          <w:sz w:val="24"/>
          <w:szCs w:val="24"/>
          <w:lang w:val="bs-Latn-BA" w:eastAsia="bs-Latn-BA"/>
        </w:rPr>
        <w:object w:dxaOrig="1440" w:dyaOrig="1440" w14:anchorId="411E42F4">
          <v:group id="_x0000_s1031" style="position:absolute;left:0;text-align:left;margin-left:-19.4pt;margin-top:-43.2pt;width:497.1pt;height:75.55pt;z-index:251660288" coordorigin="1341,724" coordsize="9720,1420">
            <v:group id="_x0000_s1032" style="position:absolute;left:1341;top:724;width:9720;height:1420" coordorigin="1278,710" coordsize="9940,1420">
              <v:rect id="_x0000_s1033" style="position:absolute;left:1278;top:710;width:9940;height:1420" stroked="f">
                <v:textbox style="mso-next-textbox:#_x0000_s1033" inset="4.5mm">
                  <w:txbxContent>
                    <w:p w14:paraId="6AE4DFAA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69655ADE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>
                        <w:rPr>
                          <w:b/>
                          <w:lang w:val="hr-HR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lang w:val="hr-HR"/>
                        </w:rPr>
                        <w:t>H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705BD5E1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0E2913C6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lang w:val="hr-HR"/>
                        </w:rPr>
                        <w:t xml:space="preserve">          M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546FE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,  </w:t>
                      </w:r>
                    </w:p>
                    <w:p w14:paraId="58E8504B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 xml:space="preserve">                 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proofErr w:type="gramStart"/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  <w:proofErr w:type="gramEnd"/>
                    </w:p>
                    <w:p w14:paraId="635D4461" w14:textId="77777777" w:rsidR="00C2058B" w:rsidRDefault="00C2058B" w:rsidP="00C2058B">
                      <w:pPr>
                        <w:spacing w:line="180" w:lineRule="auto"/>
                        <w:ind w:left="-142"/>
                        <w:rPr>
                          <w:rFonts w:ascii="Calibri" w:hAnsi="Calibri"/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    ZAŠTITU OKOLIŠA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6"/>
                        </w:rPr>
                        <w:t>NVIRONMENTAL</w:t>
                      </w:r>
                      <w:r w:rsidRPr="00A546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0C15361A" w14:textId="77777777" w:rsidR="00C2058B" w:rsidRDefault="00C2058B" w:rsidP="00C2058B">
                      <w:pPr>
                        <w:pStyle w:val="Heading1"/>
                        <w:spacing w:line="240" w:lineRule="auto"/>
                        <w:ind w:left="-142"/>
                      </w:pPr>
                      <w:r>
                        <w:rPr>
                          <w:color w:val="FFFFFF"/>
                        </w:rPr>
                        <w:t>.</w:t>
                      </w:r>
                      <w:r>
                        <w:t xml:space="preserve">   </w:t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</w:t>
                      </w:r>
                      <w:r>
                        <w:tab/>
                        <w:t xml:space="preserve">           </w:t>
                      </w:r>
                      <w:r>
                        <w:tab/>
                        <w:t xml:space="preserve">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5558;top:816;width:1007;height:1188">
                <v:imagedata r:id="rId4" o:title="" cropright="1220f"/>
              </v:shape>
            </v:group>
            <v:line id="_x0000_s1035" style="position:absolute;mso-position-horizontal:left" from="1418,2037" to="10557,2037"/>
          </v:group>
          <o:OLEObject Type="Embed" ProgID="CorelPhotoPaint.Image.9" ShapeID="_x0000_s1034" DrawAspect="Content" ObjectID="_1844395694" r:id="rId5"/>
        </w:object>
      </w:r>
    </w:p>
    <w:p w14:paraId="64CB48AA" w14:textId="77777777" w:rsidR="00C2058B" w:rsidRDefault="00C2058B" w:rsidP="00C2058B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65AF7F1E" w14:textId="48CCCA24" w:rsidR="00C2058B" w:rsidRPr="001834F4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Broj: 11-1</w:t>
      </w:r>
      <w:r>
        <w:rPr>
          <w:rFonts w:eastAsia="Calibri"/>
          <w:bCs/>
          <w:sz w:val="22"/>
          <w:szCs w:val="24"/>
          <w:lang w:val="bs-Latn-BA" w:eastAsia="en-US"/>
        </w:rPr>
        <w:t>1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</w:t>
      </w:r>
      <w:r w:rsidR="00516A39">
        <w:rPr>
          <w:rFonts w:eastAsia="Calibri"/>
          <w:bCs/>
          <w:sz w:val="22"/>
          <w:szCs w:val="24"/>
          <w:lang w:val="bs-Latn-BA" w:eastAsia="en-US"/>
        </w:rPr>
        <w:t>5890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-___/2</w:t>
      </w:r>
      <w:r w:rsidR="00516A39">
        <w:rPr>
          <w:rFonts w:eastAsia="Calibri"/>
          <w:bCs/>
          <w:sz w:val="22"/>
          <w:szCs w:val="24"/>
          <w:lang w:val="bs-Latn-BA" w:eastAsia="en-US"/>
        </w:rPr>
        <w:t>6</w:t>
      </w:r>
    </w:p>
    <w:p w14:paraId="2DF0FDDE" w14:textId="52FBC83C" w:rsidR="00C2058B" w:rsidRPr="00E0216D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Bihać,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="00516A39">
        <w:rPr>
          <w:rFonts w:eastAsia="Calibri"/>
          <w:bCs/>
          <w:sz w:val="22"/>
          <w:szCs w:val="24"/>
          <w:lang w:val="bs-Latn-BA" w:eastAsia="en-US"/>
        </w:rPr>
        <w:t>1</w:t>
      </w:r>
      <w:r w:rsidR="00C6190F">
        <w:rPr>
          <w:rFonts w:eastAsia="Calibri"/>
          <w:bCs/>
          <w:sz w:val="22"/>
          <w:szCs w:val="24"/>
          <w:lang w:val="bs-Latn-BA" w:eastAsia="en-US"/>
        </w:rPr>
        <w:t>.</w:t>
      </w:r>
      <w:r w:rsidR="005A1A10">
        <w:rPr>
          <w:rFonts w:eastAsia="Calibri"/>
          <w:bCs/>
          <w:sz w:val="22"/>
          <w:szCs w:val="24"/>
          <w:lang w:val="bs-Latn-BA" w:eastAsia="en-US"/>
        </w:rPr>
        <w:t>7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.202</w:t>
      </w:r>
      <w:r w:rsidR="00516A39">
        <w:rPr>
          <w:rFonts w:eastAsia="Calibri"/>
          <w:bCs/>
          <w:sz w:val="22"/>
          <w:szCs w:val="24"/>
          <w:lang w:val="bs-Latn-BA" w:eastAsia="en-US"/>
        </w:rPr>
        <w:t>6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Pr="001834F4">
        <w:rPr>
          <w:rFonts w:eastAsia="Calibri"/>
          <w:bCs/>
          <w:sz w:val="22"/>
          <w:szCs w:val="24"/>
          <w:lang w:val="bs-Latn-BA" w:eastAsia="en-US"/>
        </w:rPr>
        <w:t>godine</w:t>
      </w:r>
    </w:p>
    <w:p w14:paraId="4841E312" w14:textId="77777777" w:rsidR="007E155A" w:rsidRDefault="007E155A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0A4CF3BE" w14:textId="77777777" w:rsidR="005A1A10" w:rsidRDefault="005A1A1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08C5BEEE" w14:textId="77777777" w:rsidR="005A1A10" w:rsidRDefault="005A1A1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4B432695" w14:textId="77777777" w:rsidR="005A1A10" w:rsidRDefault="005A1A1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1B811961" w14:textId="13A7AAAC" w:rsidR="005A1A10" w:rsidRDefault="005A1A10" w:rsidP="005A1A10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KONAČNA</w:t>
      </w:r>
      <w:r w:rsidRPr="003D789E">
        <w:rPr>
          <w:rFonts w:eastAsia="Calibri"/>
          <w:b/>
          <w:sz w:val="24"/>
          <w:szCs w:val="24"/>
          <w:lang w:val="bs-Latn-BA" w:eastAsia="en-US"/>
        </w:rPr>
        <w:t xml:space="preserve"> </w:t>
      </w:r>
      <w:r>
        <w:rPr>
          <w:rFonts w:eastAsia="Calibri"/>
          <w:b/>
          <w:sz w:val="24"/>
          <w:szCs w:val="24"/>
          <w:lang w:val="bs-Latn-BA" w:eastAsia="en-US"/>
        </w:rPr>
        <w:t xml:space="preserve">RANG </w:t>
      </w:r>
      <w:r w:rsidRPr="003D789E">
        <w:rPr>
          <w:rFonts w:eastAsia="Calibri"/>
          <w:b/>
          <w:sz w:val="24"/>
          <w:szCs w:val="24"/>
          <w:lang w:val="bs-Latn-BA" w:eastAsia="en-US"/>
        </w:rPr>
        <w:t>LISTA USPJEŠNIH PROJEKATA KOJI SU APLICIRALI NA</w:t>
      </w:r>
    </w:p>
    <w:p w14:paraId="1147E71F" w14:textId="065C3C47" w:rsidR="00C2058B" w:rsidRDefault="00C2058B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3F57033" w14:textId="77777777" w:rsidR="005A1A10" w:rsidRPr="00C74386" w:rsidRDefault="005A1A1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055A0641" w14:textId="3206F68B" w:rsidR="00C2058B" w:rsidRPr="00C74386" w:rsidRDefault="007E155A" w:rsidP="003E328E">
      <w:pPr>
        <w:spacing w:line="300" w:lineRule="auto"/>
        <w:jc w:val="center"/>
        <w:rPr>
          <w:rFonts w:eastAsia="Calibri"/>
          <w:bCs/>
          <w:sz w:val="24"/>
          <w:szCs w:val="24"/>
          <w:lang w:val="bs-Latn-BA" w:eastAsia="en-US"/>
        </w:rPr>
      </w:pPr>
      <w:r w:rsidRPr="00C74386">
        <w:rPr>
          <w:rFonts w:eastAsia="Calibri"/>
          <w:bCs/>
          <w:sz w:val="24"/>
          <w:szCs w:val="24"/>
          <w:lang w:val="bs-Latn-BA" w:eastAsia="en-US"/>
        </w:rPr>
        <w:t xml:space="preserve">Javni poziv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 xml:space="preserve">za kandidovanje projekata za dodjelu sredstava gradovima i općinama sa područja Unsko-sanskog kantona - Kapitalni grantovi drugim nivoima vlasti i fondovima </w:t>
      </w:r>
      <w:r w:rsidR="00516A39">
        <w:rPr>
          <w:rFonts w:eastAsia="Calibri"/>
          <w:bCs/>
          <w:sz w:val="24"/>
          <w:szCs w:val="24"/>
          <w:lang w:val="bs-Latn-BA" w:eastAsia="en-US"/>
        </w:rPr>
        <w:t xml:space="preserve">– za izradu planske dokumentacije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za 202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 godinu, broj: 11-1</w:t>
      </w:r>
      <w:r w:rsidR="00516A39">
        <w:rPr>
          <w:rFonts w:eastAsia="Calibri"/>
          <w:bCs/>
          <w:sz w:val="24"/>
          <w:szCs w:val="24"/>
          <w:lang w:val="bs-Latn-BA" w:eastAsia="en-US"/>
        </w:rPr>
        <w:t>1-5890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-1/2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 xml:space="preserve"> od </w:t>
      </w:r>
      <w:r w:rsidR="00516A39">
        <w:rPr>
          <w:rFonts w:eastAsia="Calibri"/>
          <w:bCs/>
          <w:sz w:val="24"/>
          <w:szCs w:val="24"/>
          <w:lang w:val="bs-Latn-BA" w:eastAsia="en-US"/>
        </w:rPr>
        <w:t>24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</w:t>
      </w:r>
      <w:r w:rsidR="00516A39">
        <w:rPr>
          <w:rFonts w:eastAsia="Calibri"/>
          <w:bCs/>
          <w:sz w:val="24"/>
          <w:szCs w:val="24"/>
          <w:lang w:val="bs-Latn-BA" w:eastAsia="en-US"/>
        </w:rPr>
        <w:t>4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.202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</w:t>
      </w:r>
      <w:r w:rsidR="00C74386">
        <w:rPr>
          <w:rFonts w:eastAsia="Calibri"/>
          <w:bCs/>
          <w:sz w:val="24"/>
          <w:szCs w:val="24"/>
          <w:lang w:val="bs-Latn-BA" w:eastAsia="en-US"/>
        </w:rPr>
        <w:t xml:space="preserve">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godine</w:t>
      </w:r>
    </w:p>
    <w:p w14:paraId="69AEB172" w14:textId="77777777" w:rsidR="00C2058B" w:rsidRDefault="00C2058B" w:rsidP="00C2058B">
      <w:pPr>
        <w:rPr>
          <w:sz w:val="24"/>
          <w:szCs w:val="24"/>
          <w:lang w:val="bs-Latn-BA" w:eastAsia="bs-Latn-BA"/>
        </w:rPr>
      </w:pPr>
    </w:p>
    <w:p w14:paraId="4EE75F87" w14:textId="77777777" w:rsidR="005A1A10" w:rsidRDefault="005A1A10" w:rsidP="00C2058B">
      <w:pPr>
        <w:rPr>
          <w:sz w:val="24"/>
          <w:szCs w:val="24"/>
          <w:lang w:val="bs-Latn-BA" w:eastAsia="bs-Latn-BA"/>
        </w:rPr>
      </w:pPr>
    </w:p>
    <w:p w14:paraId="05BB01FC" w14:textId="77777777" w:rsidR="005A1A10" w:rsidRPr="001834F4" w:rsidRDefault="005A1A10" w:rsidP="00C2058B">
      <w:pPr>
        <w:rPr>
          <w:sz w:val="24"/>
          <w:szCs w:val="24"/>
          <w:lang w:val="bs-Latn-BA" w:eastAsia="bs-Latn-BA"/>
        </w:rPr>
      </w:pPr>
    </w:p>
    <w:tbl>
      <w:tblPr>
        <w:tblStyle w:val="TableGrid"/>
        <w:tblW w:w="5526" w:type="pct"/>
        <w:jc w:val="center"/>
        <w:tblLook w:val="04A0" w:firstRow="1" w:lastRow="0" w:firstColumn="1" w:lastColumn="0" w:noHBand="0" w:noVBand="1"/>
      </w:tblPr>
      <w:tblGrid>
        <w:gridCol w:w="603"/>
        <w:gridCol w:w="2740"/>
        <w:gridCol w:w="1991"/>
        <w:gridCol w:w="836"/>
        <w:gridCol w:w="836"/>
        <w:gridCol w:w="1217"/>
        <w:gridCol w:w="2040"/>
      </w:tblGrid>
      <w:tr w:rsidR="00C2058B" w:rsidRPr="001834F4" w14:paraId="7730E89E" w14:textId="77777777" w:rsidTr="00C74386">
        <w:trPr>
          <w:jc w:val="center"/>
        </w:trPr>
        <w:tc>
          <w:tcPr>
            <w:tcW w:w="294" w:type="pct"/>
          </w:tcPr>
          <w:p w14:paraId="6DDA4757" w14:textId="77777777" w:rsidR="00C2058B" w:rsidRPr="001834F4" w:rsidRDefault="00C2058B" w:rsidP="00B64045">
            <w:pPr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R/B</w:t>
            </w:r>
          </w:p>
        </w:tc>
        <w:tc>
          <w:tcPr>
            <w:tcW w:w="1335" w:type="pct"/>
          </w:tcPr>
          <w:p w14:paraId="69EFC825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GRAD/OPĆINA</w:t>
            </w:r>
          </w:p>
        </w:tc>
        <w:tc>
          <w:tcPr>
            <w:tcW w:w="970" w:type="pct"/>
          </w:tcPr>
          <w:p w14:paraId="2EDE10E1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ZADOVOLJAVA</w:t>
            </w:r>
          </w:p>
          <w:p w14:paraId="183A4EA0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DA/NE</w:t>
            </w:r>
          </w:p>
        </w:tc>
        <w:tc>
          <w:tcPr>
            <w:tcW w:w="407" w:type="pct"/>
          </w:tcPr>
          <w:p w14:paraId="0FE6FD29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KRIT.</w:t>
            </w:r>
          </w:p>
          <w:p w14:paraId="2B8AC7BE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I</w:t>
            </w:r>
          </w:p>
        </w:tc>
        <w:tc>
          <w:tcPr>
            <w:tcW w:w="407" w:type="pct"/>
          </w:tcPr>
          <w:p w14:paraId="061D8032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KRIT. II</w:t>
            </w:r>
          </w:p>
        </w:tc>
        <w:tc>
          <w:tcPr>
            <w:tcW w:w="593" w:type="pct"/>
          </w:tcPr>
          <w:p w14:paraId="34CBAC2C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UKUPNA OCJENA</w:t>
            </w:r>
          </w:p>
        </w:tc>
        <w:tc>
          <w:tcPr>
            <w:tcW w:w="994" w:type="pct"/>
          </w:tcPr>
          <w:p w14:paraId="0498DBB2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TRAŽENI </w:t>
            </w:r>
            <w:r w:rsidRPr="001834F4">
              <w:rPr>
                <w:sz w:val="24"/>
                <w:szCs w:val="24"/>
                <w:lang w:val="bs-Latn-BA" w:eastAsia="bs-Latn-BA"/>
              </w:rPr>
              <w:t>IZNOS</w:t>
            </w:r>
          </w:p>
        </w:tc>
      </w:tr>
      <w:tr w:rsidR="00C2058B" w:rsidRPr="001834F4" w14:paraId="1FE7FBE7" w14:textId="77777777" w:rsidTr="00C74386">
        <w:trPr>
          <w:trHeight w:val="335"/>
          <w:jc w:val="center"/>
        </w:trPr>
        <w:tc>
          <w:tcPr>
            <w:tcW w:w="294" w:type="pct"/>
          </w:tcPr>
          <w:p w14:paraId="7D678EE6" w14:textId="4CAF2D41" w:rsidR="00C2058B" w:rsidRDefault="00C74386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3</w:t>
            </w:r>
            <w:r w:rsidR="00C2058B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1335" w:type="pct"/>
          </w:tcPr>
          <w:p w14:paraId="340D676B" w14:textId="77777777" w:rsidR="00C2058B" w:rsidRDefault="00C2058B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BIHAĆ</w:t>
            </w:r>
          </w:p>
          <w:p w14:paraId="08E1F75B" w14:textId="01453E6E" w:rsidR="005A1A10" w:rsidRPr="001834F4" w:rsidRDefault="005A1A10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Izrada „Izmjene Urbanističkog plana Grada Bihaća za period od 20 godina“</w:t>
            </w:r>
          </w:p>
        </w:tc>
        <w:tc>
          <w:tcPr>
            <w:tcW w:w="970" w:type="pct"/>
          </w:tcPr>
          <w:p w14:paraId="5FDB23D1" w14:textId="77777777" w:rsidR="00C2058B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407" w:type="pct"/>
          </w:tcPr>
          <w:p w14:paraId="74F9E6E2" w14:textId="5CF374DF" w:rsidR="00C2058B" w:rsidRDefault="00516A39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11</w:t>
            </w:r>
          </w:p>
        </w:tc>
        <w:tc>
          <w:tcPr>
            <w:tcW w:w="407" w:type="pct"/>
          </w:tcPr>
          <w:p w14:paraId="321B63C3" w14:textId="13A1798D" w:rsidR="00C2058B" w:rsidRDefault="00516A39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593" w:type="pct"/>
          </w:tcPr>
          <w:p w14:paraId="5FCF0CD3" w14:textId="65CF89A0" w:rsidR="00C2058B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</w:t>
            </w:r>
            <w:r w:rsidR="00516A39"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994" w:type="pct"/>
          </w:tcPr>
          <w:p w14:paraId="252BE474" w14:textId="47FBF1FC" w:rsidR="00C2058B" w:rsidRDefault="001B23C7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10</w:t>
            </w:r>
            <w:r w:rsidR="00C2058B">
              <w:rPr>
                <w:sz w:val="24"/>
                <w:szCs w:val="24"/>
                <w:lang w:val="bs-Latn-BA" w:eastAsia="bs-Latn-BA"/>
              </w:rPr>
              <w:t>.000,00 KM</w:t>
            </w:r>
          </w:p>
        </w:tc>
      </w:tr>
      <w:tr w:rsidR="00C2058B" w:rsidRPr="001834F4" w14:paraId="3E7B0776" w14:textId="77777777" w:rsidTr="00C74386">
        <w:trPr>
          <w:jc w:val="center"/>
        </w:trPr>
        <w:tc>
          <w:tcPr>
            <w:tcW w:w="294" w:type="pct"/>
          </w:tcPr>
          <w:p w14:paraId="21B78484" w14:textId="68F949E3" w:rsidR="00C2058B" w:rsidRPr="001834F4" w:rsidRDefault="00C74386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4</w:t>
            </w:r>
            <w:r w:rsidR="00C2058B" w:rsidRPr="001834F4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1335" w:type="pct"/>
          </w:tcPr>
          <w:p w14:paraId="37E1B226" w14:textId="77777777" w:rsidR="00C2058B" w:rsidRDefault="001B23C7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OPĆINA </w:t>
            </w:r>
            <w:r w:rsidR="00516A39">
              <w:rPr>
                <w:sz w:val="24"/>
                <w:szCs w:val="24"/>
                <w:lang w:val="bs-Latn-BA" w:eastAsia="bs-Latn-BA"/>
              </w:rPr>
              <w:t>KLJUČ</w:t>
            </w:r>
          </w:p>
          <w:p w14:paraId="18638D41" w14:textId="687C4022" w:rsidR="005A1A10" w:rsidRPr="001834F4" w:rsidRDefault="005A1A10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 xml:space="preserve">Izrada </w:t>
            </w:r>
            <w:r>
              <w:rPr>
                <w:sz w:val="24"/>
                <w:szCs w:val="24"/>
                <w:lang w:val="bs-Latn-BA"/>
              </w:rPr>
              <w:t>Regulacionog plana „Velagići“</w:t>
            </w:r>
          </w:p>
        </w:tc>
        <w:tc>
          <w:tcPr>
            <w:tcW w:w="970" w:type="pct"/>
          </w:tcPr>
          <w:p w14:paraId="3E2EAD29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407" w:type="pct"/>
          </w:tcPr>
          <w:p w14:paraId="1FB5E0BA" w14:textId="0690A259" w:rsidR="00C2058B" w:rsidRPr="001834F4" w:rsidRDefault="00516A39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11</w:t>
            </w:r>
          </w:p>
        </w:tc>
        <w:tc>
          <w:tcPr>
            <w:tcW w:w="407" w:type="pct"/>
          </w:tcPr>
          <w:p w14:paraId="1F7B0974" w14:textId="20A15109" w:rsidR="00C2058B" w:rsidRPr="001834F4" w:rsidRDefault="00516A39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</w:t>
            </w:r>
          </w:p>
        </w:tc>
        <w:tc>
          <w:tcPr>
            <w:tcW w:w="593" w:type="pct"/>
          </w:tcPr>
          <w:p w14:paraId="4E265E5D" w14:textId="2630A6FD" w:rsidR="00C2058B" w:rsidRPr="001834F4" w:rsidRDefault="001B23C7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18</w:t>
            </w:r>
          </w:p>
        </w:tc>
        <w:tc>
          <w:tcPr>
            <w:tcW w:w="994" w:type="pct"/>
          </w:tcPr>
          <w:p w14:paraId="30FEEA9B" w14:textId="517B2E5D" w:rsidR="00C2058B" w:rsidRPr="001834F4" w:rsidRDefault="00516A39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</w:t>
            </w:r>
            <w:r w:rsidR="00C2058B" w:rsidRPr="001834F4">
              <w:rPr>
                <w:sz w:val="24"/>
                <w:szCs w:val="24"/>
                <w:lang w:val="bs-Latn-BA" w:eastAsia="bs-Latn-BA"/>
              </w:rPr>
              <w:t>.</w:t>
            </w:r>
            <w:r>
              <w:rPr>
                <w:sz w:val="24"/>
                <w:szCs w:val="24"/>
                <w:lang w:val="bs-Latn-BA" w:eastAsia="bs-Latn-BA"/>
              </w:rPr>
              <w:t>8</w:t>
            </w:r>
            <w:r w:rsidR="00C2058B" w:rsidRPr="001834F4">
              <w:rPr>
                <w:sz w:val="24"/>
                <w:szCs w:val="24"/>
                <w:lang w:val="bs-Latn-BA" w:eastAsia="bs-Latn-BA"/>
              </w:rPr>
              <w:t>00,00 KM</w:t>
            </w:r>
          </w:p>
        </w:tc>
      </w:tr>
    </w:tbl>
    <w:p w14:paraId="11E2BB9C" w14:textId="77777777" w:rsidR="007E155A" w:rsidRDefault="007E155A" w:rsidP="00C74386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72270688" w14:textId="77777777" w:rsidR="005A1A10" w:rsidRDefault="005A1A10" w:rsidP="00C74386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522FA2B3" w14:textId="77777777" w:rsidR="005A1A10" w:rsidRDefault="005A1A10" w:rsidP="00C74386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1EA17B6E" w14:textId="77777777" w:rsidR="00C74386" w:rsidRDefault="00C74386" w:rsidP="003E328E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56E6A06C" w14:textId="494D83A0" w:rsidR="005A1A10" w:rsidRDefault="005A1A10" w:rsidP="005A1A10">
      <w:pPr>
        <w:spacing w:line="276" w:lineRule="auto"/>
        <w:contextualSpacing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   </w:t>
      </w:r>
      <w:r w:rsidRPr="00984C16">
        <w:rPr>
          <w:sz w:val="24"/>
          <w:szCs w:val="24"/>
          <w:lang w:val="hr-HR"/>
        </w:rPr>
        <w:t xml:space="preserve">M I N I S T A </w:t>
      </w:r>
      <w:r>
        <w:rPr>
          <w:sz w:val="24"/>
          <w:szCs w:val="24"/>
          <w:lang w:val="hr-HR"/>
        </w:rPr>
        <w:t>R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984C16">
        <w:rPr>
          <w:sz w:val="24"/>
          <w:szCs w:val="24"/>
          <w:lang w:val="hr-HR"/>
        </w:rPr>
        <w:t xml:space="preserve">  _______________________</w:t>
      </w:r>
      <w:r>
        <w:rPr>
          <w:sz w:val="24"/>
          <w:szCs w:val="24"/>
          <w:lang w:val="hr-HR"/>
        </w:rPr>
        <w:t>___</w:t>
      </w:r>
      <w:r w:rsidRPr="00984C16">
        <w:rPr>
          <w:sz w:val="24"/>
          <w:szCs w:val="24"/>
          <w:lang w:val="hr-HR"/>
        </w:rPr>
        <w:t xml:space="preserve">     </w:t>
      </w:r>
      <w:r w:rsidRPr="00984C16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 </w:t>
      </w:r>
      <w:r w:rsidRPr="00984C16">
        <w:rPr>
          <w:sz w:val="24"/>
          <w:szCs w:val="24"/>
          <w:lang w:val="hr-HR"/>
        </w:rPr>
        <w:t>Edvin Odobašić, MA dipl.ing.arh.</w:t>
      </w:r>
    </w:p>
    <w:p w14:paraId="08D60686" w14:textId="3408E7BB" w:rsidR="00C2058B" w:rsidRDefault="00C2058B" w:rsidP="00C74386">
      <w:pPr>
        <w:rPr>
          <w:sz w:val="24"/>
          <w:szCs w:val="24"/>
          <w:lang w:val="hr-HR"/>
        </w:rPr>
      </w:pPr>
    </w:p>
    <w:p w14:paraId="6E44CB9E" w14:textId="77777777" w:rsidR="005A1A10" w:rsidRDefault="005A1A10" w:rsidP="00C74386">
      <w:pPr>
        <w:rPr>
          <w:sz w:val="24"/>
          <w:szCs w:val="24"/>
          <w:lang w:val="hr-HR"/>
        </w:rPr>
      </w:pPr>
    </w:p>
    <w:p w14:paraId="38FC24AA" w14:textId="77777777" w:rsidR="005A1A10" w:rsidRDefault="005A1A10" w:rsidP="00C74386">
      <w:pPr>
        <w:rPr>
          <w:sz w:val="24"/>
          <w:szCs w:val="24"/>
          <w:lang w:val="hr-HR"/>
        </w:rPr>
      </w:pPr>
    </w:p>
    <w:p w14:paraId="6980C3A8" w14:textId="77777777" w:rsidR="005A1A10" w:rsidRDefault="005A1A10" w:rsidP="00C74386">
      <w:pPr>
        <w:rPr>
          <w:sz w:val="24"/>
          <w:szCs w:val="24"/>
          <w:lang w:val="hr-HR"/>
        </w:rPr>
      </w:pPr>
    </w:p>
    <w:p w14:paraId="02E0C3EF" w14:textId="77777777" w:rsidR="005A1A10" w:rsidRDefault="005A1A10" w:rsidP="00C74386">
      <w:pPr>
        <w:rPr>
          <w:sz w:val="24"/>
          <w:szCs w:val="24"/>
          <w:lang w:val="hr-HR"/>
        </w:rPr>
      </w:pPr>
    </w:p>
    <w:p w14:paraId="1AC877C0" w14:textId="77777777" w:rsidR="005A1A10" w:rsidRDefault="005A1A10" w:rsidP="00C74386">
      <w:pPr>
        <w:rPr>
          <w:sz w:val="24"/>
          <w:szCs w:val="24"/>
          <w:lang w:val="hr-HR"/>
        </w:rPr>
      </w:pPr>
    </w:p>
    <w:p w14:paraId="73680F34" w14:textId="77777777" w:rsidR="005A1A10" w:rsidRDefault="005A1A10" w:rsidP="00C74386">
      <w:pPr>
        <w:rPr>
          <w:sz w:val="24"/>
          <w:szCs w:val="24"/>
          <w:lang w:val="hr-HR"/>
        </w:rPr>
      </w:pPr>
    </w:p>
    <w:p w14:paraId="254B15B7" w14:textId="77777777" w:rsidR="005A1A10" w:rsidRDefault="005A1A10" w:rsidP="00C74386">
      <w:pPr>
        <w:rPr>
          <w:sz w:val="24"/>
          <w:szCs w:val="24"/>
          <w:lang w:val="hr-HR"/>
        </w:rPr>
      </w:pPr>
    </w:p>
    <w:p w14:paraId="4F74416F" w14:textId="77777777" w:rsidR="005A1A10" w:rsidRDefault="005A1A10" w:rsidP="00C74386">
      <w:pPr>
        <w:rPr>
          <w:sz w:val="24"/>
          <w:szCs w:val="24"/>
          <w:lang w:val="hr-HR"/>
        </w:rPr>
      </w:pPr>
    </w:p>
    <w:p w14:paraId="44176B07" w14:textId="77777777" w:rsidR="005A1A10" w:rsidRPr="00943EE1" w:rsidRDefault="005A1A10" w:rsidP="00C74386">
      <w:pPr>
        <w:rPr>
          <w:rFonts w:eastAsia="Calibri"/>
          <w:sz w:val="24"/>
          <w:szCs w:val="24"/>
          <w:lang w:val="bs-Latn-BA" w:eastAsia="en-US"/>
        </w:rPr>
      </w:pPr>
    </w:p>
    <w:p w14:paraId="15C4FCAD" w14:textId="77777777" w:rsidR="00076199" w:rsidRPr="00C2058B" w:rsidRDefault="00C2058B" w:rsidP="00C2058B">
      <w:pPr>
        <w:tabs>
          <w:tab w:val="left" w:pos="2235"/>
        </w:tabs>
        <w:jc w:val="center"/>
        <w:rPr>
          <w:sz w:val="24"/>
          <w:szCs w:val="24"/>
          <w:lang w:val="bs-Latn-BA" w:eastAsia="bs-Latn-BA"/>
        </w:rPr>
      </w:pPr>
      <w:r w:rsidRPr="001834F4">
        <w:rPr>
          <w:noProof/>
          <w:lang w:val="bs-Latn-BA" w:eastAsia="bs-Latn-BA"/>
        </w:rPr>
        <w:drawing>
          <wp:inline distT="0" distB="0" distL="0" distR="0" wp14:anchorId="40FB56C5" wp14:editId="053C8C07">
            <wp:extent cx="5760720" cy="201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6199" w:rsidRPr="00C2058B" w:rsidSect="003E328E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8B"/>
    <w:rsid w:val="00076199"/>
    <w:rsid w:val="000B2358"/>
    <w:rsid w:val="001B23C7"/>
    <w:rsid w:val="00271C79"/>
    <w:rsid w:val="002A3E6A"/>
    <w:rsid w:val="003E328E"/>
    <w:rsid w:val="00516A39"/>
    <w:rsid w:val="005A1A10"/>
    <w:rsid w:val="00735B39"/>
    <w:rsid w:val="007E155A"/>
    <w:rsid w:val="008C4B6A"/>
    <w:rsid w:val="0095091D"/>
    <w:rsid w:val="00B47D19"/>
    <w:rsid w:val="00C2058B"/>
    <w:rsid w:val="00C6190F"/>
    <w:rsid w:val="00C74386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B23E435"/>
  <w15:docId w15:val="{F6F270C6-B81C-4F64-B13C-ED4ECA2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C2058B"/>
    <w:pPr>
      <w:keepNext/>
      <w:spacing w:line="360" w:lineRule="auto"/>
      <w:outlineLvl w:val="0"/>
    </w:pPr>
    <w:rPr>
      <w:b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58B"/>
    <w:rPr>
      <w:rFonts w:ascii="Times New Roman" w:eastAsia="Times New Roman" w:hAnsi="Times New Roman" w:cs="Times New Roman"/>
      <w:b/>
      <w:sz w:val="16"/>
      <w:szCs w:val="20"/>
      <w:lang w:val="hr-HR" w:eastAsia="hr-HR"/>
    </w:rPr>
  </w:style>
  <w:style w:type="paragraph" w:styleId="Footer">
    <w:name w:val="footer"/>
    <w:basedOn w:val="Normal"/>
    <w:link w:val="FooterChar"/>
    <w:unhideWhenUsed/>
    <w:rsid w:val="00C205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2058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C2058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8B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Sajra Babić</dc:creator>
  <cp:lastModifiedBy>Dinko Okanović</cp:lastModifiedBy>
  <cp:revision>8</cp:revision>
  <cp:lastPrinted>2026-07-01T05:22:00Z</cp:lastPrinted>
  <dcterms:created xsi:type="dcterms:W3CDTF">2024-08-16T07:26:00Z</dcterms:created>
  <dcterms:modified xsi:type="dcterms:W3CDTF">2026-07-01T05:22:00Z</dcterms:modified>
</cp:coreProperties>
</file>