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2690C" w14:textId="7CCA78A6" w:rsidR="00053B30" w:rsidRPr="003756F7" w:rsidRDefault="00000000" w:rsidP="0002689B">
      <w:pPr>
        <w:pStyle w:val="Footer"/>
        <w:tabs>
          <w:tab w:val="clear" w:pos="4536"/>
          <w:tab w:val="clear" w:pos="9072"/>
        </w:tabs>
        <w:spacing w:after="160" w:line="259" w:lineRule="auto"/>
      </w:pPr>
      <w:r>
        <w:rPr>
          <w:noProof/>
        </w:rPr>
        <w:object w:dxaOrig="1440" w:dyaOrig="1440" w14:anchorId="28F567AF">
          <v:group id="_x0000_s2059" style="position:absolute;margin-left:18.4pt;margin-top:-13.25pt;width:497.1pt;height:75.55pt;z-index:251658240" coordorigin="1341,724" coordsize="9720,1420">
            <v:group id="_x0000_s2060" style="position:absolute;left:1341;top:724;width:9720;height:1420" coordorigin="1278,710" coordsize="9940,1420">
              <v:rect id="_x0000_s2061" style="position:absolute;left:1278;top:710;width:9940;height:1420" stroked="f">
                <v:textbox style="mso-next-textbox:#_x0000_s2061" inset="4.5mm">
                  <w:txbxContent>
                    <w:p w14:paraId="12E9D977" w14:textId="77777777" w:rsidR="006F2EAB" w:rsidRPr="006F2EAB" w:rsidRDefault="006F2EAB" w:rsidP="006F2EAB">
                      <w:pPr>
                        <w:pStyle w:val="Footer"/>
                        <w:tabs>
                          <w:tab w:val="left" w:pos="708"/>
                        </w:tabs>
                        <w:ind w:hanging="142"/>
                        <w:rPr>
                          <w:rFonts w:ascii="Times New Roman" w:hAnsi="Times New Roman" w:cs="Times New Roman"/>
                          <w:b/>
                          <w:spacing w:val="70"/>
                          <w:sz w:val="16"/>
                        </w:rPr>
                      </w:pPr>
                      <w:r w:rsidRPr="006F2EAB">
                        <w:rPr>
                          <w:rFonts w:ascii="Times New Roman" w:hAnsi="Times New Roman" w:cs="Times New Roman"/>
                          <w:b/>
                          <w:spacing w:val="100"/>
                        </w:rPr>
                        <w:t>B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100"/>
                          <w:sz w:val="16"/>
                        </w:rPr>
                        <w:t xml:space="preserve">OSNA I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100"/>
                        </w:rPr>
                        <w:t>H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100"/>
                          <w:sz w:val="16"/>
                        </w:rPr>
                        <w:t>ERCEGOVINA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98"/>
                          <w:sz w:val="16"/>
                        </w:rPr>
                        <w:t xml:space="preserve">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70"/>
                          <w:sz w:val="16"/>
                        </w:rPr>
                        <w:tab/>
                        <w:t xml:space="preserve">             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66"/>
                        </w:rPr>
                        <w:t>B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66"/>
                          <w:sz w:val="16"/>
                        </w:rPr>
                        <w:t xml:space="preserve">OSNIA AND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66"/>
                        </w:rPr>
                        <w:t>H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66"/>
                          <w:sz w:val="16"/>
                        </w:rPr>
                        <w:t>ERZEGOVINA</w:t>
                      </w:r>
                    </w:p>
                    <w:p w14:paraId="30486068" w14:textId="77777777" w:rsidR="006F2EAB" w:rsidRPr="006F2EAB" w:rsidRDefault="006F2EAB" w:rsidP="006F2EAB">
                      <w:pPr>
                        <w:pStyle w:val="Footer"/>
                        <w:tabs>
                          <w:tab w:val="left" w:pos="708"/>
                        </w:tabs>
                        <w:ind w:hanging="142"/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</w:pPr>
                      <w:r w:rsidRPr="006F2EAB">
                        <w:rPr>
                          <w:rFonts w:ascii="Times New Roman" w:hAnsi="Times New Roman" w:cs="Times New Roman"/>
                          <w:b/>
                          <w:spacing w:val="24"/>
                        </w:rPr>
                        <w:t>F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24"/>
                          <w:sz w:val="16"/>
                        </w:rPr>
                        <w:t xml:space="preserve">EDERACIJA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24"/>
                        </w:rPr>
                        <w:t>B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24"/>
                          <w:sz w:val="16"/>
                        </w:rPr>
                        <w:t xml:space="preserve">OSNE I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24"/>
                        </w:rPr>
                        <w:t>H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24"/>
                          <w:sz w:val="16"/>
                        </w:rPr>
                        <w:t>ERCEGOVINE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6"/>
                          <w:sz w:val="16"/>
                        </w:rPr>
                        <w:t xml:space="preserve">                                      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24"/>
                        </w:rPr>
                        <w:t>F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  <w:t xml:space="preserve">EDERATION OF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</w:rPr>
                        <w:t>B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  <w:t xml:space="preserve">OSNIA AND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</w:rPr>
                        <w:t>H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  <w:t>ERZEGOVINA</w:t>
                      </w:r>
                    </w:p>
                    <w:p w14:paraId="63A735C5" w14:textId="77777777" w:rsidR="006F2EAB" w:rsidRPr="006F2EAB" w:rsidRDefault="006F2EAB" w:rsidP="006F2EAB">
                      <w:pPr>
                        <w:pStyle w:val="Footer"/>
                        <w:tabs>
                          <w:tab w:val="left" w:pos="708"/>
                        </w:tabs>
                        <w:ind w:left="-142"/>
                        <w:rPr>
                          <w:rFonts w:ascii="Times New Roman" w:hAnsi="Times New Roman" w:cs="Times New Roman"/>
                          <w:b/>
                          <w:spacing w:val="82"/>
                          <w:sz w:val="16"/>
                        </w:rPr>
                      </w:pPr>
                      <w:r w:rsidRPr="006F2EAB">
                        <w:rPr>
                          <w:rFonts w:ascii="Times New Roman" w:hAnsi="Times New Roman" w:cs="Times New Roman"/>
                          <w:b/>
                          <w:i/>
                          <w:spacing w:val="82"/>
                        </w:rPr>
                        <w:t>U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i/>
                          <w:spacing w:val="82"/>
                          <w:sz w:val="16"/>
                        </w:rPr>
                        <w:t>NSKO – SANSKI  KANTON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6"/>
                          <w:sz w:val="16"/>
                        </w:rPr>
                        <w:tab/>
                        <w:t xml:space="preserve">                                    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i/>
                          <w:spacing w:val="81"/>
                        </w:rPr>
                        <w:t>T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i/>
                          <w:spacing w:val="81"/>
                          <w:sz w:val="16"/>
                        </w:rPr>
                        <w:t xml:space="preserve">HE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i/>
                          <w:spacing w:val="81"/>
                        </w:rPr>
                        <w:t>U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i/>
                          <w:spacing w:val="81"/>
                          <w:sz w:val="16"/>
                        </w:rPr>
                        <w:t xml:space="preserve">NA – SANA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i/>
                          <w:spacing w:val="81"/>
                        </w:rPr>
                        <w:t>C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i/>
                          <w:spacing w:val="81"/>
                          <w:sz w:val="16"/>
                        </w:rPr>
                        <w:t>ANTON</w:t>
                      </w:r>
                    </w:p>
                    <w:p w14:paraId="20C6A50E" w14:textId="69EDB68A" w:rsidR="006F2EAB" w:rsidRPr="006F2EAB" w:rsidRDefault="006F2EAB" w:rsidP="006F2EAB">
                      <w:pPr>
                        <w:pStyle w:val="Footer"/>
                        <w:tabs>
                          <w:tab w:val="left" w:pos="708"/>
                        </w:tabs>
                        <w:spacing w:line="192" w:lineRule="auto"/>
                        <w:ind w:left="-142"/>
                        <w:rPr>
                          <w:rFonts w:ascii="Times New Roman" w:hAnsi="Times New Roman" w:cs="Times New Roman"/>
                          <w:b/>
                          <w:spacing w:val="6"/>
                          <w:sz w:val="16"/>
                          <w:szCs w:val="16"/>
                        </w:rPr>
                      </w:pPr>
                      <w:r w:rsidRPr="006F2EAB">
                        <w:rPr>
                          <w:rFonts w:ascii="Times New Roman" w:hAnsi="Times New Roman" w:cs="Times New Roman"/>
                          <w:b/>
                          <w:spacing w:val="6"/>
                        </w:rPr>
                        <w:t xml:space="preserve">          M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6"/>
                          <w:sz w:val="16"/>
                          <w:szCs w:val="16"/>
                        </w:rPr>
                        <w:t>INISTARSTVO ZA GRAĐENJE,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-4"/>
                        </w:rPr>
                        <w:t xml:space="preserve">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-4"/>
                        </w:rPr>
                        <w:tab/>
                        <w:t xml:space="preserve">                                                      M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-4"/>
                          <w:sz w:val="16"/>
                        </w:rPr>
                        <w:t xml:space="preserve">INISTRY OF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-4"/>
                        </w:rPr>
                        <w:t>C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-4"/>
                          <w:sz w:val="16"/>
                          <w:szCs w:val="16"/>
                        </w:rPr>
                        <w:t>ONSTRUCTION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-4"/>
                          <w:sz w:val="16"/>
                        </w:rPr>
                        <w:t xml:space="preserve">,  </w:t>
                      </w:r>
                    </w:p>
                    <w:p w14:paraId="7FB6BF6E" w14:textId="77777777" w:rsidR="006F2EAB" w:rsidRPr="006F2EAB" w:rsidRDefault="006F2EAB" w:rsidP="006F2EAB">
                      <w:pPr>
                        <w:pStyle w:val="Footer"/>
                        <w:tabs>
                          <w:tab w:val="left" w:pos="708"/>
                        </w:tabs>
                        <w:spacing w:line="192" w:lineRule="auto"/>
                        <w:ind w:left="-142"/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</w:pPr>
                      <w:r w:rsidRPr="006F2EAB">
                        <w:rPr>
                          <w:rFonts w:ascii="Times New Roman" w:hAnsi="Times New Roman" w:cs="Times New Roman"/>
                          <w:b/>
                          <w:spacing w:val="6"/>
                          <w:sz w:val="16"/>
                          <w:szCs w:val="16"/>
                        </w:rPr>
                        <w:t xml:space="preserve">                 PROSTORNO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6"/>
                          <w:sz w:val="16"/>
                        </w:rPr>
                        <w:t xml:space="preserve">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8"/>
                          <w:sz w:val="16"/>
                          <w:szCs w:val="16"/>
                        </w:rPr>
                        <w:t xml:space="preserve">UREĐENJE I                                                                      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-4"/>
                          <w:sz w:val="16"/>
                          <w:szCs w:val="16"/>
                        </w:rPr>
                        <w:t>SPATIAL P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-4"/>
                          <w:sz w:val="16"/>
                        </w:rPr>
                        <w:t>LANNING  AND</w:t>
                      </w:r>
                    </w:p>
                    <w:p w14:paraId="20DAEBC1" w14:textId="77777777" w:rsidR="006F2EAB" w:rsidRPr="006F2EAB" w:rsidRDefault="006F2EAB" w:rsidP="006F2EAB">
                      <w:pPr>
                        <w:spacing w:line="180" w:lineRule="auto"/>
                        <w:ind w:left="-142"/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</w:pPr>
                      <w:r w:rsidRPr="006F2EAB">
                        <w:rPr>
                          <w:rFonts w:ascii="Times New Roman" w:hAnsi="Times New Roman" w:cs="Times New Roman"/>
                          <w:b/>
                          <w:spacing w:val="2"/>
                          <w:sz w:val="16"/>
                        </w:rPr>
                        <w:t xml:space="preserve">                   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8"/>
                          <w:sz w:val="16"/>
                          <w:szCs w:val="16"/>
                        </w:rPr>
                        <w:t xml:space="preserve">    ZAŠTITU OKOLIŠA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2"/>
                          <w:sz w:val="16"/>
                        </w:rPr>
                        <w:t xml:space="preserve">           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6"/>
                          <w:sz w:val="16"/>
                        </w:rPr>
                        <w:tab/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pacing w:val="6"/>
                          <w:sz w:val="16"/>
                        </w:rPr>
                        <w:tab/>
                        <w:t xml:space="preserve">           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  <w:t xml:space="preserve">                             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</w:rPr>
                        <w:t>E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  <w:t>NVIRONMENTAL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</w:rPr>
                        <w:t xml:space="preserve"> P</w:t>
                      </w:r>
                      <w:r w:rsidRPr="006F2EAB"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  <w:t>ROTECTION</w:t>
                      </w:r>
                    </w:p>
                    <w:p w14:paraId="09930A48" w14:textId="77777777" w:rsidR="006F2EAB" w:rsidRDefault="006F2EAB" w:rsidP="006F2EAB">
                      <w:pPr>
                        <w:pStyle w:val="Heading1"/>
                        <w:ind w:left="-142"/>
                      </w:pPr>
                      <w:r>
                        <w:rPr>
                          <w:color w:val="FFFFFF"/>
                        </w:rPr>
                        <w:t>.</w:t>
                      </w:r>
                      <w:r>
                        <w:t xml:space="preserve">   </w:t>
                      </w:r>
                      <w:r>
                        <w:tab/>
                        <w:t xml:space="preserve">              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</w:t>
                      </w:r>
                      <w:r>
                        <w:tab/>
                        <w:t xml:space="preserve">         </w:t>
                      </w:r>
                      <w:r>
                        <w:tab/>
                        <w:t xml:space="preserve">           </w:t>
                      </w:r>
                      <w:r>
                        <w:tab/>
                        <w:t xml:space="preserve">                      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62" type="#_x0000_t75" style="position:absolute;left:5558;top:816;width:1007;height:1188">
                <v:imagedata r:id="rId8" o:title="" cropright="1220f"/>
              </v:shape>
            </v:group>
            <v:line id="_x0000_s2063" style="position:absolute;mso-position-horizontal:left" from="1418,2037" to="10557,2037"/>
          </v:group>
          <o:OLEObject Type="Embed" ProgID="CorelPhotoPaint.Image.9" ShapeID="_x0000_s2062" DrawAspect="Content" ObjectID="_1853908371" r:id="rId9"/>
        </w:object>
      </w:r>
    </w:p>
    <w:p w14:paraId="4AD0DEEF" w14:textId="77777777" w:rsidR="006F2EAB" w:rsidRDefault="006F2EAB" w:rsidP="001D21F6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A69BB3" w14:textId="77777777" w:rsidR="006F2EAB" w:rsidRDefault="006F2EAB" w:rsidP="006F2EA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28191A" w14:textId="6A766EFA" w:rsidR="006F2EAB" w:rsidRDefault="006F2EAB" w:rsidP="006F2EA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Broj: 11-11-6810-__/26</w:t>
      </w:r>
    </w:p>
    <w:p w14:paraId="160192FD" w14:textId="7D285C36" w:rsidR="006F2EAB" w:rsidRDefault="006F2EAB" w:rsidP="006F2EA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Bihać, ______________</w:t>
      </w:r>
    </w:p>
    <w:p w14:paraId="490F7346" w14:textId="77777777" w:rsidR="006F2EAB" w:rsidRDefault="006F2EAB" w:rsidP="006F2EA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1DB617" w14:textId="50A17B69" w:rsidR="006C6F51" w:rsidRDefault="001D21F6" w:rsidP="00811576">
      <w:pPr>
        <w:spacing w:after="0"/>
        <w:ind w:left="284" w:right="401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osnovu člana </w:t>
      </w:r>
      <w:r w:rsidR="006C6F51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0059F9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059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Odluk</w:t>
      </w:r>
      <w:r w:rsidR="00891B51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kriterijima i postupku za </w:t>
      </w:r>
      <w:r w:rsidR="00BF2074">
        <w:rPr>
          <w:rFonts w:ascii="Times New Roman" w:hAnsi="Times New Roman" w:cs="Times New Roman"/>
          <w:color w:val="000000" w:themeColor="text1"/>
          <w:sz w:val="24"/>
          <w:szCs w:val="24"/>
        </w:rPr>
        <w:t>raspodjelu budžetskih sredstava – Grantovi drugim nivoima vlasti-uklanjanje arhitektonskih barijera</w:t>
      </w:r>
      <w:r w:rsidR="00611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2026</w:t>
      </w:r>
      <w:r w:rsidR="006C6F51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. godinu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, broj: 03-02-</w:t>
      </w:r>
      <w:r w:rsidR="006C6F51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44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11EA6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BF2074">
        <w:rPr>
          <w:rFonts w:ascii="Times New Roman" w:hAnsi="Times New Roman" w:cs="Times New Roman"/>
          <w:color w:val="000000" w:themeColor="text1"/>
          <w:sz w:val="24"/>
          <w:szCs w:val="24"/>
        </w:rPr>
        <w:t>36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6C6F51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</w:t>
      </w:r>
      <w:r w:rsidR="00611EA6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11EA6">
        <w:rPr>
          <w:rFonts w:ascii="Times New Roman" w:hAnsi="Times New Roman" w:cs="Times New Roman"/>
          <w:color w:val="000000" w:themeColor="text1"/>
          <w:sz w:val="24"/>
          <w:szCs w:val="24"/>
        </w:rPr>
        <w:t>06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6C6F51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. godine</w:t>
      </w:r>
      <w:r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11576" w:rsidRPr="00811576">
        <w:rPr>
          <w:rFonts w:ascii="Times New Roman" w:hAnsi="Times New Roman"/>
          <w:color w:val="000000" w:themeColor="text1"/>
          <w:sz w:val="24"/>
          <w:szCs w:val="24"/>
        </w:rPr>
        <w:t>ministar Ministarstva za građenje, prostorno uređenje i zaštitu okoliša, utvrđuje</w:t>
      </w:r>
      <w:r w:rsidRPr="003756F7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</w:p>
    <w:p w14:paraId="6A3D615F" w14:textId="77777777" w:rsidR="00811576" w:rsidRDefault="00811576" w:rsidP="00811576">
      <w:pPr>
        <w:pStyle w:val="BodyText"/>
        <w:spacing w:after="0"/>
        <w:ind w:right="401"/>
        <w:jc w:val="left"/>
        <w:rPr>
          <w:rFonts w:eastAsia="Times New Roman"/>
          <w:sz w:val="22"/>
          <w:szCs w:val="22"/>
          <w:lang w:eastAsia="hr-HR"/>
        </w:rPr>
      </w:pPr>
      <w:bookmarkStart w:id="0" w:name="_Hlk210133038"/>
      <w:bookmarkStart w:id="1" w:name="_Hlk236124861"/>
    </w:p>
    <w:p w14:paraId="64C54619" w14:textId="0E040AAB" w:rsidR="00BF2074" w:rsidRPr="00811576" w:rsidRDefault="006F2EAB" w:rsidP="00811576">
      <w:pPr>
        <w:pStyle w:val="BodyText"/>
        <w:spacing w:after="0"/>
        <w:ind w:left="284" w:right="401"/>
        <w:rPr>
          <w:rFonts w:eastAsia="Times New Roman"/>
          <w:sz w:val="22"/>
          <w:szCs w:val="22"/>
          <w:lang w:eastAsia="hr-HR"/>
        </w:rPr>
      </w:pPr>
      <w:r w:rsidRPr="00811576">
        <w:rPr>
          <w:rFonts w:eastAsia="Times New Roman"/>
          <w:sz w:val="22"/>
          <w:szCs w:val="22"/>
          <w:lang w:eastAsia="hr-HR"/>
        </w:rPr>
        <w:t>KONAČNU</w:t>
      </w:r>
      <w:r w:rsidR="00CA3396" w:rsidRPr="00811576">
        <w:rPr>
          <w:rFonts w:eastAsia="Times New Roman"/>
          <w:sz w:val="22"/>
          <w:szCs w:val="22"/>
          <w:lang w:eastAsia="hr-HR"/>
        </w:rPr>
        <w:t xml:space="preserve"> </w:t>
      </w:r>
      <w:r w:rsidR="00091CBB" w:rsidRPr="00811576">
        <w:rPr>
          <w:rFonts w:eastAsia="Times New Roman"/>
          <w:sz w:val="22"/>
          <w:szCs w:val="22"/>
          <w:lang w:eastAsia="hr-HR"/>
        </w:rPr>
        <w:t>RANG-</w:t>
      </w:r>
      <w:r w:rsidR="00CA3396" w:rsidRPr="00811576">
        <w:rPr>
          <w:rFonts w:eastAsia="Times New Roman"/>
          <w:sz w:val="22"/>
          <w:szCs w:val="22"/>
          <w:lang w:eastAsia="hr-HR"/>
        </w:rPr>
        <w:t xml:space="preserve">LISTU USPJEŠNIH PROJEKTNIH PRIJEDLOGA </w:t>
      </w:r>
    </w:p>
    <w:p w14:paraId="2E0F7036" w14:textId="6AA49A5C" w:rsidR="00091CBB" w:rsidRPr="00811576" w:rsidRDefault="00CA3396" w:rsidP="00811576">
      <w:pPr>
        <w:pStyle w:val="BodyText"/>
        <w:spacing w:after="0"/>
        <w:ind w:left="284" w:right="401"/>
        <w:rPr>
          <w:rFonts w:eastAsia="Times New Roman"/>
          <w:sz w:val="22"/>
          <w:szCs w:val="22"/>
        </w:rPr>
      </w:pPr>
      <w:r w:rsidRPr="00811576">
        <w:rPr>
          <w:rFonts w:eastAsia="Times New Roman"/>
          <w:sz w:val="22"/>
          <w:szCs w:val="22"/>
        </w:rPr>
        <w:t>P</w:t>
      </w:r>
      <w:r w:rsidR="00BF2074" w:rsidRPr="00811576">
        <w:rPr>
          <w:rFonts w:eastAsia="Times New Roman"/>
          <w:sz w:val="22"/>
          <w:szCs w:val="22"/>
        </w:rPr>
        <w:t xml:space="preserve">O JAVNOM POZIVU </w:t>
      </w:r>
      <w:bookmarkStart w:id="2" w:name="_Hlk241067994"/>
      <w:r w:rsidR="00BF2074" w:rsidRPr="00811576">
        <w:rPr>
          <w:rFonts w:eastAsia="Times New Roman"/>
          <w:sz w:val="22"/>
          <w:szCs w:val="22"/>
        </w:rPr>
        <w:t>ZA RASPODJELU BUDŽETSKIH SREDSTAVA – GRANTOVI DRUGIM NIVOIMA VLASTI – UKLANJANJE ARHITEKTONSKIH BARIJERA ZA 2026. GODINU</w:t>
      </w:r>
      <w:bookmarkEnd w:id="0"/>
      <w:bookmarkEnd w:id="1"/>
      <w:bookmarkEnd w:id="2"/>
    </w:p>
    <w:p w14:paraId="161CD1AD" w14:textId="77777777" w:rsidR="00811576" w:rsidRDefault="00811576" w:rsidP="00BF2074">
      <w:pPr>
        <w:pStyle w:val="BodyText"/>
        <w:spacing w:after="0"/>
        <w:rPr>
          <w:rFonts w:eastAsia="Times New Roman"/>
          <w:b w:val="0"/>
        </w:rPr>
      </w:pPr>
    </w:p>
    <w:tbl>
      <w:tblPr>
        <w:tblpPr w:leftFromText="180" w:rightFromText="180" w:vertAnchor="text" w:horzAnchor="margin" w:tblpXSpec="center" w:tblpY="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1195"/>
        <w:gridCol w:w="3123"/>
        <w:gridCol w:w="1176"/>
        <w:gridCol w:w="1327"/>
        <w:gridCol w:w="1187"/>
        <w:gridCol w:w="1187"/>
        <w:gridCol w:w="844"/>
      </w:tblGrid>
      <w:tr w:rsidR="006F2EAB" w:rsidRPr="00BF2074" w14:paraId="0819C878" w14:textId="77777777" w:rsidTr="00811576">
        <w:trPr>
          <w:trHeight w:val="1270"/>
        </w:trPr>
        <w:tc>
          <w:tcPr>
            <w:tcW w:w="0" w:type="auto"/>
            <w:vAlign w:val="center"/>
          </w:tcPr>
          <w:p w14:paraId="3B75B8D5" w14:textId="77777777" w:rsidR="00811576" w:rsidRDefault="000059F9" w:rsidP="00BF2074">
            <w:pPr>
              <w:spacing w:after="0" w:line="30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</w:pPr>
            <w:r w:rsidRPr="006F2EAB"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  <w:t>R</w:t>
            </w:r>
            <w:r w:rsidR="00811576"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  <w:t>/</w:t>
            </w:r>
          </w:p>
          <w:p w14:paraId="6CA2DCFD" w14:textId="7A87813B" w:rsidR="000059F9" w:rsidRPr="006F2EAB" w:rsidRDefault="000059F9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2EAB"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  <w:t>b</w:t>
            </w:r>
          </w:p>
        </w:tc>
        <w:tc>
          <w:tcPr>
            <w:tcW w:w="1195" w:type="dxa"/>
            <w:vAlign w:val="center"/>
          </w:tcPr>
          <w:p w14:paraId="3F04C123" w14:textId="34B596BB" w:rsidR="000059F9" w:rsidRPr="006F2EAB" w:rsidRDefault="000059F9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2E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Naziv podnosioca prijave</w:t>
            </w:r>
          </w:p>
        </w:tc>
        <w:tc>
          <w:tcPr>
            <w:tcW w:w="3123" w:type="dxa"/>
            <w:vAlign w:val="center"/>
          </w:tcPr>
          <w:p w14:paraId="3472236C" w14:textId="6645F2E1" w:rsidR="000059F9" w:rsidRPr="006F2EAB" w:rsidRDefault="000059F9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2E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Naziv projekta</w:t>
            </w:r>
          </w:p>
        </w:tc>
        <w:tc>
          <w:tcPr>
            <w:tcW w:w="1176" w:type="dxa"/>
            <w:vAlign w:val="center"/>
          </w:tcPr>
          <w:p w14:paraId="516C55D3" w14:textId="4233F7C7" w:rsidR="000059F9" w:rsidRPr="006F2EAB" w:rsidRDefault="000059F9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2E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Vrijednost projekta</w:t>
            </w:r>
          </w:p>
          <w:p w14:paraId="4425664E" w14:textId="232282C5" w:rsidR="000059F9" w:rsidRPr="006F2EAB" w:rsidRDefault="000059F9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2E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(KM)</w:t>
            </w:r>
          </w:p>
        </w:tc>
        <w:tc>
          <w:tcPr>
            <w:tcW w:w="0" w:type="auto"/>
            <w:vAlign w:val="center"/>
          </w:tcPr>
          <w:p w14:paraId="4E44921B" w14:textId="697C446F" w:rsidR="000059F9" w:rsidRPr="006F2EAB" w:rsidRDefault="000059F9" w:rsidP="006F2EAB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2E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Iznos koji se traži od Ministarstva (KM)</w:t>
            </w:r>
          </w:p>
        </w:tc>
        <w:tc>
          <w:tcPr>
            <w:tcW w:w="0" w:type="auto"/>
            <w:vAlign w:val="center"/>
          </w:tcPr>
          <w:p w14:paraId="37A5FDBC" w14:textId="366859FF" w:rsidR="000059F9" w:rsidRPr="006F2EAB" w:rsidRDefault="000059F9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2E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Visina učešća u sufinans.</w:t>
            </w:r>
          </w:p>
          <w:p w14:paraId="7603ECA9" w14:textId="06ED0599" w:rsidR="000059F9" w:rsidRPr="006F2EAB" w:rsidRDefault="000059F9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2E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(KM) i %</w:t>
            </w:r>
          </w:p>
          <w:p w14:paraId="0F9B07A8" w14:textId="77777777" w:rsidR="000059F9" w:rsidRPr="006F2EAB" w:rsidRDefault="000059F9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1BBC7C2D" w14:textId="77777777" w:rsidR="000059F9" w:rsidRPr="006F2EAB" w:rsidRDefault="000059F9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26534C3" w14:textId="3EAA8F2C" w:rsidR="000059F9" w:rsidRPr="006F2EAB" w:rsidRDefault="000059F9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2E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Odobreni iznos sredstava</w:t>
            </w:r>
          </w:p>
        </w:tc>
        <w:tc>
          <w:tcPr>
            <w:tcW w:w="0" w:type="auto"/>
            <w:vAlign w:val="center"/>
          </w:tcPr>
          <w:p w14:paraId="49818009" w14:textId="689226B1" w:rsidR="000059F9" w:rsidRPr="006F2EAB" w:rsidRDefault="000059F9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2E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Ukup</w:t>
            </w:r>
            <w:r w:rsidR="00811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Pr="006F2E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bod</w:t>
            </w:r>
            <w:r w:rsidR="00811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</w:t>
            </w:r>
          </w:p>
        </w:tc>
      </w:tr>
      <w:tr w:rsidR="006F2EAB" w:rsidRPr="00BF2074" w14:paraId="5449EC76" w14:textId="77777777" w:rsidTr="00811576">
        <w:tc>
          <w:tcPr>
            <w:tcW w:w="0" w:type="auto"/>
            <w:vAlign w:val="center"/>
          </w:tcPr>
          <w:p w14:paraId="602C45FC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195" w:type="dxa"/>
            <w:vAlign w:val="center"/>
          </w:tcPr>
          <w:p w14:paraId="1D85BCB3" w14:textId="77777777" w:rsidR="000059F9" w:rsidRPr="00BF2074" w:rsidRDefault="000059F9" w:rsidP="000059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Općina Bosanski Petrovac</w:t>
            </w:r>
          </w:p>
        </w:tc>
        <w:tc>
          <w:tcPr>
            <w:tcW w:w="3123" w:type="dxa"/>
          </w:tcPr>
          <w:p w14:paraId="2EA4E4F0" w14:textId="0845B2BE" w:rsidR="000059F9" w:rsidRPr="00BF2074" w:rsidRDefault="000059F9" w:rsidP="000059F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Sanacija i rekonstrukcija zgrade Općine – Prilaz za invalidna lica i stepenište na ulazu u prostorije poslovne jedinice Elektrodistribucija Bosanski Petrovac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6" w:type="dxa"/>
            <w:vAlign w:val="center"/>
          </w:tcPr>
          <w:p w14:paraId="3B823200" w14:textId="704B1505" w:rsidR="000059F9" w:rsidRPr="00BF2074" w:rsidRDefault="000059F9" w:rsidP="000059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Calibri" w:hAnsi="Times New Roman" w:cs="Times New Roman"/>
                <w:sz w:val="24"/>
                <w:szCs w:val="24"/>
              </w:rPr>
              <w:t>10.000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0" w:type="auto"/>
            <w:vAlign w:val="center"/>
          </w:tcPr>
          <w:p w14:paraId="7D7BDD69" w14:textId="77777777" w:rsidR="000059F9" w:rsidRPr="00BF2074" w:rsidRDefault="000059F9" w:rsidP="000059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7.500,00</w:t>
            </w:r>
          </w:p>
        </w:tc>
        <w:tc>
          <w:tcPr>
            <w:tcW w:w="0" w:type="auto"/>
            <w:vAlign w:val="center"/>
          </w:tcPr>
          <w:p w14:paraId="14FB6C26" w14:textId="229B37E3" w:rsidR="000059F9" w:rsidRPr="00BF2074" w:rsidRDefault="000059F9" w:rsidP="000059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 xml:space="preserve">2.500,00 </w:t>
            </w: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25%</w:t>
            </w:r>
          </w:p>
        </w:tc>
        <w:tc>
          <w:tcPr>
            <w:tcW w:w="0" w:type="auto"/>
            <w:vAlign w:val="center"/>
          </w:tcPr>
          <w:p w14:paraId="00733AAB" w14:textId="0BC1EE62" w:rsidR="000059F9" w:rsidRPr="00BF2074" w:rsidRDefault="000059F9" w:rsidP="000059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7.500,00</w:t>
            </w:r>
          </w:p>
        </w:tc>
        <w:tc>
          <w:tcPr>
            <w:tcW w:w="0" w:type="auto"/>
            <w:vAlign w:val="center"/>
          </w:tcPr>
          <w:p w14:paraId="0C70B1B1" w14:textId="5FA60DFB" w:rsidR="000059F9" w:rsidRPr="00BF2074" w:rsidRDefault="000059F9" w:rsidP="000059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5D9C81" w14:textId="77777777" w:rsidR="000059F9" w:rsidRPr="00BF2074" w:rsidRDefault="000059F9" w:rsidP="000059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6F2EAB" w:rsidRPr="00BF2074" w14:paraId="138F60FF" w14:textId="77777777" w:rsidTr="00811576">
        <w:tc>
          <w:tcPr>
            <w:tcW w:w="0" w:type="auto"/>
            <w:vAlign w:val="center"/>
          </w:tcPr>
          <w:p w14:paraId="33013E6A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195" w:type="dxa"/>
            <w:vAlign w:val="center"/>
          </w:tcPr>
          <w:p w14:paraId="51C4304A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Grad Bihać</w:t>
            </w:r>
          </w:p>
        </w:tc>
        <w:tc>
          <w:tcPr>
            <w:tcW w:w="3123" w:type="dxa"/>
          </w:tcPr>
          <w:p w14:paraId="6E7D612B" w14:textId="74E6E016" w:rsidR="000059F9" w:rsidRPr="00BF2074" w:rsidRDefault="000059F9" w:rsidP="000059F9">
            <w:pPr>
              <w:spacing w:after="0" w:line="30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Uklanjanje arhitektonskih barijera i savladavanje visinskih razlika na pet lokacija u gradu Bihaću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6" w:type="dxa"/>
            <w:vAlign w:val="center"/>
          </w:tcPr>
          <w:p w14:paraId="6A75886E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7.231,77</w:t>
            </w:r>
          </w:p>
        </w:tc>
        <w:tc>
          <w:tcPr>
            <w:tcW w:w="0" w:type="auto"/>
            <w:vAlign w:val="center"/>
          </w:tcPr>
          <w:p w14:paraId="2399EDB7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  <w:t>7.000,00</w:t>
            </w:r>
          </w:p>
        </w:tc>
        <w:tc>
          <w:tcPr>
            <w:tcW w:w="0" w:type="auto"/>
            <w:vAlign w:val="center"/>
          </w:tcPr>
          <w:p w14:paraId="5AF0411E" w14:textId="37BBB869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231,77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DFF138F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3,2%</w:t>
            </w:r>
          </w:p>
        </w:tc>
        <w:tc>
          <w:tcPr>
            <w:tcW w:w="0" w:type="auto"/>
            <w:vAlign w:val="center"/>
          </w:tcPr>
          <w:p w14:paraId="58426C0F" w14:textId="29E2D99A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  <w:t>7.000,00</w:t>
            </w:r>
          </w:p>
        </w:tc>
        <w:tc>
          <w:tcPr>
            <w:tcW w:w="0" w:type="auto"/>
            <w:vAlign w:val="center"/>
          </w:tcPr>
          <w:p w14:paraId="4D9E31DC" w14:textId="5F9E557C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EBA7C1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F2EAB" w:rsidRPr="00BF2074" w14:paraId="1FAF56DA" w14:textId="77777777" w:rsidTr="00811576">
        <w:tc>
          <w:tcPr>
            <w:tcW w:w="0" w:type="auto"/>
            <w:vAlign w:val="center"/>
          </w:tcPr>
          <w:p w14:paraId="7E88CDDB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195" w:type="dxa"/>
            <w:vAlign w:val="center"/>
          </w:tcPr>
          <w:p w14:paraId="614E45BD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Općina Ključ</w:t>
            </w:r>
          </w:p>
        </w:tc>
        <w:tc>
          <w:tcPr>
            <w:tcW w:w="3123" w:type="dxa"/>
          </w:tcPr>
          <w:p w14:paraId="12D6552E" w14:textId="582FAD9E" w:rsidR="000059F9" w:rsidRPr="00BF2074" w:rsidRDefault="000059F9" w:rsidP="000059F9">
            <w:pPr>
              <w:spacing w:after="0" w:line="30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Uklanjanje arhitektonskih barijera – izrada rampi za invalidna lica u ulici Branilaca BiH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6" w:type="dxa"/>
            <w:vAlign w:val="center"/>
          </w:tcPr>
          <w:p w14:paraId="571B6F2C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8.000,00</w:t>
            </w:r>
          </w:p>
        </w:tc>
        <w:tc>
          <w:tcPr>
            <w:tcW w:w="0" w:type="auto"/>
            <w:vAlign w:val="center"/>
          </w:tcPr>
          <w:p w14:paraId="4E177AF0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  <w:t>7.500,00</w:t>
            </w:r>
          </w:p>
        </w:tc>
        <w:tc>
          <w:tcPr>
            <w:tcW w:w="0" w:type="auto"/>
            <w:vAlign w:val="center"/>
          </w:tcPr>
          <w:p w14:paraId="69D72C9B" w14:textId="379E6FC8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500,00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ED71A09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6,2%.</w:t>
            </w:r>
          </w:p>
        </w:tc>
        <w:tc>
          <w:tcPr>
            <w:tcW w:w="0" w:type="auto"/>
            <w:vAlign w:val="center"/>
          </w:tcPr>
          <w:p w14:paraId="19603036" w14:textId="7EC2C50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  <w:t>7.500,00</w:t>
            </w:r>
          </w:p>
        </w:tc>
        <w:tc>
          <w:tcPr>
            <w:tcW w:w="0" w:type="auto"/>
            <w:vAlign w:val="center"/>
          </w:tcPr>
          <w:p w14:paraId="1D0EC268" w14:textId="073863FA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44E26D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F2EAB" w:rsidRPr="00BF2074" w14:paraId="488239D5" w14:textId="77777777" w:rsidTr="00811576">
        <w:tc>
          <w:tcPr>
            <w:tcW w:w="0" w:type="auto"/>
            <w:vAlign w:val="center"/>
          </w:tcPr>
          <w:p w14:paraId="24A3A836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195" w:type="dxa"/>
            <w:vAlign w:val="center"/>
          </w:tcPr>
          <w:p w14:paraId="3578F03E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Općina Velika Kladuša</w:t>
            </w:r>
          </w:p>
        </w:tc>
        <w:tc>
          <w:tcPr>
            <w:tcW w:w="3123" w:type="dxa"/>
          </w:tcPr>
          <w:p w14:paraId="7BA53F14" w14:textId="38246988" w:rsidR="000059F9" w:rsidRPr="00BF2074" w:rsidRDefault="000059F9" w:rsidP="000059F9">
            <w:pPr>
              <w:spacing w:after="0" w:line="30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klanjanje arhitektonskih barijera i osiguranje pristupačnosti objekta Porezne uprave i ostalih institucija u Velikoj Kladuši uređenjem javne parking površine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6" w:type="dxa"/>
            <w:vAlign w:val="center"/>
          </w:tcPr>
          <w:p w14:paraId="26544F93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25.000,00</w:t>
            </w:r>
          </w:p>
        </w:tc>
        <w:tc>
          <w:tcPr>
            <w:tcW w:w="0" w:type="auto"/>
            <w:vAlign w:val="center"/>
          </w:tcPr>
          <w:p w14:paraId="68BBC214" w14:textId="32C369D2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  <w:t>1</w:t>
            </w: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  <w:t>5.000,00</w:t>
            </w:r>
          </w:p>
        </w:tc>
        <w:tc>
          <w:tcPr>
            <w:tcW w:w="0" w:type="auto"/>
            <w:vAlign w:val="center"/>
          </w:tcPr>
          <w:p w14:paraId="62717BAF" w14:textId="54332B1D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10.000,00  40,0%.</w:t>
            </w:r>
          </w:p>
        </w:tc>
        <w:tc>
          <w:tcPr>
            <w:tcW w:w="0" w:type="auto"/>
            <w:vAlign w:val="center"/>
          </w:tcPr>
          <w:p w14:paraId="47541DCA" w14:textId="110DA6D1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  <w:t>1</w:t>
            </w: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  <w:t>5.000,00</w:t>
            </w:r>
          </w:p>
        </w:tc>
        <w:tc>
          <w:tcPr>
            <w:tcW w:w="0" w:type="auto"/>
            <w:vAlign w:val="center"/>
          </w:tcPr>
          <w:p w14:paraId="36A2DCA4" w14:textId="1A26388C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F740EB" w14:textId="77777777" w:rsidR="000059F9" w:rsidRPr="00BF2074" w:rsidRDefault="000059F9" w:rsidP="000059F9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14:paraId="7D0957B3" w14:textId="77777777" w:rsidR="00811576" w:rsidRDefault="00811576" w:rsidP="00811576">
      <w:pPr>
        <w:spacing w:after="120" w:line="30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p w14:paraId="5ACF333F" w14:textId="5E083C97" w:rsidR="006F2EAB" w:rsidRPr="006F2EAB" w:rsidRDefault="006F2EAB" w:rsidP="006F2EAB">
      <w:pPr>
        <w:spacing w:after="120" w:line="300" w:lineRule="auto"/>
        <w:ind w:left="6468" w:firstLine="612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 </w:t>
      </w:r>
      <w:r w:rsidRPr="006F2EAB">
        <w:rPr>
          <w:rFonts w:ascii="Times New Roman" w:eastAsia="Times New Roman" w:hAnsi="Times New Roman" w:cs="Times New Roman"/>
          <w:sz w:val="24"/>
          <w:szCs w:val="24"/>
          <w:lang w:eastAsia="bs-Latn-BA"/>
        </w:rPr>
        <w:t>M I N I S T A R</w:t>
      </w:r>
    </w:p>
    <w:p w14:paraId="6FB79A1F" w14:textId="77777777" w:rsidR="00811576" w:rsidRDefault="006F2EAB" w:rsidP="006F2EAB">
      <w:pPr>
        <w:spacing w:after="120" w:line="30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6F2EAB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ab/>
      </w:r>
      <w:r w:rsidRPr="006F2EAB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ab/>
      </w:r>
      <w:r w:rsidRPr="006F2EAB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Edvin Odobašić, MA dipl.ing.arh.</w:t>
      </w:r>
    </w:p>
    <w:p w14:paraId="6B6046A4" w14:textId="77777777" w:rsidR="00811576" w:rsidRDefault="00811576" w:rsidP="006F2EAB">
      <w:pPr>
        <w:spacing w:after="120" w:line="30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p w14:paraId="32621BE7" w14:textId="71A08481" w:rsidR="005D0E36" w:rsidRPr="006F2EAB" w:rsidRDefault="00811576" w:rsidP="00811576">
      <w:pPr>
        <w:spacing w:after="120" w:line="30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>
        <w:rPr>
          <w:noProof/>
          <w:lang w:val="en-US"/>
        </w:rPr>
        <w:drawing>
          <wp:inline distT="0" distB="0" distL="0" distR="0" wp14:anchorId="360842C6" wp14:editId="75F66DC8">
            <wp:extent cx="5760720" cy="20193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1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F2EAB" w:rsidRPr="006F2EAB">
        <w:rPr>
          <w:rFonts w:ascii="Times New Roman" w:eastAsia="Times New Roman" w:hAnsi="Times New Roman" w:cs="Times New Roman"/>
          <w:sz w:val="24"/>
          <w:szCs w:val="24"/>
          <w:lang w:eastAsia="bs-Latn-BA"/>
        </w:rPr>
        <w:tab/>
      </w:r>
    </w:p>
    <w:sectPr w:rsidR="005D0E36" w:rsidRPr="006F2EAB" w:rsidSect="006F2EA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80F28" w14:textId="77777777" w:rsidR="00367EAF" w:rsidRDefault="00367EAF" w:rsidP="00DC5E33">
      <w:pPr>
        <w:spacing w:after="0" w:line="240" w:lineRule="auto"/>
      </w:pPr>
      <w:r>
        <w:separator/>
      </w:r>
    </w:p>
  </w:endnote>
  <w:endnote w:type="continuationSeparator" w:id="0">
    <w:p w14:paraId="14B596C2" w14:textId="77777777" w:rsidR="00367EAF" w:rsidRDefault="00367EAF" w:rsidP="00DC5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4137F" w14:textId="77777777" w:rsidR="00367EAF" w:rsidRDefault="00367EAF" w:rsidP="00DC5E33">
      <w:pPr>
        <w:spacing w:after="0" w:line="240" w:lineRule="auto"/>
      </w:pPr>
      <w:r>
        <w:separator/>
      </w:r>
    </w:p>
  </w:footnote>
  <w:footnote w:type="continuationSeparator" w:id="0">
    <w:p w14:paraId="4D62B671" w14:textId="77777777" w:rsidR="00367EAF" w:rsidRDefault="00367EAF" w:rsidP="00DC5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F7125"/>
    <w:multiLevelType w:val="hybridMultilevel"/>
    <w:tmpl w:val="F9EC932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D3C40"/>
    <w:multiLevelType w:val="hybridMultilevel"/>
    <w:tmpl w:val="3DAC7EFC"/>
    <w:lvl w:ilvl="0" w:tplc="641CF0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A52045"/>
    <w:multiLevelType w:val="hybridMultilevel"/>
    <w:tmpl w:val="70D623A8"/>
    <w:lvl w:ilvl="0" w:tplc="141A000F">
      <w:start w:val="1"/>
      <w:numFmt w:val="decimal"/>
      <w:lvlText w:val="%1."/>
      <w:lvlJc w:val="left"/>
      <w:pPr>
        <w:ind w:left="1146" w:hanging="360"/>
      </w:pPr>
    </w:lvl>
    <w:lvl w:ilvl="1" w:tplc="141A0019" w:tentative="1">
      <w:start w:val="1"/>
      <w:numFmt w:val="lowerLetter"/>
      <w:lvlText w:val="%2."/>
      <w:lvlJc w:val="left"/>
      <w:pPr>
        <w:ind w:left="1866" w:hanging="360"/>
      </w:pPr>
    </w:lvl>
    <w:lvl w:ilvl="2" w:tplc="141A001B" w:tentative="1">
      <w:start w:val="1"/>
      <w:numFmt w:val="lowerRoman"/>
      <w:lvlText w:val="%3."/>
      <w:lvlJc w:val="right"/>
      <w:pPr>
        <w:ind w:left="2586" w:hanging="180"/>
      </w:pPr>
    </w:lvl>
    <w:lvl w:ilvl="3" w:tplc="141A000F" w:tentative="1">
      <w:start w:val="1"/>
      <w:numFmt w:val="decimal"/>
      <w:lvlText w:val="%4."/>
      <w:lvlJc w:val="left"/>
      <w:pPr>
        <w:ind w:left="3306" w:hanging="360"/>
      </w:pPr>
    </w:lvl>
    <w:lvl w:ilvl="4" w:tplc="141A0019">
      <w:start w:val="1"/>
      <w:numFmt w:val="lowerLetter"/>
      <w:lvlText w:val="%5."/>
      <w:lvlJc w:val="left"/>
      <w:pPr>
        <w:ind w:left="4026" w:hanging="360"/>
      </w:pPr>
    </w:lvl>
    <w:lvl w:ilvl="5" w:tplc="141A001B" w:tentative="1">
      <w:start w:val="1"/>
      <w:numFmt w:val="lowerRoman"/>
      <w:lvlText w:val="%6."/>
      <w:lvlJc w:val="right"/>
      <w:pPr>
        <w:ind w:left="4746" w:hanging="180"/>
      </w:pPr>
    </w:lvl>
    <w:lvl w:ilvl="6" w:tplc="141A000F" w:tentative="1">
      <w:start w:val="1"/>
      <w:numFmt w:val="decimal"/>
      <w:lvlText w:val="%7."/>
      <w:lvlJc w:val="left"/>
      <w:pPr>
        <w:ind w:left="5466" w:hanging="360"/>
      </w:pPr>
    </w:lvl>
    <w:lvl w:ilvl="7" w:tplc="141A0019" w:tentative="1">
      <w:start w:val="1"/>
      <w:numFmt w:val="lowerLetter"/>
      <w:lvlText w:val="%8."/>
      <w:lvlJc w:val="left"/>
      <w:pPr>
        <w:ind w:left="6186" w:hanging="360"/>
      </w:pPr>
    </w:lvl>
    <w:lvl w:ilvl="8" w:tplc="1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6BA913B6"/>
    <w:multiLevelType w:val="hybridMultilevel"/>
    <w:tmpl w:val="CF1E3914"/>
    <w:lvl w:ilvl="0" w:tplc="FFFFFFFF">
      <w:start w:val="1"/>
      <w:numFmt w:val="decimal"/>
      <w:lvlText w:val="(%1)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num w:numId="1" w16cid:durableId="866410643">
    <w:abstractNumId w:val="2"/>
  </w:num>
  <w:num w:numId="2" w16cid:durableId="1784421107">
    <w:abstractNumId w:val="1"/>
  </w:num>
  <w:num w:numId="3" w16cid:durableId="17780581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7391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6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809"/>
    <w:rsid w:val="000059F9"/>
    <w:rsid w:val="0002689B"/>
    <w:rsid w:val="00045042"/>
    <w:rsid w:val="00053B30"/>
    <w:rsid w:val="00057CD3"/>
    <w:rsid w:val="00061333"/>
    <w:rsid w:val="0007353A"/>
    <w:rsid w:val="00091CBB"/>
    <w:rsid w:val="000A58BE"/>
    <w:rsid w:val="000C462F"/>
    <w:rsid w:val="001259EE"/>
    <w:rsid w:val="001D21F6"/>
    <w:rsid w:val="001F09DE"/>
    <w:rsid w:val="00205F95"/>
    <w:rsid w:val="00250887"/>
    <w:rsid w:val="00280D88"/>
    <w:rsid w:val="002C3CE5"/>
    <w:rsid w:val="002D44D9"/>
    <w:rsid w:val="00313750"/>
    <w:rsid w:val="00330A93"/>
    <w:rsid w:val="00335AB0"/>
    <w:rsid w:val="00367EAF"/>
    <w:rsid w:val="00372EA7"/>
    <w:rsid w:val="003756F7"/>
    <w:rsid w:val="003D07DD"/>
    <w:rsid w:val="0040119E"/>
    <w:rsid w:val="00402670"/>
    <w:rsid w:val="00457303"/>
    <w:rsid w:val="004602CD"/>
    <w:rsid w:val="00470340"/>
    <w:rsid w:val="00493A17"/>
    <w:rsid w:val="00494F83"/>
    <w:rsid w:val="004B208C"/>
    <w:rsid w:val="004B73B4"/>
    <w:rsid w:val="004C227D"/>
    <w:rsid w:val="004F0960"/>
    <w:rsid w:val="00507B3F"/>
    <w:rsid w:val="005469C5"/>
    <w:rsid w:val="00573124"/>
    <w:rsid w:val="005D0E36"/>
    <w:rsid w:val="00600894"/>
    <w:rsid w:val="00611EA6"/>
    <w:rsid w:val="00613540"/>
    <w:rsid w:val="00616D27"/>
    <w:rsid w:val="00631DDA"/>
    <w:rsid w:val="0066638C"/>
    <w:rsid w:val="00685376"/>
    <w:rsid w:val="00685B9E"/>
    <w:rsid w:val="006C6F51"/>
    <w:rsid w:val="006D31A1"/>
    <w:rsid w:val="006F2EAB"/>
    <w:rsid w:val="00710F8F"/>
    <w:rsid w:val="00725202"/>
    <w:rsid w:val="00752EB2"/>
    <w:rsid w:val="00767E37"/>
    <w:rsid w:val="0080768A"/>
    <w:rsid w:val="00811576"/>
    <w:rsid w:val="00824878"/>
    <w:rsid w:val="00834CD4"/>
    <w:rsid w:val="00841A68"/>
    <w:rsid w:val="008549CD"/>
    <w:rsid w:val="00891B51"/>
    <w:rsid w:val="00892F99"/>
    <w:rsid w:val="00897F4A"/>
    <w:rsid w:val="008B3E48"/>
    <w:rsid w:val="008C5499"/>
    <w:rsid w:val="008C56FE"/>
    <w:rsid w:val="008C690C"/>
    <w:rsid w:val="008E3E71"/>
    <w:rsid w:val="008F055D"/>
    <w:rsid w:val="009061B1"/>
    <w:rsid w:val="00924CE5"/>
    <w:rsid w:val="00937190"/>
    <w:rsid w:val="009615BA"/>
    <w:rsid w:val="0096403E"/>
    <w:rsid w:val="009858B9"/>
    <w:rsid w:val="0099273D"/>
    <w:rsid w:val="00996F61"/>
    <w:rsid w:val="009F42FE"/>
    <w:rsid w:val="009F7830"/>
    <w:rsid w:val="00A4529E"/>
    <w:rsid w:val="00A45D61"/>
    <w:rsid w:val="00A56011"/>
    <w:rsid w:val="00A573FD"/>
    <w:rsid w:val="00A858A1"/>
    <w:rsid w:val="00A8685F"/>
    <w:rsid w:val="00A973F1"/>
    <w:rsid w:val="00AB45EC"/>
    <w:rsid w:val="00AB6011"/>
    <w:rsid w:val="00AC6596"/>
    <w:rsid w:val="00B0022C"/>
    <w:rsid w:val="00B03511"/>
    <w:rsid w:val="00B12D64"/>
    <w:rsid w:val="00B210AA"/>
    <w:rsid w:val="00B737D8"/>
    <w:rsid w:val="00BA4213"/>
    <w:rsid w:val="00BD13AC"/>
    <w:rsid w:val="00BD21D5"/>
    <w:rsid w:val="00BF2074"/>
    <w:rsid w:val="00C021B5"/>
    <w:rsid w:val="00C152AB"/>
    <w:rsid w:val="00C171EF"/>
    <w:rsid w:val="00C762AB"/>
    <w:rsid w:val="00C86AF6"/>
    <w:rsid w:val="00CA3396"/>
    <w:rsid w:val="00D400CD"/>
    <w:rsid w:val="00D7307C"/>
    <w:rsid w:val="00DA324C"/>
    <w:rsid w:val="00DB7DDA"/>
    <w:rsid w:val="00DC5E33"/>
    <w:rsid w:val="00DD67A1"/>
    <w:rsid w:val="00DE638E"/>
    <w:rsid w:val="00DF1549"/>
    <w:rsid w:val="00E10D14"/>
    <w:rsid w:val="00E1252A"/>
    <w:rsid w:val="00E16692"/>
    <w:rsid w:val="00E21980"/>
    <w:rsid w:val="00E44AD4"/>
    <w:rsid w:val="00E56FC2"/>
    <w:rsid w:val="00E70081"/>
    <w:rsid w:val="00E75021"/>
    <w:rsid w:val="00E75678"/>
    <w:rsid w:val="00E810A7"/>
    <w:rsid w:val="00EE4465"/>
    <w:rsid w:val="00EE798E"/>
    <w:rsid w:val="00F06891"/>
    <w:rsid w:val="00F14548"/>
    <w:rsid w:val="00F216CE"/>
    <w:rsid w:val="00F44809"/>
    <w:rsid w:val="00F5027A"/>
    <w:rsid w:val="00F541AC"/>
    <w:rsid w:val="00F5668B"/>
    <w:rsid w:val="00F717FD"/>
    <w:rsid w:val="00F87B62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,"/>
  <w:listSeparator w:val=";"/>
  <w14:docId w14:val="120D312F"/>
  <w15:chartTrackingRefBased/>
  <w15:docId w15:val="{1215BD18-B314-43E9-83F7-676F577C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73124"/>
    <w:pPr>
      <w:keepNext/>
      <w:spacing w:after="0" w:line="240" w:lineRule="auto"/>
      <w:outlineLvl w:val="0"/>
    </w:pPr>
    <w:rPr>
      <w:rFonts w:ascii="Times New Roman" w:eastAsia="Calibri" w:hAnsi="Times New Roman" w:cs="Times New Roman"/>
      <w:b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3124"/>
    <w:rPr>
      <w:rFonts w:ascii="Times New Roman" w:eastAsia="Calibri" w:hAnsi="Times New Roman" w:cs="Times New Roman"/>
      <w:b/>
      <w:sz w:val="24"/>
      <w:szCs w:val="24"/>
      <w:lang w:eastAsia="hr-HR"/>
    </w:rPr>
  </w:style>
  <w:style w:type="table" w:styleId="TableGrid">
    <w:name w:val="Table Grid"/>
    <w:basedOn w:val="TableNormal"/>
    <w:uiPriority w:val="59"/>
    <w:rsid w:val="00573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10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D14"/>
  </w:style>
  <w:style w:type="paragraph" w:styleId="BodyText">
    <w:name w:val="Body Text"/>
    <w:basedOn w:val="Normal"/>
    <w:link w:val="BodyTextChar"/>
    <w:uiPriority w:val="99"/>
    <w:unhideWhenUsed/>
    <w:rsid w:val="001D21F6"/>
    <w:pPr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D21F6"/>
    <w:rPr>
      <w:rFonts w:ascii="Times New Roman" w:hAnsi="Times New Roman" w:cs="Times New Roman"/>
      <w:b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A4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213"/>
  </w:style>
  <w:style w:type="paragraph" w:styleId="BalloonText">
    <w:name w:val="Balloon Text"/>
    <w:basedOn w:val="Normal"/>
    <w:link w:val="BalloonTextChar"/>
    <w:uiPriority w:val="99"/>
    <w:semiHidden/>
    <w:unhideWhenUsed/>
    <w:rsid w:val="00B00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22C"/>
    <w:rPr>
      <w:rFonts w:ascii="Segoe UI" w:hAnsi="Segoe UI" w:cs="Segoe UI"/>
      <w:sz w:val="18"/>
      <w:szCs w:val="18"/>
    </w:rPr>
  </w:style>
  <w:style w:type="table" w:customStyle="1" w:styleId="Reetkatablice1">
    <w:name w:val="Rešetka tablice1"/>
    <w:basedOn w:val="TableNormal"/>
    <w:next w:val="TableGrid"/>
    <w:uiPriority w:val="59"/>
    <w:rsid w:val="00F5668B"/>
    <w:pPr>
      <w:spacing w:after="0" w:line="240" w:lineRule="auto"/>
    </w:pPr>
    <w:rPr>
      <w:rFonts w:eastAsia="Times New Roman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F06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6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48286-8763-42C2-BAFB-E078D4760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Amidžić</dc:creator>
  <cp:keywords/>
  <dc:description/>
  <cp:lastModifiedBy>Dinko Okanović</cp:lastModifiedBy>
  <cp:revision>16</cp:revision>
  <cp:lastPrinted>2026-10-19T07:34:00Z</cp:lastPrinted>
  <dcterms:created xsi:type="dcterms:W3CDTF">2026-07-27T09:21:00Z</dcterms:created>
  <dcterms:modified xsi:type="dcterms:W3CDTF">2026-10-19T07:46:00Z</dcterms:modified>
</cp:coreProperties>
</file>